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4D" w:rsidRDefault="004F5E4D" w:rsidP="004E3014">
      <w:pPr>
        <w:pBdr>
          <w:bottom w:val="single" w:sz="6" w:space="8" w:color="EAEAEA"/>
        </w:pBdr>
        <w:spacing w:after="300" w:line="312" w:lineRule="atLeast"/>
        <w:outlineLvl w:val="0"/>
        <w:rPr>
          <w:rFonts w:ascii="Arial" w:eastAsia="Times New Roman" w:hAnsi="Arial" w:cs="Arial"/>
          <w:b/>
          <w:bCs/>
          <w:color w:val="40454D"/>
          <w:kern w:val="36"/>
          <w:sz w:val="36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40454D"/>
          <w:kern w:val="36"/>
          <w:sz w:val="36"/>
          <w:szCs w:val="36"/>
          <w:lang w:eastAsia="tr-TR"/>
        </w:rPr>
        <w:t xml:space="preserve">Form ve Dilekçe örnekleri </w:t>
      </w:r>
      <w:r w:rsidR="004E3014">
        <w:rPr>
          <w:rFonts w:ascii="Arial" w:eastAsia="Times New Roman" w:hAnsi="Arial" w:cs="Arial"/>
          <w:b/>
          <w:bCs/>
          <w:color w:val="40454D"/>
          <w:kern w:val="36"/>
          <w:sz w:val="36"/>
          <w:szCs w:val="36"/>
          <w:lang w:eastAsia="tr-TR"/>
        </w:rPr>
        <w:t xml:space="preserve"> </w:t>
      </w:r>
      <w:bookmarkStart w:id="0" w:name="_GoBack"/>
      <w:bookmarkEnd w:id="0"/>
    </w:p>
    <w:p w:rsidR="004E3014" w:rsidRPr="004E3014" w:rsidRDefault="004E3014" w:rsidP="004E3014">
      <w:pPr>
        <w:pBdr>
          <w:bottom w:val="single" w:sz="6" w:space="8" w:color="EAEAEA"/>
        </w:pBdr>
        <w:spacing w:after="300" w:line="312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tr-TR"/>
        </w:rPr>
      </w:pPr>
      <w:r w:rsidRPr="004E3014">
        <w:rPr>
          <w:rFonts w:ascii="Titillium Web" w:eastAsia="Times New Roman" w:hAnsi="Titillium Web" w:cs="Times New Roman"/>
          <w:color w:val="FF0000"/>
          <w:sz w:val="21"/>
          <w:szCs w:val="21"/>
          <w:lang w:eastAsia="tr-TR"/>
        </w:rPr>
        <w:t>İhtiyacınız olan tüm Form ve Dilekçeler bu sayfada yer almaktadır.</w:t>
      </w:r>
    </w:p>
    <w:tbl>
      <w:tblPr>
        <w:tblW w:w="9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</w:tblGrid>
      <w:tr w:rsidR="004E3014" w:rsidRPr="004E3014" w:rsidTr="004E3014">
        <w:trPr>
          <w:trHeight w:val="21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</w:pPr>
            <w:r w:rsidRPr="004E3014"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  <w:t>DİLEKÇELER</w:t>
            </w:r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Aynı Vergi Dairesinin Sınırları İçinde Adres Değişikliği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Borcu Yoktur Yazısı Alma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Ceza İndirim Talebi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Ceza İndirim Talebi Dilekçesi ( Teminat Gösterilmesi Durumunda )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Defter Belge İbraz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Düzeltme Beyannamesi Verme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Ek Faaliyette Bulunma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Esnaf Vergi Muafiyeti Belgesi Alma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Gelir Tablosu ve Bilanço Tasdiki Talep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 xml:space="preserve">İade Talep Dilekçeleri ( 429 Sıra </w:t>
              </w:r>
              <w:proofErr w:type="spellStart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Nolu</w:t>
              </w:r>
              <w:proofErr w:type="spellEnd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 xml:space="preserve"> Vergi Usul Kanunu Genel Tebliği )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İnternetten Gönderilen Beyanname Listelerine İlişkin Dilekçe ( S.M.M. / S.</w:t>
              </w:r>
              <w:proofErr w:type="gramStart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M.M.M.</w:t>
              </w:r>
              <w:proofErr w:type="gramEnd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 xml:space="preserve"> )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İhbarnamenin Kaldırılması İçin Talep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İşe Başlama / Bırakma Bildirimi      </w:t>
            </w:r>
            <w:hyperlink r:id="rId18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Ön yüz</w:t>
              </w:r>
            </w:hyperlink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    </w:t>
            </w:r>
            <w:hyperlink r:id="rId19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Arka yüz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" w:tgtFrame="_blank" w:history="1">
              <w:r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Kesin Teminat Mektubu Örneği (</w:t>
              </w:r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 xml:space="preserve">84 Sıra </w:t>
              </w:r>
              <w:proofErr w:type="spellStart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Nolu</w:t>
              </w:r>
              <w:proofErr w:type="spellEnd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 xml:space="preserve"> Katma Değer Vergisi Kanunu Genel Tebliğ )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Muhtasar Beyanname Verilmeyeceğine İlişkin Dilekçe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Mükellefiyet Yazısı Talep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Mükellefler Tarafından Kullanılan Belgelerin Tasdikine İlişkin Olarak Noterlerce Doldurulacak Bilgi Formu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Ödeme Kaydedici Cihaz Alma Yazısı İzin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Ödeme Kaydedici Cihaz Levhası Talep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6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Pişmanlık Talebi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7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Stopaj Kesintisi Onayı Talep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8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Şube İşe Başlama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9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Vergi Levhası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0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Vergi Levhası Tasdik Bildirim Dilekçesi ( S.M.M. / S.</w:t>
              </w:r>
              <w:proofErr w:type="gramStart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M.M.M.</w:t>
              </w:r>
              <w:proofErr w:type="gramEnd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 xml:space="preserve"> )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1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Vergi Levhası Tasdik Ettirme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2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Uzlaşma Talebi Dilekçesi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</w:pPr>
            <w:r w:rsidRPr="004E3014"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  <w:t>FORMLAR</w:t>
            </w:r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Elektronik Beyanname Gönderme İşlemleri İle İlgili Formlar ( 340 Sıra </w:t>
            </w:r>
            <w:proofErr w:type="spellStart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Nolu</w:t>
            </w:r>
            <w:proofErr w:type="spellEnd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 Usul Kanunu Genel Tebliğ )</w:t>
            </w:r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3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Elektronik Beyanname Gönderme Talep Formu – EK1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4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Elektronik Beyanname Gönderme Aracılık Yetkisi Talep Formu – EK2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5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Elektronik Beyanname Aracılık Ve Sorumluluk Sözleşmesi – EK3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6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Elektronik Beyanname Aracılık Sözleşmesi – EK4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Erteleme ve Taksitlendirme İşlemleri İle İlgili Formlar</w:t>
            </w:r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7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Tecil ve Taksitlendirme Talep Formu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8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Tecil Edilen Borç Tablosu – EK2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9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Tecil ve Taksitlendirme İzleme Çizelgesi – EK3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İnternet Hizmetleri İle İlgili Formlar ( 347 Sıra </w:t>
            </w:r>
            <w:proofErr w:type="spellStart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Nolu</w:t>
            </w:r>
            <w:proofErr w:type="spellEnd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 Usul Kanunu Genel Tebliğ )</w:t>
            </w:r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0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Matbaa İşletmelerince Doldurulacak Bilgi Formu – EK1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1" w:tgtFrame="_blank" w:history="1">
              <w:r w:rsidRPr="004E30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İnternet Hizmetleri Kullanım Başvuru Formu [ Gerçek Kişiler] – EK2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2" w:tgtFrame="_blank" w:history="1"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İnternet Hizmetleri Kullanım Başvuru Formu [ Tüzel Kişiler] – EK3</w:t>
              </w:r>
            </w:hyperlink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Özelge</w:t>
            </w:r>
            <w:proofErr w:type="spellEnd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Talep Formu ( 395 Sıra </w:t>
            </w:r>
            <w:proofErr w:type="spellStart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Nolu</w:t>
            </w:r>
            <w:proofErr w:type="spellEnd"/>
            <w:r w:rsidRPr="004E30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 Usul Kanunu Genel Tebliğ )</w:t>
            </w:r>
          </w:p>
        </w:tc>
      </w:tr>
      <w:tr w:rsidR="004E3014" w:rsidRPr="004E3014" w:rsidTr="004E3014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E3014" w:rsidRPr="004E3014" w:rsidRDefault="004E3014" w:rsidP="004E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3" w:tgtFrame="_blank" w:history="1">
              <w:proofErr w:type="spellStart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>Özelge</w:t>
              </w:r>
              <w:proofErr w:type="spellEnd"/>
              <w:r w:rsidRPr="004E3014">
                <w:rPr>
                  <w:rFonts w:ascii="Times New Roman" w:eastAsia="Times New Roman" w:hAnsi="Times New Roman" w:cs="Times New Roman"/>
                  <w:color w:val="1E73BE"/>
                  <w:sz w:val="24"/>
                  <w:szCs w:val="24"/>
                  <w:lang w:eastAsia="tr-TR"/>
                </w:rPr>
                <w:t xml:space="preserve"> Talep Formu</w:t>
              </w:r>
            </w:hyperlink>
          </w:p>
        </w:tc>
      </w:tr>
    </w:tbl>
    <w:p w:rsidR="004E3014" w:rsidRPr="004E3014" w:rsidRDefault="004E3014" w:rsidP="004E3014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495"/>
        <w:rPr>
          <w:rFonts w:ascii="Titillium Web" w:eastAsia="Times New Roman" w:hAnsi="Titillium Web" w:cs="Times New Roman"/>
          <w:color w:val="6D6D6D"/>
          <w:sz w:val="21"/>
          <w:szCs w:val="21"/>
          <w:lang w:eastAsia="tr-TR"/>
        </w:rPr>
      </w:pPr>
      <w:r w:rsidRPr="004E3014">
        <w:rPr>
          <w:rFonts w:ascii="Titillium Web" w:eastAsia="Times New Roman" w:hAnsi="Titillium Web" w:cs="Times New Roman"/>
          <w:color w:val="6D6D6D"/>
          <w:sz w:val="21"/>
          <w:szCs w:val="21"/>
          <w:lang w:eastAsia="tr-TR"/>
        </w:rPr>
        <w:lastRenderedPageBreak/>
        <w:t>Web sitemizde yer alan form ve dilekçeler, orijinal formatta yayınlanmaktadır.</w:t>
      </w:r>
    </w:p>
    <w:p w:rsidR="004E3014" w:rsidRPr="004E3014" w:rsidRDefault="004E3014" w:rsidP="004E301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495"/>
        <w:rPr>
          <w:rFonts w:ascii="Titillium Web" w:eastAsia="Times New Roman" w:hAnsi="Titillium Web" w:cs="Times New Roman"/>
          <w:color w:val="6D6D6D"/>
          <w:sz w:val="21"/>
          <w:szCs w:val="21"/>
          <w:lang w:eastAsia="tr-TR"/>
        </w:rPr>
      </w:pPr>
      <w:r w:rsidRPr="004E3014">
        <w:rPr>
          <w:rFonts w:ascii="Titillium Web" w:eastAsia="Times New Roman" w:hAnsi="Titillium Web" w:cs="Times New Roman"/>
          <w:color w:val="6D6D6D"/>
          <w:sz w:val="21"/>
          <w:szCs w:val="21"/>
          <w:lang w:eastAsia="tr-TR"/>
        </w:rPr>
        <w:t>BORCU YOKTUR ve MÜKELLEFİYET YAZISI almak için </w:t>
      </w:r>
      <w:hyperlink r:id="rId44" w:tgtFrame="_blank" w:history="1">
        <w:r w:rsidRPr="004E3014">
          <w:rPr>
            <w:rFonts w:ascii="Titillium Web" w:eastAsia="Times New Roman" w:hAnsi="Titillium Web" w:cs="Times New Roman"/>
            <w:color w:val="1E73BE"/>
            <w:sz w:val="21"/>
            <w:szCs w:val="21"/>
            <w:lang w:eastAsia="tr-TR"/>
          </w:rPr>
          <w:t>lütfen buraya tıklayınız.</w:t>
        </w:r>
      </w:hyperlink>
    </w:p>
    <w:p w:rsidR="00662DE8" w:rsidRDefault="00662DE8"/>
    <w:sectPr w:rsidR="0066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65E4"/>
    <w:multiLevelType w:val="multilevel"/>
    <w:tmpl w:val="43FE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4"/>
    <w:rsid w:val="004E3014"/>
    <w:rsid w:val="004F5E4D"/>
    <w:rsid w:val="006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82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9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55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.gov.tr/dilekce/Ceza_ind_Tal_Dil.html" TargetMode="External"/><Relationship Id="rId13" Type="http://schemas.openxmlformats.org/officeDocument/2006/relationships/hyperlink" Target="http://www.gib.gov.tr/dilekce/Esn_Vergi_Muaf_Bel_Alm_Dil.html" TargetMode="External"/><Relationship Id="rId18" Type="http://schemas.openxmlformats.org/officeDocument/2006/relationships/hyperlink" Target="http://www.gib.gov.tr/dilekce/01iseBaslamaBirakmaBildirimi/iseBaslamaBirakmaBildirimiOnYuz_calisma.html" TargetMode="External"/><Relationship Id="rId26" Type="http://schemas.openxmlformats.org/officeDocument/2006/relationships/hyperlink" Target="http://www.gib.gov.tr/dilekce/Pism_Tal_Dil.html" TargetMode="External"/><Relationship Id="rId39" Type="http://schemas.openxmlformats.org/officeDocument/2006/relationships/hyperlink" Target="http://www.gib.gov.tr/dilekce/32tecilveTaksitlendirmeIzlemeEK3/tecilveTaksitlendirmeIzlemeEK3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ib.gov.tr/dilekce/Muht_Byn_Verilmeme_ilisk_Dil.html" TargetMode="External"/><Relationship Id="rId34" Type="http://schemas.openxmlformats.org/officeDocument/2006/relationships/hyperlink" Target="http://www.gib.gov.tr/dilekce/23elektronikBeyannameGondermeEK2/elektronikBeyannameGondermeEK2.html" TargetMode="External"/><Relationship Id="rId42" Type="http://schemas.openxmlformats.org/officeDocument/2006/relationships/hyperlink" Target="http://www.gib.gov.tr/dilekce/28internetHizmetleriKullanimBasvuruTuzelEK3/internetHizmetleriKullanimBasvuruTuzelEK3.html" TargetMode="External"/><Relationship Id="rId7" Type="http://schemas.openxmlformats.org/officeDocument/2006/relationships/hyperlink" Target="http://www.gib.gov.tr/dilekce/Borc_Yok_Yaz_Alm_Dil.html" TargetMode="External"/><Relationship Id="rId12" Type="http://schemas.openxmlformats.org/officeDocument/2006/relationships/hyperlink" Target="http://www.gib.gov.tr/dilekce/Fali_Deg_Dil.html" TargetMode="External"/><Relationship Id="rId17" Type="http://schemas.openxmlformats.org/officeDocument/2006/relationships/hyperlink" Target="http://www.gib.gov.tr/dilekce/20ihbarnameDuzeltmeTalep/ihbarnameDuzeltmeTalep.html" TargetMode="External"/><Relationship Id="rId25" Type="http://schemas.openxmlformats.org/officeDocument/2006/relationships/hyperlink" Target="http://www.gib.gov.tr/dilekce/Yaz_Kas_Bild_Dil.html" TargetMode="External"/><Relationship Id="rId33" Type="http://schemas.openxmlformats.org/officeDocument/2006/relationships/hyperlink" Target="http://www.gib.gov.tr/dilekce/22elektronikBeyannameGondermeEK1/elektronikBeyannameGondermeEK1.html" TargetMode="External"/><Relationship Id="rId38" Type="http://schemas.openxmlformats.org/officeDocument/2006/relationships/hyperlink" Target="http://www.gib.gov.tr/dilekce/31tecilEdilenBorcTablosuEK2/tecilEdilenBorcTablosuEK2.htm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ib.gov.tr/dilekce/37internettenGonderilenBeyannameListelerininGosterilmesi/internettenGonderilenBeyannameListelerininGosterilmesi.html" TargetMode="External"/><Relationship Id="rId20" Type="http://schemas.openxmlformats.org/officeDocument/2006/relationships/hyperlink" Target="http://www.gib.gov.tr/dilekce/29kesinTeminatMektubu/kesinTeminatMektubu.html" TargetMode="External"/><Relationship Id="rId29" Type="http://schemas.openxmlformats.org/officeDocument/2006/relationships/hyperlink" Target="http://www.gib.gov.tr/dilekce/33vergiLevhasi/vergiLevhasi.html" TargetMode="External"/><Relationship Id="rId41" Type="http://schemas.openxmlformats.org/officeDocument/2006/relationships/hyperlink" Target="http://www.gib.gov.tr/dilekce/27internetHizmetleriKullanimBasvuruEK2/internetHizmetleriKullanimBasvuruEK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ib.gov.tr/dilekce/Adr_Deg_Dil.html" TargetMode="External"/><Relationship Id="rId11" Type="http://schemas.openxmlformats.org/officeDocument/2006/relationships/hyperlink" Target="http://www.gib.gov.tr/dilekce/19duzeltmeBeyannamesi/duzeltmeBeyannamesi.html" TargetMode="External"/><Relationship Id="rId24" Type="http://schemas.openxmlformats.org/officeDocument/2006/relationships/hyperlink" Target="http://www.gib.gov.tr/dilekce/Od_Kyd_Cih_izin_Dil.html" TargetMode="External"/><Relationship Id="rId32" Type="http://schemas.openxmlformats.org/officeDocument/2006/relationships/hyperlink" Target="http://www.gib.gov.tr/dilekce/Uzl_Tal_Dil.html" TargetMode="External"/><Relationship Id="rId37" Type="http://schemas.openxmlformats.org/officeDocument/2006/relationships/hyperlink" Target="http://www.gib.gov.tr/dilekce/tecil.html" TargetMode="External"/><Relationship Id="rId40" Type="http://schemas.openxmlformats.org/officeDocument/2006/relationships/hyperlink" Target="http://www.gib.gov.tr/dilekce/26matbaaIsletmelerinceDolduBilgiFormu/matbaaIsletmelerinceDolduBilgiFormu.htm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ib.gov.tr/fileadmin/user_upload/Tebligler/VergiUsul_Kanunu/429vuktebeki.zip" TargetMode="External"/><Relationship Id="rId23" Type="http://schemas.openxmlformats.org/officeDocument/2006/relationships/hyperlink" Target="http://www.gib.gov.tr/dilekce/34noterleceDoldurulacakBilgiFormu/noterleceDoldurulacakBilgiFormu.html" TargetMode="External"/><Relationship Id="rId28" Type="http://schemas.openxmlformats.org/officeDocument/2006/relationships/hyperlink" Target="http://www.gib.gov.tr/dilekce/Sube_ise_Basl_Dil.html" TargetMode="External"/><Relationship Id="rId36" Type="http://schemas.openxmlformats.org/officeDocument/2006/relationships/hyperlink" Target="http://www.gib.gov.tr/dilekce/25elektronikBeyannameAracilikEK4/elektronikBeyannameAracilikEK4.html" TargetMode="External"/><Relationship Id="rId10" Type="http://schemas.openxmlformats.org/officeDocument/2006/relationships/hyperlink" Target="http://www.gib.gov.tr/dilekce/21defterBelgeIbraz/defterBelgeIbraz.html" TargetMode="External"/><Relationship Id="rId19" Type="http://schemas.openxmlformats.org/officeDocument/2006/relationships/hyperlink" Target="http://www.gib.gov.tr/dilekce/01iseBaslamaBirakmaBildirimi/iseBaslamaBirakmaBildirimiArkaYuz_calisma.html" TargetMode="External"/><Relationship Id="rId31" Type="http://schemas.openxmlformats.org/officeDocument/2006/relationships/hyperlink" Target="http://www.gib.gov.tr/dilekce/V_Lev_Tas_Et_Dil.html" TargetMode="External"/><Relationship Id="rId44" Type="http://schemas.openxmlformats.org/officeDocument/2006/relationships/hyperlink" Target="https://vedop.mb-ggm.gov.tr/internetvd/login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b.gov.tr/dilekce/Ceza_ind_Tal_Tem_Gost_Dur_Dil.html" TargetMode="External"/><Relationship Id="rId14" Type="http://schemas.openxmlformats.org/officeDocument/2006/relationships/hyperlink" Target="http://www.gib.gov.tr/dilekce/36gelirTablosuVeBilancoTasdikiTalep/gelirTablosuVeBilancoTasdikiTalep.html" TargetMode="External"/><Relationship Id="rId22" Type="http://schemas.openxmlformats.org/officeDocument/2006/relationships/hyperlink" Target="http://www.gib.gov.tr/dilekce/Muk_Yazisi_Talep_Dil.html" TargetMode="External"/><Relationship Id="rId27" Type="http://schemas.openxmlformats.org/officeDocument/2006/relationships/hyperlink" Target="http://www.gib.gov.tr/dilekce/Stopaj_Kesi_Onay_Tal_Dil.html" TargetMode="External"/><Relationship Id="rId30" Type="http://schemas.openxmlformats.org/officeDocument/2006/relationships/hyperlink" Target="http://www.gib.gov.tr/dilekce/35vergiLevhasiTasdikListesi/vergiLevhasiTasdikListesi.html" TargetMode="External"/><Relationship Id="rId35" Type="http://schemas.openxmlformats.org/officeDocument/2006/relationships/hyperlink" Target="http://www.gib.gov.tr/dilekce/24elektronikBeyannameAracilikEK3/elektronikBeyannameAracilikEK3.html" TargetMode="External"/><Relationship Id="rId43" Type="http://schemas.openxmlformats.org/officeDocument/2006/relationships/hyperlink" Target="http://www.gib.gov.tr/dilekce/ozelge_talep_formu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2018-07-02T12:49:00Z</dcterms:created>
  <dcterms:modified xsi:type="dcterms:W3CDTF">2018-07-02T12:52:00Z</dcterms:modified>
</cp:coreProperties>
</file>