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90" w:rsidRPr="00946190" w:rsidRDefault="00946190" w:rsidP="00946190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RİZE </w:t>
      </w:r>
      <w:bookmarkStart w:id="0" w:name="_GoBack"/>
      <w:bookmarkEnd w:id="0"/>
      <w:r w:rsidRPr="00946190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Yerel Etkinlikler</w:t>
      </w:r>
    </w:p>
    <w:p w:rsidR="00946190" w:rsidRPr="00946190" w:rsidRDefault="00946190" w:rsidP="0094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619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  </w:t>
      </w:r>
    </w:p>
    <w:tbl>
      <w:tblPr>
        <w:tblpPr w:leftFromText="45" w:rightFromText="45" w:vertAnchor="text"/>
        <w:tblW w:w="5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279"/>
        <w:gridCol w:w="4090"/>
      </w:tblGrid>
      <w:tr w:rsidR="00946190" w:rsidRPr="00946190" w:rsidTr="00946190">
        <w:trPr>
          <w:trHeight w:val="340"/>
          <w:tblCellSpacing w:w="0" w:type="dxa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Rize Çay ve Yaz Spor Şenliği</w:t>
            </w:r>
          </w:p>
        </w:tc>
        <w:tc>
          <w:tcPr>
            <w:tcW w:w="23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25 Temmuz - 15 Ağustos Arası</w:t>
            </w:r>
          </w:p>
        </w:tc>
        <w:tc>
          <w:tcPr>
            <w:tcW w:w="37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Rize Belediye 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Başk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.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Uluslararası Dağcılık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Temmuz'un 4.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Kdrk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/ Rize Valiliği / Rize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Çamlıhemşin 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Ayder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Kültür Sanat ve Doğa Festivali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Haziran'ın 2.Haftası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Çamlıhemşin Kaymakamlığı</w:t>
            </w:r>
          </w:p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Çamlıhemşin Belediye Başkanlığı</w:t>
            </w:r>
          </w:p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 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Çamlıhemşin 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Ayder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Kardan Adam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Her Yıl Ocak Son Hafta Sonu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Çamlıhemşin Belediye Başkanlığı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Uluslararası Tulum ve Müzik Festivali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Ağustos’un 1.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Vira Kültür, Sanat, Gençlik ve Spor Derneği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İkizdere 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Ovit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Yayla Şenlikleri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Ağustos'un 2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Ekşioğlu Vakfı</w:t>
            </w:r>
          </w:p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 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Fırtına Rafting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Temmuz'un 3.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Dokadak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/ Ardeşen Belediyesi</w:t>
            </w:r>
          </w:p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Ardeşen Kaymakamlığı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Formulaz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Tahta Araba Şenlikleri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 3. Hafta Sonu (Pazar)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Tunca Belediyesi 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Formulaz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Şenlikleri Tertip Komitesi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Ovit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Kar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Nisan 3.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Rize Valiliği/İkizdere Belediye Başkanlığı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Çayeli’nden Öteye Kültür ve Sanat Festivali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Temmuz’un 3.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 </w:t>
            </w:r>
          </w:p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Çayeli Belediyesi</w:t>
            </w:r>
          </w:p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 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İkizdere Dağ Horozu Şenlikleri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Haziran’ın 4.Haftası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İkizdere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İkizdere 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Anzer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Balı ve Yayla Şen.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Ağustos'un 1.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Ballıköy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Köyü Muhtarlığı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Saadettin Kaynak’ı Anma Gecesi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Şubat 2017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Derepazarı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Dağcılık Turizm ve Yayla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 2. Hafta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Çayeli Doğa Sporları Kulübü Derneği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Petranboard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(Üzme Tahtası) Kar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Şubat İlk Hafta Sonu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İkizdere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Uluslararası Pastacılar Festivali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Mayıs 3.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Çamlıhemşin Eğitim ve Kültür Der.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Rize Turizm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Turizm Haftası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Rizem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Kültür ve Turizm Derneği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Hamsi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Aralık 3. Hafta Sonu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Rize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Tunca Vadisi Tabiat Parkı Doğa Yürüyüşü ve Yayla Göçü Şenliği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 4. Hafta Sonu (Pazar)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Tunca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Maha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 xml:space="preserve"> Akıntıya Karşı Yüzme Yarışları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Ağustos 2. Hafta Sonu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Hemşin Belediyesi, Hemşin Kaymakamlığı, Gençlik Spor İl Müdürlüğü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Pide ve Turizm Festivali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Eylül 2. Hafta Sonu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Derepazarı Belediyesi</w:t>
            </w:r>
          </w:p>
        </w:tc>
      </w:tr>
      <w:tr w:rsidR="00946190" w:rsidRPr="00946190" w:rsidTr="00946190">
        <w:trPr>
          <w:trHeight w:val="340"/>
          <w:tblCellSpacing w:w="0" w:type="dxa"/>
        </w:trPr>
        <w:tc>
          <w:tcPr>
            <w:tcW w:w="3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lastRenderedPageBreak/>
              <w:t>Ardeşen Çamlıhemşin (</w:t>
            </w:r>
            <w:proofErr w:type="spellStart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Ayder</w:t>
            </w:r>
            <w:proofErr w:type="spellEnd"/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) Yol Bisiklet Tırmanış Yarışı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Ekim Son Hafta Sonu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  <w:t>Çamlıhemşin Belediyesi ve Ardeşen Belediyesi</w:t>
            </w:r>
          </w:p>
        </w:tc>
      </w:tr>
      <w:tr w:rsidR="00946190" w:rsidRPr="00946190" w:rsidTr="00946190">
        <w:trPr>
          <w:trHeight w:val="576"/>
          <w:tblCellSpacing w:w="0" w:type="dxa"/>
        </w:trPr>
        <w:tc>
          <w:tcPr>
            <w:tcW w:w="100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190" w:rsidRPr="00946190" w:rsidRDefault="00946190" w:rsidP="00946190">
            <w:pPr>
              <w:spacing w:after="0" w:line="345" w:lineRule="atLeast"/>
              <w:jc w:val="center"/>
              <w:rPr>
                <w:rFonts w:ascii="Source Sans Pro" w:eastAsia="Times New Roman" w:hAnsi="Source Sans Pro" w:cs="Times New Roman"/>
                <w:sz w:val="23"/>
                <w:szCs w:val="23"/>
                <w:lang w:eastAsia="tr-TR"/>
              </w:rPr>
            </w:pPr>
            <w:r w:rsidRPr="00946190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  <w:lang w:eastAsia="tr-TR"/>
              </w:rPr>
              <w:t>Not: </w:t>
            </w:r>
            <w:r w:rsidRPr="00946190">
              <w:rPr>
                <w:rFonts w:ascii="Source Sans Pro" w:eastAsia="Times New Roman" w:hAnsi="Source Sans Pro" w:cs="Times New Roman"/>
                <w:sz w:val="32"/>
                <w:szCs w:val="32"/>
                <w:lang w:eastAsia="tr-TR"/>
              </w:rPr>
              <w:t>Festival tarihleri hava koşullarına göre değişebilir.</w:t>
            </w:r>
          </w:p>
        </w:tc>
      </w:tr>
    </w:tbl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90"/>
    <w:rsid w:val="000671B3"/>
    <w:rsid w:val="000E1A12"/>
    <w:rsid w:val="002B53BF"/>
    <w:rsid w:val="007532BF"/>
    <w:rsid w:val="00946190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2018-02-27T11:52:00Z</dcterms:created>
  <dcterms:modified xsi:type="dcterms:W3CDTF">2018-02-27T11:53:00Z</dcterms:modified>
</cp:coreProperties>
</file>