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359" w:rsidRPr="00D01359" w:rsidRDefault="00D01359" w:rsidP="00D01359">
      <w:pPr>
        <w:spacing w:after="100" w:afterAutospacing="1" w:line="240" w:lineRule="auto"/>
        <w:outlineLvl w:val="2"/>
        <w:rPr>
          <w:rFonts w:ascii="Times New Roman" w:eastAsia="Times New Roman" w:hAnsi="Times New Roman" w:cs="Times New Roman"/>
          <w:color w:val="E43F5E"/>
          <w:spacing w:val="5"/>
          <w:sz w:val="28"/>
          <w:szCs w:val="28"/>
          <w:lang w:eastAsia="tr-TR"/>
        </w:rPr>
      </w:pPr>
      <w:r w:rsidRPr="00D01359">
        <w:rPr>
          <w:rFonts w:ascii="Times New Roman" w:eastAsia="Times New Roman" w:hAnsi="Times New Roman" w:cs="Times New Roman"/>
          <w:color w:val="E43F5E"/>
          <w:spacing w:val="5"/>
          <w:sz w:val="28"/>
          <w:szCs w:val="28"/>
          <w:lang w:eastAsia="tr-TR"/>
        </w:rPr>
        <w:t>Vergi İşlemleri</w:t>
      </w:r>
    </w:p>
    <w:p w:rsidR="00D01359" w:rsidRPr="00D01359" w:rsidRDefault="00D01359" w:rsidP="00D01359">
      <w:pPr>
        <w:spacing w:after="100" w:afterAutospacing="1" w:line="240" w:lineRule="auto"/>
        <w:jc w:val="both"/>
        <w:rPr>
          <w:rFonts w:ascii="Times New Roman" w:eastAsia="Times New Roman" w:hAnsi="Times New Roman" w:cs="Times New Roman"/>
          <w:color w:val="0070C0"/>
          <w:sz w:val="28"/>
          <w:szCs w:val="28"/>
          <w:lang w:eastAsia="tr-TR"/>
        </w:rPr>
      </w:pPr>
      <w:r w:rsidRPr="00D01359">
        <w:rPr>
          <w:rFonts w:ascii="Times New Roman" w:eastAsia="Times New Roman" w:hAnsi="Times New Roman" w:cs="Times New Roman"/>
          <w:b/>
          <w:color w:val="0070C0"/>
          <w:sz w:val="28"/>
          <w:szCs w:val="28"/>
          <w:lang w:eastAsia="tr-TR"/>
        </w:rPr>
        <w:t>EMLAK VERGİSİNİN KAPSAMI NEDİR? NASIL BAŞVURULUR? VE KİMLERİ BAĞLAR?</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Emlak vergisi arazi, arsa ve bina için ödenmektedir. Bu tür taşınmazı olan bir yurttaş, emlak vergisi vermekle yükümlüdür. Emlak vergisi ödeyecek kişilerin, ilgili belediyelerin Emlak Vergisi birimine başvurmaları gerekmektedir. Başvuru sırasında kişiler yanlarında taşınmaz ile ilgili olan tapuyu ya da tapu örneğini bulundurmalıdır.</w:t>
      </w:r>
      <w:r w:rsidRPr="00D01359">
        <w:rPr>
          <w:rFonts w:ascii="Times New Roman" w:eastAsia="Times New Roman" w:hAnsi="Times New Roman" w:cs="Times New Roman"/>
          <w:color w:val="868484"/>
          <w:sz w:val="28"/>
          <w:szCs w:val="28"/>
          <w:lang w:eastAsia="tr-TR"/>
        </w:rPr>
        <w:br/>
        <w:t xml:space="preserve">Tapusu ile ilgili birime giden şahıslar, her bir emlak türü için arazi, arsa veya bina gibi ayrı </w:t>
      </w:r>
      <w:proofErr w:type="spellStart"/>
      <w:r w:rsidRPr="00D01359">
        <w:rPr>
          <w:rFonts w:ascii="Times New Roman" w:eastAsia="Times New Roman" w:hAnsi="Times New Roman" w:cs="Times New Roman"/>
          <w:color w:val="868484"/>
          <w:sz w:val="28"/>
          <w:szCs w:val="28"/>
          <w:lang w:eastAsia="tr-TR"/>
        </w:rPr>
        <w:t>ayrı</w:t>
      </w:r>
      <w:proofErr w:type="spellEnd"/>
      <w:r w:rsidRPr="00D01359">
        <w:rPr>
          <w:rFonts w:ascii="Times New Roman" w:eastAsia="Times New Roman" w:hAnsi="Times New Roman" w:cs="Times New Roman"/>
          <w:color w:val="868484"/>
          <w:sz w:val="28"/>
          <w:szCs w:val="28"/>
          <w:lang w:eastAsia="tr-TR"/>
        </w:rPr>
        <w:t xml:space="preserve"> form ve beyanname doldurmak zorundadırlar. Bu beyannameler; Emlak vergisi Beyannamesi Ek Formu, Arazi, Arsa, Bina Beyannameleridir.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b/>
          <w:color w:val="868484"/>
          <w:sz w:val="28"/>
          <w:szCs w:val="28"/>
          <w:lang w:eastAsia="tr-TR"/>
        </w:rPr>
        <w:t>BİLİNMESİ GEREKENLER</w:t>
      </w:r>
      <w:r w:rsidRPr="00D01359">
        <w:rPr>
          <w:rFonts w:ascii="Times New Roman" w:eastAsia="Times New Roman" w:hAnsi="Times New Roman" w:cs="Times New Roman"/>
          <w:color w:val="868484"/>
          <w:sz w:val="28"/>
          <w:szCs w:val="28"/>
          <w:lang w:eastAsia="tr-TR"/>
        </w:rPr>
        <w:br/>
        <w:t xml:space="preserve">• Konutlar için yıllık emlak vergisi tutarı konut rayiç bedelinin binde iki'si </w:t>
      </w:r>
      <w:proofErr w:type="spellStart"/>
      <w:r w:rsidRPr="00D01359">
        <w:rPr>
          <w:rFonts w:ascii="Times New Roman" w:eastAsia="Times New Roman" w:hAnsi="Times New Roman" w:cs="Times New Roman"/>
          <w:color w:val="868484"/>
          <w:sz w:val="28"/>
          <w:szCs w:val="28"/>
          <w:lang w:eastAsia="tr-TR"/>
        </w:rPr>
        <w:t>dir</w:t>
      </w:r>
      <w:proofErr w:type="spellEnd"/>
      <w:r w:rsidRPr="00D01359">
        <w:rPr>
          <w:rFonts w:ascii="Times New Roman" w:eastAsia="Times New Roman" w:hAnsi="Times New Roman" w:cs="Times New Roman"/>
          <w:color w:val="868484"/>
          <w:sz w:val="28"/>
          <w:szCs w:val="28"/>
          <w:lang w:eastAsia="tr-TR"/>
        </w:rPr>
        <w:t>.</w:t>
      </w:r>
      <w:r w:rsidRPr="00D01359">
        <w:rPr>
          <w:rFonts w:ascii="Times New Roman" w:eastAsia="Times New Roman" w:hAnsi="Times New Roman" w:cs="Times New Roman"/>
          <w:color w:val="868484"/>
          <w:sz w:val="28"/>
          <w:szCs w:val="28"/>
          <w:lang w:eastAsia="tr-TR"/>
        </w:rPr>
        <w:br/>
        <w:t>• İşyerleri için yıllık emlak vergisi tutarı işyeri rayiç bedelinin binde dört'ü dür.</w:t>
      </w:r>
      <w:r w:rsidRPr="00D01359">
        <w:rPr>
          <w:rFonts w:ascii="Times New Roman" w:eastAsia="Times New Roman" w:hAnsi="Times New Roman" w:cs="Times New Roman"/>
          <w:color w:val="868484"/>
          <w:sz w:val="28"/>
          <w:szCs w:val="28"/>
          <w:lang w:eastAsia="tr-TR"/>
        </w:rPr>
        <w:br/>
        <w:t xml:space="preserve">• Arsalar için yıllık emlak vergisi tutarı arsa rayiç bedelinin binde altı'sı </w:t>
      </w:r>
      <w:proofErr w:type="gramStart"/>
      <w:r w:rsidRPr="00D01359">
        <w:rPr>
          <w:rFonts w:ascii="Times New Roman" w:eastAsia="Times New Roman" w:hAnsi="Times New Roman" w:cs="Times New Roman"/>
          <w:color w:val="868484"/>
          <w:sz w:val="28"/>
          <w:szCs w:val="28"/>
          <w:lang w:eastAsia="tr-TR"/>
        </w:rPr>
        <w:t>dır</w:t>
      </w:r>
      <w:proofErr w:type="gramEnd"/>
      <w:r w:rsidRPr="00D01359">
        <w:rPr>
          <w:rFonts w:ascii="Times New Roman" w:eastAsia="Times New Roman" w:hAnsi="Times New Roman" w:cs="Times New Roman"/>
          <w:color w:val="868484"/>
          <w:sz w:val="28"/>
          <w:szCs w:val="28"/>
          <w:lang w:eastAsia="tr-TR"/>
        </w:rPr>
        <w:t>.</w:t>
      </w:r>
      <w:r w:rsidRPr="00D01359">
        <w:rPr>
          <w:rFonts w:ascii="Times New Roman" w:eastAsia="Times New Roman" w:hAnsi="Times New Roman" w:cs="Times New Roman"/>
          <w:color w:val="868484"/>
          <w:sz w:val="28"/>
          <w:szCs w:val="28"/>
          <w:lang w:eastAsia="tr-TR"/>
        </w:rPr>
        <w:br/>
        <w:t xml:space="preserve">• Araziler için yıllık emlak vergisi tutarı arazi rayiç bedelinin binde iki'si </w:t>
      </w:r>
      <w:proofErr w:type="spellStart"/>
      <w:r w:rsidRPr="00D01359">
        <w:rPr>
          <w:rFonts w:ascii="Times New Roman" w:eastAsia="Times New Roman" w:hAnsi="Times New Roman" w:cs="Times New Roman"/>
          <w:color w:val="868484"/>
          <w:sz w:val="28"/>
          <w:szCs w:val="28"/>
          <w:lang w:eastAsia="tr-TR"/>
        </w:rPr>
        <w:t>dir</w:t>
      </w:r>
      <w:proofErr w:type="spellEnd"/>
      <w:r w:rsidRPr="00D01359">
        <w:rPr>
          <w:rFonts w:ascii="Times New Roman" w:eastAsia="Times New Roman" w:hAnsi="Times New Roman" w:cs="Times New Roman"/>
          <w:color w:val="868484"/>
          <w:sz w:val="28"/>
          <w:szCs w:val="28"/>
          <w:lang w:eastAsia="tr-TR"/>
        </w:rPr>
        <w:t>.</w:t>
      </w:r>
      <w:r w:rsidRPr="00D01359">
        <w:rPr>
          <w:rFonts w:ascii="Times New Roman" w:eastAsia="Times New Roman" w:hAnsi="Times New Roman" w:cs="Times New Roman"/>
          <w:color w:val="868484"/>
          <w:sz w:val="28"/>
          <w:szCs w:val="28"/>
          <w:lang w:eastAsia="tr-TR"/>
        </w:rPr>
        <w:br/>
        <w:t xml:space="preserve">• Mesken olarak kullanılan dairelerin vergi değerini 1/4'ü inşaatın bitim tarihini takip eden </w:t>
      </w:r>
      <w:proofErr w:type="gramStart"/>
      <w:r w:rsidRPr="00D01359">
        <w:rPr>
          <w:rFonts w:ascii="Times New Roman" w:eastAsia="Times New Roman" w:hAnsi="Times New Roman" w:cs="Times New Roman"/>
          <w:color w:val="868484"/>
          <w:sz w:val="28"/>
          <w:szCs w:val="28"/>
          <w:lang w:eastAsia="tr-TR"/>
        </w:rPr>
        <w:t>yıl başından</w:t>
      </w:r>
      <w:proofErr w:type="gramEnd"/>
      <w:r w:rsidRPr="00D01359">
        <w:rPr>
          <w:rFonts w:ascii="Times New Roman" w:eastAsia="Times New Roman" w:hAnsi="Times New Roman" w:cs="Times New Roman"/>
          <w:color w:val="868484"/>
          <w:sz w:val="28"/>
          <w:szCs w:val="28"/>
          <w:lang w:eastAsia="tr-TR"/>
        </w:rPr>
        <w:t xml:space="preserve"> itibaren beş yıl süre ile geçici muafiyetten faydalanır.</w:t>
      </w:r>
      <w:r w:rsidRPr="00D01359">
        <w:rPr>
          <w:rFonts w:ascii="Times New Roman" w:eastAsia="Times New Roman" w:hAnsi="Times New Roman" w:cs="Times New Roman"/>
          <w:color w:val="868484"/>
          <w:sz w:val="28"/>
          <w:szCs w:val="28"/>
          <w:lang w:eastAsia="tr-TR"/>
        </w:rPr>
        <w:br/>
        <w:t xml:space="preserve">• Arazilerin vergi değerinin </w:t>
      </w:r>
      <w:r>
        <w:rPr>
          <w:rFonts w:ascii="Times New Roman" w:eastAsia="Times New Roman" w:hAnsi="Times New Roman" w:cs="Times New Roman"/>
          <w:color w:val="868484"/>
          <w:sz w:val="28"/>
          <w:szCs w:val="28"/>
          <w:lang w:eastAsia="tr-TR"/>
        </w:rPr>
        <w:t>250 TL'si vergiden müstesnadır.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Türkiye sınırları içinde 200 m2.</w:t>
      </w:r>
      <w:proofErr w:type="spellStart"/>
      <w:r w:rsidRPr="00D01359">
        <w:rPr>
          <w:rFonts w:ascii="Times New Roman" w:eastAsia="Times New Roman" w:hAnsi="Times New Roman" w:cs="Times New Roman"/>
          <w:color w:val="868484"/>
          <w:sz w:val="28"/>
          <w:szCs w:val="28"/>
          <w:lang w:eastAsia="tr-TR"/>
        </w:rPr>
        <w:t>yi</w:t>
      </w:r>
      <w:proofErr w:type="spellEnd"/>
      <w:r w:rsidRPr="00D01359">
        <w:rPr>
          <w:rFonts w:ascii="Times New Roman" w:eastAsia="Times New Roman" w:hAnsi="Times New Roman" w:cs="Times New Roman"/>
          <w:color w:val="868484"/>
          <w:sz w:val="28"/>
          <w:szCs w:val="28"/>
          <w:lang w:eastAsia="tr-TR"/>
        </w:rPr>
        <w:t xml:space="preserve"> geçmeyen tek meskeni olanlarda, gelirleri sadece kanunla kurulan Sosyal Güvenlik Kurumlarından aldıkları aylıktan ibaret bulunanların, gazilerin, şehitlerin, dul ve yetimlerinin hiçbir geliri olmadığını belgeleyenlerin vergi oranı sıfırdır. (Vergiden istisnadır.) Hiçbir geliri olmadığını belgelemek için </w:t>
      </w:r>
      <w:proofErr w:type="gramStart"/>
      <w:r w:rsidRPr="00D01359">
        <w:rPr>
          <w:rFonts w:ascii="Times New Roman" w:eastAsia="Times New Roman" w:hAnsi="Times New Roman" w:cs="Times New Roman"/>
          <w:color w:val="868484"/>
          <w:sz w:val="28"/>
          <w:szCs w:val="28"/>
          <w:lang w:eastAsia="tr-TR"/>
        </w:rPr>
        <w:t>ikametgahının</w:t>
      </w:r>
      <w:proofErr w:type="gramEnd"/>
      <w:r w:rsidRPr="00D01359">
        <w:rPr>
          <w:rFonts w:ascii="Times New Roman" w:eastAsia="Times New Roman" w:hAnsi="Times New Roman" w:cs="Times New Roman"/>
          <w:color w:val="868484"/>
          <w:sz w:val="28"/>
          <w:szCs w:val="28"/>
          <w:lang w:eastAsia="tr-TR"/>
        </w:rPr>
        <w:t xml:space="preserve"> bulunduğu yer Vergi Dairesinden gelir vergisi mükellefi olmadıklarına ve T.C Emekli Sandığı, Bağ-Kur ve Sosyal Sigortalar Kurumundan aktif sigortalı olmadıklarına dair belge alarak Belediye vereceklerdir.</w:t>
      </w:r>
      <w:r w:rsidRPr="00D01359">
        <w:rPr>
          <w:rFonts w:ascii="Times New Roman" w:eastAsia="Times New Roman" w:hAnsi="Times New Roman" w:cs="Times New Roman"/>
          <w:color w:val="868484"/>
          <w:sz w:val="28"/>
          <w:szCs w:val="28"/>
          <w:lang w:eastAsia="tr-TR"/>
        </w:rPr>
        <w:br/>
        <w:t xml:space="preserve">• Binaların emlak vergisine esas asgari m2 değeri her yıl Maliye Bakanlığı ve Bayındırlık ve </w:t>
      </w:r>
      <w:proofErr w:type="gramStart"/>
      <w:r w:rsidRPr="00D01359">
        <w:rPr>
          <w:rFonts w:ascii="Times New Roman" w:eastAsia="Times New Roman" w:hAnsi="Times New Roman" w:cs="Times New Roman"/>
          <w:color w:val="868484"/>
          <w:sz w:val="28"/>
          <w:szCs w:val="28"/>
          <w:lang w:eastAsia="tr-TR"/>
        </w:rPr>
        <w:t>İskan</w:t>
      </w:r>
      <w:proofErr w:type="gramEnd"/>
      <w:r w:rsidRPr="00D01359">
        <w:rPr>
          <w:rFonts w:ascii="Times New Roman" w:eastAsia="Times New Roman" w:hAnsi="Times New Roman" w:cs="Times New Roman"/>
          <w:color w:val="868484"/>
          <w:sz w:val="28"/>
          <w:szCs w:val="28"/>
          <w:lang w:eastAsia="tr-TR"/>
        </w:rPr>
        <w:t xml:space="preserve"> Bakanlığınca </w:t>
      </w:r>
      <w:r>
        <w:rPr>
          <w:rFonts w:ascii="Times New Roman" w:eastAsia="Times New Roman" w:hAnsi="Times New Roman" w:cs="Times New Roman"/>
          <w:color w:val="868484"/>
          <w:sz w:val="28"/>
          <w:szCs w:val="28"/>
          <w:lang w:eastAsia="tr-TR"/>
        </w:rPr>
        <w:t>müşterek olarak tespit edilir. </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xml:space="preserve">• Arsa ve arazilerin asgari beyan değeri ise genel beyan döneminde Vergi Usul Kanununa göre oluşturulan takdir </w:t>
      </w:r>
      <w:r>
        <w:rPr>
          <w:rFonts w:ascii="Times New Roman" w:eastAsia="Times New Roman" w:hAnsi="Times New Roman" w:cs="Times New Roman"/>
          <w:color w:val="868484"/>
          <w:sz w:val="28"/>
          <w:szCs w:val="28"/>
          <w:lang w:eastAsia="tr-TR"/>
        </w:rPr>
        <w:t>komisyonlarınca tespit edilir. </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Emlak vergisi beyannamesi mevcut bina arsa ve arazilerde 4 yılda bir genel beyan döneminde mükellefler tarafından yenilenmez, bu işlemi Belediye kendiliğinden yapar. Yeni biten binalarla yeni oluşan arsa ve arazilerin beyannameleri bittiği vey</w:t>
      </w:r>
      <w:r>
        <w:rPr>
          <w:rFonts w:ascii="Times New Roman" w:eastAsia="Times New Roman" w:hAnsi="Times New Roman" w:cs="Times New Roman"/>
          <w:color w:val="868484"/>
          <w:sz w:val="28"/>
          <w:szCs w:val="28"/>
          <w:lang w:eastAsia="tr-TR"/>
        </w:rPr>
        <w:t>a oluştuğu yıl içinde verilir.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lastRenderedPageBreak/>
        <w:t>• Emlak vergisine esas Yeni beyanların değerleri beyannamenin verildiği yıl</w:t>
      </w:r>
      <w:r>
        <w:rPr>
          <w:rFonts w:ascii="Times New Roman" w:eastAsia="Times New Roman" w:hAnsi="Times New Roman" w:cs="Times New Roman"/>
          <w:color w:val="868484"/>
          <w:sz w:val="28"/>
          <w:szCs w:val="28"/>
          <w:lang w:eastAsia="tr-TR"/>
        </w:rPr>
        <w:t>ın rayiçlerine göre hesaplanır.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xml:space="preserve">• Önceden verilen beyanların takip eden yıllardaki değerleri her yıl Maliye Bakanlığınca tespit edilen yeniden değerlendirme oranının yarısı kadar </w:t>
      </w:r>
      <w:r>
        <w:rPr>
          <w:rFonts w:ascii="Times New Roman" w:eastAsia="Times New Roman" w:hAnsi="Times New Roman" w:cs="Times New Roman"/>
          <w:color w:val="868484"/>
          <w:sz w:val="28"/>
          <w:szCs w:val="28"/>
          <w:lang w:eastAsia="tr-TR"/>
        </w:rPr>
        <w:t>arttırılarak hesaplanır.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Emlak vergisi, birinci taksiti Mart - Nisan - Mayıs aylarında, ikinci taksiti Kasım ayında olmak üzere iki eşit taksitte ödenir. Dileyen mükellef tümünü birinci taksit dönemind</w:t>
      </w:r>
      <w:r>
        <w:rPr>
          <w:rFonts w:ascii="Times New Roman" w:eastAsia="Times New Roman" w:hAnsi="Times New Roman" w:cs="Times New Roman"/>
          <w:color w:val="868484"/>
          <w:sz w:val="28"/>
          <w:szCs w:val="28"/>
          <w:lang w:eastAsia="tr-TR"/>
        </w:rPr>
        <w:t>e veya daha önce de ödeyebilir.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xml:space="preserve">• Emlak vergisini zamanında ödemeyen mükellef geciken taksit için her ay 6183 sayılı kanun hükümlerine göre tespit edilen oranda gecikme cezası ödemek zorundadır. 2006 yılı Mart ayından itibaren tespit edilen </w:t>
      </w:r>
      <w:r>
        <w:rPr>
          <w:rFonts w:ascii="Times New Roman" w:eastAsia="Times New Roman" w:hAnsi="Times New Roman" w:cs="Times New Roman"/>
          <w:color w:val="868484"/>
          <w:sz w:val="28"/>
          <w:szCs w:val="28"/>
          <w:lang w:eastAsia="tr-TR"/>
        </w:rPr>
        <w:t xml:space="preserve">aylık gecikme cezası %2,5 </w:t>
      </w:r>
      <w:proofErr w:type="spellStart"/>
      <w:r>
        <w:rPr>
          <w:rFonts w:ascii="Times New Roman" w:eastAsia="Times New Roman" w:hAnsi="Times New Roman" w:cs="Times New Roman"/>
          <w:color w:val="868484"/>
          <w:sz w:val="28"/>
          <w:szCs w:val="28"/>
          <w:lang w:eastAsia="tr-TR"/>
        </w:rPr>
        <w:t>dir</w:t>
      </w:r>
      <w:proofErr w:type="spellEnd"/>
      <w:r>
        <w:rPr>
          <w:rFonts w:ascii="Times New Roman" w:eastAsia="Times New Roman" w:hAnsi="Times New Roman" w:cs="Times New Roman"/>
          <w:color w:val="868484"/>
          <w:sz w:val="28"/>
          <w:szCs w:val="28"/>
          <w:lang w:eastAsia="tr-TR"/>
        </w:rPr>
        <w:t>. </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Emlak vergisi beyannamesi için tapu fotokopisi, nüfus cüzdan fotokopisi, binalar için yapı kullanma izni fotokopisi, binanın bulunduğu adres (mahalle, sokak, bina, daire veya işyeri numarası), beyan sahibinin ikamet ve işyeri adresi varsa vergi numarası ve o yıl için belirlenen miktarda damga pulu ile birlikte Belediye Gelir servisine başvurmalıdır. Emlak Vergisi Beyannameleri Belediye gelir Servisinde bilgisayar ortamında ücretsiz olarak doldurulmaktadır.</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br/>
      </w:r>
      <w:r w:rsidRPr="00D01359">
        <w:rPr>
          <w:rFonts w:ascii="Times New Roman" w:eastAsia="Times New Roman" w:hAnsi="Times New Roman" w:cs="Times New Roman"/>
          <w:b/>
          <w:color w:val="868484"/>
          <w:sz w:val="28"/>
          <w:szCs w:val="28"/>
          <w:lang w:eastAsia="tr-TR"/>
        </w:rPr>
        <w:t>EMLAK VERGİSİ BEYANNAMESİ İÇİN HANGİ BELGELER GEREKLİDİR?</w:t>
      </w:r>
      <w:r w:rsidRPr="00D01359">
        <w:rPr>
          <w:rFonts w:ascii="Times New Roman" w:eastAsia="Times New Roman" w:hAnsi="Times New Roman" w:cs="Times New Roman"/>
          <w:color w:val="868484"/>
          <w:sz w:val="28"/>
          <w:szCs w:val="28"/>
          <w:lang w:eastAsia="tr-TR"/>
        </w:rPr>
        <w:br/>
        <w:t>Emlak vergisi beyannamesi için; tapu fotokopisi, nüfus cüzdanı fotokopisi, binalar için yapı kullanma izni fotokopisi, binanın bulunduğu adres (mahalle, sokak, bina, daire veya işyeri numarası), beyan sahibinin ikamet ve işyeri adresi, vergi numarası, o yıla ait bedelde damga pulu ile birlikte ilgili olduğu belediyenin Gelir Servisine başvurmalıdır.</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br/>
      </w:r>
      <w:r w:rsidRPr="00D01359">
        <w:rPr>
          <w:rFonts w:ascii="Times New Roman" w:eastAsia="Times New Roman" w:hAnsi="Times New Roman" w:cs="Times New Roman"/>
          <w:b/>
          <w:color w:val="868484"/>
          <w:sz w:val="28"/>
          <w:szCs w:val="28"/>
          <w:lang w:eastAsia="tr-TR"/>
        </w:rPr>
        <w:t>EMLAK VERGİSİ HANGİ DÖNEMLERDE ÖDENMEKTEDİR?</w:t>
      </w:r>
      <w:r w:rsidRPr="00D01359">
        <w:rPr>
          <w:rFonts w:ascii="Times New Roman" w:eastAsia="Times New Roman" w:hAnsi="Times New Roman" w:cs="Times New Roman"/>
          <w:color w:val="868484"/>
          <w:sz w:val="28"/>
          <w:szCs w:val="28"/>
          <w:lang w:eastAsia="tr-TR"/>
        </w:rPr>
        <w:br/>
        <w:t>Emlak vergisi, birinci taksiti Mayıs ayı sonuna kadar, ikinci taksiti Kasım ayı sonuna kadar olmak üzere iki eşit taksitte ödenir. Dileyen mükellef tümünü birinci taksit döneminde veya daha önce de ödeyebilir.</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br/>
      </w:r>
      <w:r w:rsidRPr="00D01359">
        <w:rPr>
          <w:rFonts w:ascii="Times New Roman" w:eastAsia="Times New Roman" w:hAnsi="Times New Roman" w:cs="Times New Roman"/>
          <w:b/>
          <w:color w:val="868484"/>
          <w:sz w:val="28"/>
          <w:szCs w:val="28"/>
          <w:lang w:eastAsia="tr-TR"/>
        </w:rPr>
        <w:t>EMLAK VERGİSİ ZAMANINDA ÖDENMEZSE CEZAİ YAPTIRIM NE OLUR?</w:t>
      </w:r>
      <w:r w:rsidRPr="00D01359">
        <w:rPr>
          <w:rFonts w:ascii="Times New Roman" w:eastAsia="Times New Roman" w:hAnsi="Times New Roman" w:cs="Times New Roman"/>
          <w:color w:val="868484"/>
          <w:sz w:val="28"/>
          <w:szCs w:val="28"/>
          <w:lang w:eastAsia="tr-TR"/>
        </w:rPr>
        <w:br/>
        <w:t xml:space="preserve">Emlak vergisini zamanında ödemeyen mükellef geciken taksit için her ay 6183 sayılı kanun hükümlerine göre tespit edilen oranda gecikme cezası ödemek zorundadır. Örneğin, bu oran 2001 yılında uygulanmak üzere tespit edilen aylık </w:t>
      </w:r>
      <w:r w:rsidRPr="00D01359">
        <w:rPr>
          <w:rFonts w:ascii="Times New Roman" w:eastAsia="Times New Roman" w:hAnsi="Times New Roman" w:cs="Times New Roman"/>
          <w:color w:val="868484"/>
          <w:sz w:val="28"/>
          <w:szCs w:val="28"/>
          <w:lang w:eastAsia="tr-TR"/>
        </w:rPr>
        <w:lastRenderedPageBreak/>
        <w:t>gecikme cezası %10 iken, 2006 yılının ilk üç ayında %3, sonraki aylar için %2,5 olmuştur.</w:t>
      </w:r>
    </w:p>
    <w:p w:rsidR="00D01359" w:rsidRPr="00D01359" w:rsidRDefault="00D01359" w:rsidP="00D01359">
      <w:pPr>
        <w:spacing w:after="100" w:afterAutospacing="1" w:line="240" w:lineRule="auto"/>
        <w:jc w:val="both"/>
        <w:rPr>
          <w:rFonts w:ascii="Times New Roman" w:eastAsia="Times New Roman" w:hAnsi="Times New Roman" w:cs="Times New Roman"/>
          <w:b/>
          <w:color w:val="868484"/>
          <w:sz w:val="28"/>
          <w:szCs w:val="28"/>
          <w:lang w:eastAsia="tr-TR"/>
        </w:rPr>
      </w:pPr>
      <w:r w:rsidRPr="00D01359">
        <w:rPr>
          <w:rFonts w:ascii="Times New Roman" w:eastAsia="Times New Roman" w:hAnsi="Times New Roman" w:cs="Times New Roman"/>
          <w:color w:val="868484"/>
          <w:sz w:val="28"/>
          <w:szCs w:val="28"/>
          <w:lang w:eastAsia="tr-TR"/>
        </w:rPr>
        <w:br/>
      </w:r>
      <w:r w:rsidRPr="00D01359">
        <w:rPr>
          <w:rFonts w:ascii="Times New Roman" w:eastAsia="Times New Roman" w:hAnsi="Times New Roman" w:cs="Times New Roman"/>
          <w:b/>
          <w:color w:val="868484"/>
          <w:sz w:val="28"/>
          <w:szCs w:val="28"/>
          <w:lang w:eastAsia="tr-TR"/>
        </w:rPr>
        <w:t>EMLAK VERGİSİNİ İNDİRİMLİ ÖDEME KOŞULU VAR MIDIR? VARSA BU KOŞULLAR NELERDİR?</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xml:space="preserve">Emlak vergisi indirimli olarak ödenebilir. Başvuru sahibi emekli/dul)yetim bir kişi </w:t>
      </w:r>
      <w:proofErr w:type="gramStart"/>
      <w:r w:rsidRPr="00D01359">
        <w:rPr>
          <w:rFonts w:ascii="Times New Roman" w:eastAsia="Times New Roman" w:hAnsi="Times New Roman" w:cs="Times New Roman"/>
          <w:color w:val="868484"/>
          <w:sz w:val="28"/>
          <w:szCs w:val="28"/>
          <w:lang w:eastAsia="tr-TR"/>
        </w:rPr>
        <w:t>ise,</w:t>
      </w:r>
      <w:proofErr w:type="gramEnd"/>
      <w:r w:rsidRPr="00D01359">
        <w:rPr>
          <w:rFonts w:ascii="Times New Roman" w:eastAsia="Times New Roman" w:hAnsi="Times New Roman" w:cs="Times New Roman"/>
          <w:color w:val="868484"/>
          <w:sz w:val="28"/>
          <w:szCs w:val="28"/>
          <w:lang w:eastAsia="tr-TR"/>
        </w:rPr>
        <w:t xml:space="preserve"> ve bu kişinin yalnızca bir konutu varsa ve bu konutu sadece oturma amacıyla kullanıyorsa emlak vergisini Emlak Vergisinin 8. Maddesine göre indirimli olarak ödeyebilmektedir. İndirimli verginin uygulanabilmesi için kişinin Tek Meskeni Olan Emeklilere, Dul ve Yetimlere Ait Bildirim Formunu doldurması gerekmektedir.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br/>
      </w:r>
      <w:r w:rsidRPr="00D01359">
        <w:rPr>
          <w:rFonts w:ascii="Times New Roman" w:eastAsia="Times New Roman" w:hAnsi="Times New Roman" w:cs="Times New Roman"/>
          <w:b/>
          <w:color w:val="868484"/>
          <w:sz w:val="28"/>
          <w:szCs w:val="28"/>
          <w:lang w:eastAsia="tr-TR"/>
        </w:rPr>
        <w:t>EMLAK DEVRİ SÖZ KONUSU İSE NE YAPILMALIDIR?</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xml:space="preserve">Bu durumda </w:t>
      </w:r>
      <w:proofErr w:type="spellStart"/>
      <w:r w:rsidRPr="00D01359">
        <w:rPr>
          <w:rFonts w:ascii="Times New Roman" w:eastAsia="Times New Roman" w:hAnsi="Times New Roman" w:cs="Times New Roman"/>
          <w:color w:val="868484"/>
          <w:sz w:val="28"/>
          <w:szCs w:val="28"/>
          <w:lang w:eastAsia="tr-TR"/>
        </w:rPr>
        <w:t>emlakın</w:t>
      </w:r>
      <w:proofErr w:type="spellEnd"/>
      <w:r w:rsidRPr="00D01359">
        <w:rPr>
          <w:rFonts w:ascii="Times New Roman" w:eastAsia="Times New Roman" w:hAnsi="Times New Roman" w:cs="Times New Roman"/>
          <w:color w:val="868484"/>
          <w:sz w:val="28"/>
          <w:szCs w:val="28"/>
          <w:lang w:eastAsia="tr-TR"/>
        </w:rPr>
        <w:t xml:space="preserve"> borcu olmadığına ilişkin bir belge talep edilebilir. </w:t>
      </w:r>
      <w:proofErr w:type="spellStart"/>
      <w:r w:rsidRPr="00D01359">
        <w:rPr>
          <w:rFonts w:ascii="Times New Roman" w:eastAsia="Times New Roman" w:hAnsi="Times New Roman" w:cs="Times New Roman"/>
          <w:color w:val="868484"/>
          <w:sz w:val="28"/>
          <w:szCs w:val="28"/>
          <w:lang w:eastAsia="tr-TR"/>
        </w:rPr>
        <w:t>Emlakın</w:t>
      </w:r>
      <w:proofErr w:type="spellEnd"/>
      <w:r w:rsidRPr="00D01359">
        <w:rPr>
          <w:rFonts w:ascii="Times New Roman" w:eastAsia="Times New Roman" w:hAnsi="Times New Roman" w:cs="Times New Roman"/>
          <w:color w:val="868484"/>
          <w:sz w:val="28"/>
          <w:szCs w:val="28"/>
          <w:lang w:eastAsia="tr-TR"/>
        </w:rPr>
        <w:t xml:space="preserve"> borcu olmadığına ilişkin belgeyi ilgili belediyeden bir dilekçe ile istenebilir.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br/>
      </w:r>
      <w:r w:rsidRPr="00D01359">
        <w:rPr>
          <w:rFonts w:ascii="Times New Roman" w:eastAsia="Times New Roman" w:hAnsi="Times New Roman" w:cs="Times New Roman"/>
          <w:b/>
          <w:color w:val="868484"/>
          <w:sz w:val="28"/>
          <w:szCs w:val="28"/>
          <w:lang w:eastAsia="tr-TR"/>
        </w:rPr>
        <w:t>EMLAK SATILDIĞINDA NE YAPILMALIDIR?</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Satılan daire/işyeri/arsa ya da arazinin emlak beyanının kişinin üzerinden düşürülmesi için ilgili belediyeye dilekçe vermek gerekmektedir.</w:t>
      </w:r>
    </w:p>
    <w:p w:rsidR="00D01359" w:rsidRPr="00D01359" w:rsidRDefault="00D01359" w:rsidP="00D01359">
      <w:pPr>
        <w:spacing w:after="100" w:afterAutospacing="1" w:line="240" w:lineRule="auto"/>
        <w:jc w:val="both"/>
        <w:rPr>
          <w:rFonts w:ascii="Times New Roman" w:eastAsia="Times New Roman" w:hAnsi="Times New Roman" w:cs="Times New Roman"/>
          <w:color w:val="0070C0"/>
          <w:sz w:val="28"/>
          <w:szCs w:val="28"/>
          <w:lang w:eastAsia="tr-TR"/>
        </w:rPr>
      </w:pPr>
      <w:r w:rsidRPr="00D01359">
        <w:rPr>
          <w:rFonts w:ascii="Times New Roman" w:eastAsia="Times New Roman" w:hAnsi="Times New Roman" w:cs="Times New Roman"/>
          <w:color w:val="868484"/>
          <w:sz w:val="28"/>
          <w:szCs w:val="28"/>
          <w:lang w:eastAsia="tr-TR"/>
        </w:rPr>
        <w:br/>
      </w:r>
      <w:r w:rsidRPr="00D01359">
        <w:rPr>
          <w:rFonts w:ascii="Times New Roman" w:eastAsia="Times New Roman" w:hAnsi="Times New Roman" w:cs="Times New Roman"/>
          <w:color w:val="0070C0"/>
          <w:sz w:val="28"/>
          <w:szCs w:val="28"/>
          <w:lang w:eastAsia="tr-TR"/>
        </w:rPr>
        <w:t>ÇEVRE TEMİZLİK VERGİSİ</w:t>
      </w:r>
    </w:p>
    <w:p w:rsidR="00D01359" w:rsidRPr="00D01359" w:rsidRDefault="00D01359" w:rsidP="00D01359">
      <w:pPr>
        <w:spacing w:after="100" w:afterAutospacing="1" w:line="240" w:lineRule="auto"/>
        <w:jc w:val="both"/>
        <w:rPr>
          <w:rFonts w:ascii="Times New Roman" w:eastAsia="Times New Roman" w:hAnsi="Times New Roman" w:cs="Times New Roman"/>
          <w:b/>
          <w:color w:val="868484"/>
          <w:sz w:val="28"/>
          <w:szCs w:val="28"/>
          <w:lang w:eastAsia="tr-TR"/>
        </w:rPr>
      </w:pPr>
      <w:r w:rsidRPr="00D01359">
        <w:rPr>
          <w:rFonts w:ascii="Times New Roman" w:eastAsia="Times New Roman" w:hAnsi="Times New Roman" w:cs="Times New Roman"/>
          <w:b/>
          <w:color w:val="868484"/>
          <w:sz w:val="28"/>
          <w:szCs w:val="28"/>
          <w:lang w:eastAsia="tr-TR"/>
        </w:rPr>
        <w:t>GENEL BİLGİLER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Çevre Temizlik vergisi kullanılan tüm konut ve işyerlerinden alınmaktadır.</w:t>
      </w:r>
      <w:r w:rsidRPr="00D01359">
        <w:rPr>
          <w:rFonts w:ascii="Times New Roman" w:eastAsia="Times New Roman" w:hAnsi="Times New Roman" w:cs="Times New Roman"/>
          <w:color w:val="868484"/>
          <w:sz w:val="28"/>
          <w:szCs w:val="28"/>
          <w:lang w:eastAsia="tr-TR"/>
        </w:rPr>
        <w:br/>
        <w:t>• Çevre Temizlik Vergisinin mükellefi binayı fiilen kullanandır.</w:t>
      </w:r>
      <w:r w:rsidRPr="00D01359">
        <w:rPr>
          <w:rFonts w:ascii="Times New Roman" w:eastAsia="Times New Roman" w:hAnsi="Times New Roman" w:cs="Times New Roman"/>
          <w:color w:val="868484"/>
          <w:sz w:val="28"/>
          <w:szCs w:val="28"/>
          <w:lang w:eastAsia="tr-TR"/>
        </w:rPr>
        <w:br/>
        <w:t>• Boş olan konut ve işyerlerinden boş kaldığı sürece Çevre Temizlik Vergisi alınmaz.</w:t>
      </w:r>
      <w:r w:rsidRPr="00D01359">
        <w:rPr>
          <w:rFonts w:ascii="Times New Roman" w:eastAsia="Times New Roman" w:hAnsi="Times New Roman" w:cs="Times New Roman"/>
          <w:color w:val="868484"/>
          <w:sz w:val="28"/>
          <w:szCs w:val="28"/>
          <w:lang w:eastAsia="tr-TR"/>
        </w:rPr>
        <w:br/>
        <w:t>• Çevre Temizlik Vergisi her yıl tespit edilen yeniden değerleme oranı</w:t>
      </w:r>
      <w:r>
        <w:rPr>
          <w:rFonts w:ascii="Times New Roman" w:eastAsia="Times New Roman" w:hAnsi="Times New Roman" w:cs="Times New Roman"/>
          <w:color w:val="868484"/>
          <w:sz w:val="28"/>
          <w:szCs w:val="28"/>
          <w:lang w:eastAsia="tr-TR"/>
        </w:rPr>
        <w:t xml:space="preserve"> kadar arttırılarak hesaplanır.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xml:space="preserve">• Şehir suyu kullanan konutların Çevre Temizlik Vergisi kullandığı suyun her m3'ü için (2006 yılında) 16 </w:t>
      </w:r>
      <w:proofErr w:type="spellStart"/>
      <w:r w:rsidRPr="00D01359">
        <w:rPr>
          <w:rFonts w:ascii="Times New Roman" w:eastAsia="Times New Roman" w:hAnsi="Times New Roman" w:cs="Times New Roman"/>
          <w:color w:val="868484"/>
          <w:sz w:val="28"/>
          <w:szCs w:val="28"/>
          <w:lang w:eastAsia="tr-TR"/>
        </w:rPr>
        <w:t>Ykr</w:t>
      </w:r>
      <w:proofErr w:type="spellEnd"/>
      <w:r w:rsidRPr="00D01359">
        <w:rPr>
          <w:rFonts w:ascii="Times New Roman" w:eastAsia="Times New Roman" w:hAnsi="Times New Roman" w:cs="Times New Roman"/>
          <w:color w:val="868484"/>
          <w:sz w:val="28"/>
          <w:szCs w:val="28"/>
          <w:lang w:eastAsia="tr-TR"/>
        </w:rPr>
        <w:t>/ton'dan hesaplanarak MESKİ tarafından su fatur</w:t>
      </w:r>
      <w:r>
        <w:rPr>
          <w:rFonts w:ascii="Times New Roman" w:eastAsia="Times New Roman" w:hAnsi="Times New Roman" w:cs="Times New Roman"/>
          <w:color w:val="868484"/>
          <w:sz w:val="28"/>
          <w:szCs w:val="28"/>
          <w:lang w:eastAsia="tr-TR"/>
        </w:rPr>
        <w:t>ası ile birlikte tahsil edilir.</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Şehir suyu kullanmayan konutlar ile diğer bina ve işyerlerinin Çevre Temizlik Vergisi tarifesine göre Belediyeye ödenir.</w:t>
      </w:r>
    </w:p>
    <w:p w:rsidR="00D01359" w:rsidRPr="00D01359" w:rsidRDefault="00D01359" w:rsidP="00D01359">
      <w:pPr>
        <w:spacing w:after="100" w:afterAutospacing="1" w:line="240" w:lineRule="auto"/>
        <w:jc w:val="both"/>
        <w:rPr>
          <w:rFonts w:ascii="Times New Roman" w:eastAsia="Times New Roman" w:hAnsi="Times New Roman" w:cs="Times New Roman"/>
          <w:b/>
          <w:color w:val="868484"/>
          <w:sz w:val="28"/>
          <w:szCs w:val="28"/>
          <w:lang w:eastAsia="tr-TR"/>
        </w:rPr>
      </w:pPr>
      <w:r>
        <w:rPr>
          <w:rFonts w:ascii="Times New Roman" w:eastAsia="Times New Roman" w:hAnsi="Times New Roman" w:cs="Times New Roman"/>
          <w:color w:val="868484"/>
          <w:sz w:val="28"/>
          <w:szCs w:val="28"/>
          <w:lang w:eastAsia="tr-TR"/>
        </w:rPr>
        <w:lastRenderedPageBreak/>
        <w:br/>
      </w:r>
      <w:r w:rsidRPr="00D01359">
        <w:rPr>
          <w:rFonts w:ascii="Times New Roman" w:eastAsia="Times New Roman" w:hAnsi="Times New Roman" w:cs="Times New Roman"/>
          <w:b/>
          <w:color w:val="868484"/>
          <w:sz w:val="28"/>
          <w:szCs w:val="28"/>
          <w:lang w:eastAsia="tr-TR"/>
        </w:rPr>
        <w:t>BEYAN VERME</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xml:space="preserve">Çevre Temizlik vergisi beyannamesi vermek için, mükelleflerin tapu fotokopisi (mal sahipleri için) kira sözleşmesi (kiracılar için) yapı kullanma izni, konut bildirim formu (muhtardan - yapı kullanma izni yoksa) nüfus cüzdan fotokopisi, binanın adresi (mahallesi, cadde ve sokak numarası, bina numarası, konut veya işeri numarası) Emlak vergisi sicil numarası mükellefin ikametgah ve işyeri </w:t>
      </w:r>
      <w:proofErr w:type="gramStart"/>
      <w:r w:rsidRPr="00D01359">
        <w:rPr>
          <w:rFonts w:ascii="Times New Roman" w:eastAsia="Times New Roman" w:hAnsi="Times New Roman" w:cs="Times New Roman"/>
          <w:color w:val="868484"/>
          <w:sz w:val="28"/>
          <w:szCs w:val="28"/>
          <w:lang w:eastAsia="tr-TR"/>
        </w:rPr>
        <w:t>numarası,</w:t>
      </w:r>
      <w:proofErr w:type="gramEnd"/>
      <w:r w:rsidRPr="00D01359">
        <w:rPr>
          <w:rFonts w:ascii="Times New Roman" w:eastAsia="Times New Roman" w:hAnsi="Times New Roman" w:cs="Times New Roman"/>
          <w:color w:val="868484"/>
          <w:sz w:val="28"/>
          <w:szCs w:val="28"/>
          <w:lang w:eastAsia="tr-TR"/>
        </w:rPr>
        <w:t xml:space="preserve"> ve ilgili yıl için belirlenen tutarda damga pulu ile Belediye Gelir </w:t>
      </w:r>
      <w:proofErr w:type="gramStart"/>
      <w:r w:rsidRPr="00D01359">
        <w:rPr>
          <w:rFonts w:ascii="Times New Roman" w:eastAsia="Times New Roman" w:hAnsi="Times New Roman" w:cs="Times New Roman"/>
          <w:color w:val="868484"/>
          <w:sz w:val="28"/>
          <w:szCs w:val="28"/>
          <w:lang w:eastAsia="tr-TR"/>
        </w:rPr>
        <w:t>servisine</w:t>
      </w:r>
      <w:proofErr w:type="gramEnd"/>
      <w:r w:rsidRPr="00D01359">
        <w:rPr>
          <w:rFonts w:ascii="Times New Roman" w:eastAsia="Times New Roman" w:hAnsi="Times New Roman" w:cs="Times New Roman"/>
          <w:color w:val="868484"/>
          <w:sz w:val="28"/>
          <w:szCs w:val="28"/>
          <w:lang w:eastAsia="tr-TR"/>
        </w:rPr>
        <w:t xml:space="preserve"> başvurması gerekir. Çevre Temizlik vergisi beyannamesi, Belediye Gelir servisinde bilgisayar ortamında ücretsiz olarak doldurulmaktadır. </w:t>
      </w:r>
      <w:r w:rsidRPr="00D01359">
        <w:rPr>
          <w:rFonts w:ascii="Times New Roman" w:eastAsia="Times New Roman" w:hAnsi="Times New Roman" w:cs="Times New Roman"/>
          <w:color w:val="868484"/>
          <w:sz w:val="28"/>
          <w:szCs w:val="28"/>
          <w:lang w:eastAsia="tr-TR"/>
        </w:rPr>
        <w:br/>
        <w:t>Çevre Temizlik Vergisi beyannamesi şehir suyu kullanan konutların dışındaki mükellefler için, mükellef olunduğunda bir defa verilir. Takip eden yıllarda binayı kullanan değişmediği sürece yeniden beyanname verilmez.</w:t>
      </w:r>
    </w:p>
    <w:p w:rsidR="00D01359" w:rsidRPr="00D01359" w:rsidRDefault="00D01359" w:rsidP="00D01359">
      <w:pPr>
        <w:spacing w:after="100" w:afterAutospacing="1" w:line="240" w:lineRule="auto"/>
        <w:jc w:val="both"/>
        <w:rPr>
          <w:rFonts w:ascii="Times New Roman" w:eastAsia="Times New Roman" w:hAnsi="Times New Roman" w:cs="Times New Roman"/>
          <w:b/>
          <w:color w:val="868484"/>
          <w:sz w:val="28"/>
          <w:szCs w:val="28"/>
          <w:lang w:eastAsia="tr-TR"/>
        </w:rPr>
      </w:pPr>
      <w:r w:rsidRPr="00D01359">
        <w:rPr>
          <w:rFonts w:ascii="Times New Roman" w:eastAsia="Times New Roman" w:hAnsi="Times New Roman" w:cs="Times New Roman"/>
          <w:color w:val="868484"/>
          <w:sz w:val="28"/>
          <w:szCs w:val="28"/>
          <w:lang w:eastAsia="tr-TR"/>
        </w:rPr>
        <w:br/>
      </w:r>
      <w:r w:rsidRPr="00D01359">
        <w:rPr>
          <w:rFonts w:ascii="Times New Roman" w:eastAsia="Times New Roman" w:hAnsi="Times New Roman" w:cs="Times New Roman"/>
          <w:b/>
          <w:color w:val="868484"/>
          <w:sz w:val="28"/>
          <w:szCs w:val="28"/>
          <w:lang w:eastAsia="tr-TR"/>
        </w:rPr>
        <w:t xml:space="preserve">NASIL </w:t>
      </w:r>
      <w:proofErr w:type="gramStart"/>
      <w:r w:rsidRPr="00D01359">
        <w:rPr>
          <w:rFonts w:ascii="Times New Roman" w:eastAsia="Times New Roman" w:hAnsi="Times New Roman" w:cs="Times New Roman"/>
          <w:b/>
          <w:color w:val="868484"/>
          <w:sz w:val="28"/>
          <w:szCs w:val="28"/>
          <w:lang w:eastAsia="tr-TR"/>
        </w:rPr>
        <w:t>ÖDENİR ?</w:t>
      </w:r>
      <w:proofErr w:type="gramEnd"/>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Çevre Temizlik Vergisi, birinci taksiti Mart - Nisan - Mayıs aylarında, ikinci taksiti Kasım ayında olmak üzere iki eşit taksitte ödenir. Dileyen mükellef birinci taksit döneminde veya daha önce tümünü de ödeyebilir. </w:t>
      </w:r>
      <w:r w:rsidRPr="00D01359">
        <w:rPr>
          <w:rFonts w:ascii="Times New Roman" w:eastAsia="Times New Roman" w:hAnsi="Times New Roman" w:cs="Times New Roman"/>
          <w:color w:val="868484"/>
          <w:sz w:val="28"/>
          <w:szCs w:val="28"/>
          <w:lang w:eastAsia="tr-TR"/>
        </w:rPr>
        <w:br/>
        <w:t xml:space="preserve">Çevre Temizlik vergisini zamanında ödemeyen mükelleften geciken her ay için 6183 sayılı kanuna göre belirlenen gecikme oranında gecikme cezası ödemek zorundadır. 2006 yılı için tespit edilen aylık gecikme cezası Mart ayından itibaren %2,5 </w:t>
      </w:r>
      <w:proofErr w:type="spellStart"/>
      <w:r w:rsidRPr="00D01359">
        <w:rPr>
          <w:rFonts w:ascii="Times New Roman" w:eastAsia="Times New Roman" w:hAnsi="Times New Roman" w:cs="Times New Roman"/>
          <w:color w:val="868484"/>
          <w:sz w:val="28"/>
          <w:szCs w:val="28"/>
          <w:lang w:eastAsia="tr-TR"/>
        </w:rPr>
        <w:t>dir</w:t>
      </w:r>
      <w:proofErr w:type="spellEnd"/>
      <w:r w:rsidRPr="00D01359">
        <w:rPr>
          <w:rFonts w:ascii="Times New Roman" w:eastAsia="Times New Roman" w:hAnsi="Times New Roman" w:cs="Times New Roman"/>
          <w:color w:val="868484"/>
          <w:sz w:val="28"/>
          <w:szCs w:val="28"/>
          <w:lang w:eastAsia="tr-TR"/>
        </w:rPr>
        <w:t>.</w:t>
      </w:r>
    </w:p>
    <w:p w:rsidR="00D01359" w:rsidRPr="00D01359" w:rsidRDefault="00D01359" w:rsidP="00D01359">
      <w:pPr>
        <w:spacing w:after="100" w:afterAutospacing="1" w:line="240" w:lineRule="auto"/>
        <w:jc w:val="both"/>
        <w:rPr>
          <w:rFonts w:ascii="Times New Roman" w:eastAsia="Times New Roman" w:hAnsi="Times New Roman" w:cs="Times New Roman"/>
          <w:b/>
          <w:color w:val="868484"/>
          <w:sz w:val="28"/>
          <w:szCs w:val="28"/>
          <w:lang w:eastAsia="tr-TR"/>
        </w:rPr>
      </w:pPr>
      <w:r>
        <w:rPr>
          <w:rFonts w:ascii="Times New Roman" w:eastAsia="Times New Roman" w:hAnsi="Times New Roman" w:cs="Times New Roman"/>
          <w:color w:val="868484"/>
          <w:sz w:val="28"/>
          <w:szCs w:val="28"/>
          <w:lang w:eastAsia="tr-TR"/>
        </w:rPr>
        <w:br/>
      </w:r>
      <w:r w:rsidRPr="00D01359">
        <w:rPr>
          <w:rFonts w:ascii="Times New Roman" w:eastAsia="Times New Roman" w:hAnsi="Times New Roman" w:cs="Times New Roman"/>
          <w:b/>
          <w:color w:val="868484"/>
          <w:sz w:val="28"/>
          <w:szCs w:val="28"/>
          <w:lang w:eastAsia="tr-TR"/>
        </w:rPr>
        <w:t>SATIŞ VE TAŞINMA</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xml:space="preserve">Herhangi bir adres değişikliği </w:t>
      </w:r>
      <w:proofErr w:type="gramStart"/>
      <w:r w:rsidRPr="00D01359">
        <w:rPr>
          <w:rFonts w:ascii="Times New Roman" w:eastAsia="Times New Roman" w:hAnsi="Times New Roman" w:cs="Times New Roman"/>
          <w:color w:val="868484"/>
          <w:sz w:val="28"/>
          <w:szCs w:val="28"/>
          <w:lang w:eastAsia="tr-TR"/>
        </w:rPr>
        <w:t>yada</w:t>
      </w:r>
      <w:proofErr w:type="gramEnd"/>
      <w:r w:rsidRPr="00D01359">
        <w:rPr>
          <w:rFonts w:ascii="Times New Roman" w:eastAsia="Times New Roman" w:hAnsi="Times New Roman" w:cs="Times New Roman"/>
          <w:color w:val="868484"/>
          <w:sz w:val="28"/>
          <w:szCs w:val="28"/>
          <w:lang w:eastAsia="tr-TR"/>
        </w:rPr>
        <w:t xml:space="preserve"> emlak alım ve satımlarında bağlı bulunduğunuz belediyeyi, bu durumdan haberdar etmeniz gerekmektedir. Mülk sizin ise mülkü sattığınızda, kiracı iseniz taşındığınızda bağlı olduğunuz belediyenin Hesap İşleri Müdürlüğüne, bir dilekçe ile başvurarak değişiklikleri bildirmeniz gereklidir.</w:t>
      </w:r>
    </w:p>
    <w:p w:rsidR="00D01359" w:rsidRPr="00D01359" w:rsidRDefault="00D01359" w:rsidP="00D01359">
      <w:pPr>
        <w:spacing w:after="100" w:afterAutospacing="1" w:line="240" w:lineRule="auto"/>
        <w:jc w:val="both"/>
        <w:rPr>
          <w:rFonts w:ascii="Times New Roman" w:eastAsia="Times New Roman" w:hAnsi="Times New Roman" w:cs="Times New Roman"/>
          <w:b/>
          <w:color w:val="868484"/>
          <w:sz w:val="28"/>
          <w:szCs w:val="28"/>
          <w:lang w:eastAsia="tr-TR"/>
        </w:rPr>
      </w:pPr>
      <w:r>
        <w:rPr>
          <w:rFonts w:ascii="Times New Roman" w:eastAsia="Times New Roman" w:hAnsi="Times New Roman" w:cs="Times New Roman"/>
          <w:color w:val="868484"/>
          <w:sz w:val="28"/>
          <w:szCs w:val="28"/>
          <w:lang w:eastAsia="tr-TR"/>
        </w:rPr>
        <w:br/>
      </w:r>
      <w:r w:rsidRPr="00D01359">
        <w:rPr>
          <w:rFonts w:ascii="Times New Roman" w:eastAsia="Times New Roman" w:hAnsi="Times New Roman" w:cs="Times New Roman"/>
          <w:b/>
          <w:color w:val="868484"/>
          <w:sz w:val="28"/>
          <w:szCs w:val="28"/>
          <w:lang w:eastAsia="tr-TR"/>
        </w:rPr>
        <w:t>YANLIŞ VERGİLENDİRME</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Eğer herhangi bir şekilde yanlış vergilendirmeye tabi olduysanız, yanlış vergilendirilmenin düzeltilmesi için bağlı olduğunuz belediyeye bir dilekçe ile başvurarak, yanlışlığın düzeltilmesini isteyebilirsiniz.</w:t>
      </w:r>
    </w:p>
    <w:p w:rsidR="00D01359" w:rsidRPr="00D01359" w:rsidRDefault="00D01359" w:rsidP="00D01359">
      <w:pPr>
        <w:spacing w:after="100" w:afterAutospacing="1" w:line="240" w:lineRule="auto"/>
        <w:jc w:val="both"/>
        <w:rPr>
          <w:rFonts w:ascii="Times New Roman" w:eastAsia="Times New Roman" w:hAnsi="Times New Roman" w:cs="Times New Roman"/>
          <w:color w:val="0070C0"/>
          <w:sz w:val="28"/>
          <w:szCs w:val="28"/>
          <w:lang w:eastAsia="tr-TR"/>
        </w:rPr>
      </w:pPr>
      <w:r w:rsidRPr="00D01359">
        <w:rPr>
          <w:rFonts w:ascii="Times New Roman" w:eastAsia="Times New Roman" w:hAnsi="Times New Roman" w:cs="Times New Roman"/>
          <w:color w:val="0070C0"/>
          <w:sz w:val="28"/>
          <w:szCs w:val="28"/>
          <w:lang w:eastAsia="tr-TR"/>
        </w:rPr>
        <w:t>İLAN-REKLAM VERGİSİ</w:t>
      </w:r>
    </w:p>
    <w:p w:rsidR="00D01359" w:rsidRPr="00D01359" w:rsidRDefault="00D01359" w:rsidP="00D01359">
      <w:pPr>
        <w:spacing w:after="100" w:afterAutospacing="1" w:line="240" w:lineRule="auto"/>
        <w:jc w:val="both"/>
        <w:rPr>
          <w:rFonts w:ascii="Times New Roman" w:eastAsia="Times New Roman" w:hAnsi="Times New Roman" w:cs="Times New Roman"/>
          <w:b/>
          <w:color w:val="868484"/>
          <w:sz w:val="28"/>
          <w:szCs w:val="28"/>
          <w:lang w:eastAsia="tr-TR"/>
        </w:rPr>
      </w:pPr>
      <w:r w:rsidRPr="00D01359">
        <w:rPr>
          <w:rFonts w:ascii="Times New Roman" w:eastAsia="Times New Roman" w:hAnsi="Times New Roman" w:cs="Times New Roman"/>
          <w:b/>
          <w:color w:val="868484"/>
          <w:sz w:val="28"/>
          <w:szCs w:val="28"/>
          <w:lang w:eastAsia="tr-TR"/>
        </w:rPr>
        <w:lastRenderedPageBreak/>
        <w:t>GENEL BİLGİLER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İlan ve Reklam Vergisi mükellefi İlan ve Reklamı kendi adına yapar veya yaptıra</w:t>
      </w:r>
      <w:r>
        <w:rPr>
          <w:rFonts w:ascii="Times New Roman" w:eastAsia="Times New Roman" w:hAnsi="Times New Roman" w:cs="Times New Roman"/>
          <w:color w:val="868484"/>
          <w:sz w:val="28"/>
          <w:szCs w:val="28"/>
          <w:lang w:eastAsia="tr-TR"/>
        </w:rPr>
        <w:t>n gerçek veya tüzel kişilerdir.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proofErr w:type="gramStart"/>
      <w:r w:rsidRPr="00D01359">
        <w:rPr>
          <w:rFonts w:ascii="Times New Roman" w:eastAsia="Times New Roman" w:hAnsi="Times New Roman" w:cs="Times New Roman"/>
          <w:color w:val="868484"/>
          <w:sz w:val="28"/>
          <w:szCs w:val="28"/>
          <w:lang w:eastAsia="tr-TR"/>
        </w:rPr>
        <w:t>• İlan ve Reklam vergisi beyannamesi, İlan ve Reklam işinin mükelleflerce yapılması halinde, ilan ve reklamın yapılmasından önce mükellefi tarafından; İlan ve Reklam işinin, bu işi devamlı meslek olarak yapanlar tarafından yapılması halinde ilan ve reklam işini yapanlar tarafından; ilan ve reklamın yapıldığı ayı takip eden ayın 20. günü akşamına</w:t>
      </w:r>
      <w:r>
        <w:rPr>
          <w:rFonts w:ascii="Times New Roman" w:eastAsia="Times New Roman" w:hAnsi="Times New Roman" w:cs="Times New Roman"/>
          <w:color w:val="868484"/>
          <w:sz w:val="28"/>
          <w:szCs w:val="28"/>
          <w:lang w:eastAsia="tr-TR"/>
        </w:rPr>
        <w:t xml:space="preserve"> kadar verilir. </w:t>
      </w:r>
      <w:proofErr w:type="gramEnd"/>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İlan ve Reklam vergisi, 2464 sayılı Belediye Gelirleri Kanunundaki sınırlar içinde Belediye Meclisince belirlenen tarifeye göre alınır. </w:t>
      </w:r>
      <w:r w:rsidRPr="00D01359">
        <w:rPr>
          <w:rFonts w:ascii="Times New Roman" w:eastAsia="Times New Roman" w:hAnsi="Times New Roman" w:cs="Times New Roman"/>
          <w:color w:val="868484"/>
          <w:sz w:val="28"/>
          <w:szCs w:val="28"/>
          <w:lang w:eastAsia="tr-TR"/>
        </w:rPr>
        <w:br/>
        <w:t xml:space="preserve">• İlan ve Reklam vergisinin m2 üzerinden yapılan hesaplarında yarım metrekareye kadar olan kesirler yarım metrekareye, yarım metrekareyi aşanlar </w:t>
      </w:r>
      <w:r>
        <w:rPr>
          <w:rFonts w:ascii="Times New Roman" w:eastAsia="Times New Roman" w:hAnsi="Times New Roman" w:cs="Times New Roman"/>
          <w:color w:val="868484"/>
          <w:sz w:val="28"/>
          <w:szCs w:val="28"/>
          <w:lang w:eastAsia="tr-TR"/>
        </w:rPr>
        <w:t>ise bir metrekareye tamamlanır.</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Bir yüzeyde yapılan ilan ve reklamlarda yazı ve resmin kapladığı alan dikkate alınır.</w:t>
      </w:r>
      <w:r w:rsidRPr="00D01359">
        <w:rPr>
          <w:rFonts w:ascii="Times New Roman" w:eastAsia="Times New Roman" w:hAnsi="Times New Roman" w:cs="Times New Roman"/>
          <w:color w:val="868484"/>
          <w:sz w:val="28"/>
          <w:szCs w:val="28"/>
          <w:lang w:eastAsia="tr-TR"/>
        </w:rPr>
        <w:br/>
        <w:t xml:space="preserve">• Çok cepheli ilan ve reklamlarda metrekare hesabı her cephe için ayrı </w:t>
      </w:r>
      <w:proofErr w:type="spellStart"/>
      <w:r w:rsidRPr="00D01359">
        <w:rPr>
          <w:rFonts w:ascii="Times New Roman" w:eastAsia="Times New Roman" w:hAnsi="Times New Roman" w:cs="Times New Roman"/>
          <w:color w:val="868484"/>
          <w:sz w:val="28"/>
          <w:szCs w:val="28"/>
          <w:lang w:eastAsia="tr-TR"/>
        </w:rPr>
        <w:t>ayrı</w:t>
      </w:r>
      <w:proofErr w:type="spellEnd"/>
      <w:r w:rsidRPr="00D01359">
        <w:rPr>
          <w:rFonts w:ascii="Times New Roman" w:eastAsia="Times New Roman" w:hAnsi="Times New Roman" w:cs="Times New Roman"/>
          <w:color w:val="868484"/>
          <w:sz w:val="28"/>
          <w:szCs w:val="28"/>
          <w:lang w:eastAsia="tr-TR"/>
        </w:rPr>
        <w:t xml:space="preserve"> hesaplanır.</w:t>
      </w:r>
      <w:r w:rsidRPr="00D01359">
        <w:rPr>
          <w:rFonts w:ascii="Times New Roman" w:eastAsia="Times New Roman" w:hAnsi="Times New Roman" w:cs="Times New Roman"/>
          <w:color w:val="868484"/>
          <w:sz w:val="28"/>
          <w:szCs w:val="28"/>
          <w:lang w:eastAsia="tr-TR"/>
        </w:rPr>
        <w:br/>
        <w:t xml:space="preserve">• İlan ve reklam vergisi, ilk defa mükellef olunmasında beyanname verme süresi içinde peşin olarak; önceden mükellefiyeti devam edenler için Nisan ve Ekim aylarında iki eşit taksitte ödenir. Süresi içinde ödemeyen ilan ve reklam vergisi 6183 sayılı yasa gereği gecikme cezası ile birlikte tahsil edilir. 2006 yılı Mart ayından itibaren tespit edilen aylık gecikme cezası %2,5 </w:t>
      </w:r>
      <w:proofErr w:type="spellStart"/>
      <w:r w:rsidRPr="00D01359">
        <w:rPr>
          <w:rFonts w:ascii="Times New Roman" w:eastAsia="Times New Roman" w:hAnsi="Times New Roman" w:cs="Times New Roman"/>
          <w:color w:val="868484"/>
          <w:sz w:val="28"/>
          <w:szCs w:val="28"/>
          <w:lang w:eastAsia="tr-TR"/>
        </w:rPr>
        <w:t>dir</w:t>
      </w:r>
      <w:proofErr w:type="spellEnd"/>
      <w:r w:rsidRPr="00D01359">
        <w:rPr>
          <w:rFonts w:ascii="Times New Roman" w:eastAsia="Times New Roman" w:hAnsi="Times New Roman" w:cs="Times New Roman"/>
          <w:color w:val="868484"/>
          <w:sz w:val="28"/>
          <w:szCs w:val="28"/>
          <w:lang w:eastAsia="tr-TR"/>
        </w:rPr>
        <w:br/>
        <w:t xml:space="preserve">• İlan ve Reklam vergisi beyannamesi için; mükelleflerin nüfus cüzdanı fotokopisi (şahıslar için), şirket sözleşmesi fotokopisi (şirketler için), vergi levhası fotokopisi, çevre temizlik vergisi ödeme makbuzu fotokopisi, ilan ve reklamın konulduğu yerin adresi (mahalle, cadde ve sokak numarası, bina numarası), mükellefin işyeri adresi (mahalle, cadde ve sokak numarası, bina numarası, işyeri numarası) mükellefin </w:t>
      </w:r>
      <w:proofErr w:type="gramStart"/>
      <w:r w:rsidRPr="00D01359">
        <w:rPr>
          <w:rFonts w:ascii="Times New Roman" w:eastAsia="Times New Roman" w:hAnsi="Times New Roman" w:cs="Times New Roman"/>
          <w:color w:val="868484"/>
          <w:sz w:val="28"/>
          <w:szCs w:val="28"/>
          <w:lang w:eastAsia="tr-TR"/>
        </w:rPr>
        <w:t>ikametgah</w:t>
      </w:r>
      <w:proofErr w:type="gramEnd"/>
      <w:r w:rsidRPr="00D01359">
        <w:rPr>
          <w:rFonts w:ascii="Times New Roman" w:eastAsia="Times New Roman" w:hAnsi="Times New Roman" w:cs="Times New Roman"/>
          <w:color w:val="868484"/>
          <w:sz w:val="28"/>
          <w:szCs w:val="28"/>
          <w:lang w:eastAsia="tr-TR"/>
        </w:rPr>
        <w:t xml:space="preserve"> adresi (mahallesi, cadde ve sokak numarası, bina numarası, konut numarası), bağlı olduğu vergi dairesi ve sicil numarası, yapılan ilan ve reklamın cinsi, ebatları, sayısı, ışıklı veya ışıksız olduğuna dair bilgiler ve ilgili yıl için tespit edilen miktarda Damga pulu ile birlikte Belediye Gelir servisine başvurmaları gerekir.</w:t>
      </w:r>
    </w:p>
    <w:p w:rsidR="00D01359" w:rsidRPr="00D01359" w:rsidRDefault="00D01359" w:rsidP="00D01359">
      <w:pPr>
        <w:spacing w:after="100" w:afterAutospacing="1" w:line="240" w:lineRule="auto"/>
        <w:jc w:val="both"/>
        <w:rPr>
          <w:rFonts w:ascii="Times New Roman" w:eastAsia="Times New Roman" w:hAnsi="Times New Roman" w:cs="Times New Roman"/>
          <w:b/>
          <w:color w:val="0070C0"/>
          <w:sz w:val="28"/>
          <w:szCs w:val="28"/>
          <w:lang w:eastAsia="tr-TR"/>
        </w:rPr>
      </w:pPr>
      <w:r w:rsidRPr="00D01359">
        <w:rPr>
          <w:rFonts w:ascii="Times New Roman" w:eastAsia="Times New Roman" w:hAnsi="Times New Roman" w:cs="Times New Roman"/>
          <w:b/>
          <w:color w:val="0070C0"/>
          <w:sz w:val="28"/>
          <w:szCs w:val="28"/>
          <w:lang w:eastAsia="tr-TR"/>
        </w:rPr>
        <w:t>EĞLENCE VERGİSİ</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Pr>
          <w:rFonts w:ascii="Times New Roman" w:eastAsia="Times New Roman" w:hAnsi="Times New Roman" w:cs="Times New Roman"/>
          <w:color w:val="868484"/>
          <w:sz w:val="28"/>
          <w:szCs w:val="28"/>
          <w:lang w:eastAsia="tr-TR"/>
        </w:rPr>
        <w:t>GENEL BİLGİLER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Eğlence vergisinin sorumlusu, eğlence yerlerini işleten gerçek ve tüzel kişilerdir.</w:t>
      </w:r>
      <w:r w:rsidRPr="00D01359">
        <w:rPr>
          <w:rFonts w:ascii="Times New Roman" w:eastAsia="Times New Roman" w:hAnsi="Times New Roman" w:cs="Times New Roman"/>
          <w:color w:val="868484"/>
          <w:sz w:val="28"/>
          <w:szCs w:val="28"/>
          <w:lang w:eastAsia="tr-TR"/>
        </w:rPr>
        <w:br/>
        <w:t xml:space="preserve">• Ulusal Bayramlar ve tarihi özellik taşıyan günler için ve kültürel, sosyal, </w:t>
      </w:r>
      <w:r w:rsidRPr="00D01359">
        <w:rPr>
          <w:rFonts w:ascii="Times New Roman" w:eastAsia="Times New Roman" w:hAnsi="Times New Roman" w:cs="Times New Roman"/>
          <w:color w:val="868484"/>
          <w:sz w:val="28"/>
          <w:szCs w:val="28"/>
          <w:lang w:eastAsia="tr-TR"/>
        </w:rPr>
        <w:lastRenderedPageBreak/>
        <w:t xml:space="preserve">turistik ve ekonomik amaçlar için belediyeler özel idareler, genel bütçeye </w:t>
      </w:r>
      <w:proofErr w:type="gramStart"/>
      <w:r w:rsidRPr="00D01359">
        <w:rPr>
          <w:rFonts w:ascii="Times New Roman" w:eastAsia="Times New Roman" w:hAnsi="Times New Roman" w:cs="Times New Roman"/>
          <w:color w:val="868484"/>
          <w:sz w:val="28"/>
          <w:szCs w:val="28"/>
          <w:lang w:eastAsia="tr-TR"/>
        </w:rPr>
        <w:t>dahil</w:t>
      </w:r>
      <w:proofErr w:type="gramEnd"/>
      <w:r w:rsidRPr="00D01359">
        <w:rPr>
          <w:rFonts w:ascii="Times New Roman" w:eastAsia="Times New Roman" w:hAnsi="Times New Roman" w:cs="Times New Roman"/>
          <w:color w:val="868484"/>
          <w:sz w:val="28"/>
          <w:szCs w:val="28"/>
          <w:lang w:eastAsia="tr-TR"/>
        </w:rPr>
        <w:t xml:space="preserve"> daireler tarafından düzenlenen ve kazanç amacı gütmeyen tören, şenlik, müsabaka, gösteri, balo, temsil ve benzeri faaliyetlerle kongre, konferans, fuar, festival, şenlik, sergi ve benzeri faaliyetler ile eğitim ve öğretim kuruluşları ile okul dernekleri, kamu yararına çalışan dernekler, ordu evleri, askeri gazinolar ve askeri dinlenme tesislerinde düzenlenen şölenler, spor toto oynanması gibi faaliyetl</w:t>
      </w:r>
      <w:r>
        <w:rPr>
          <w:rFonts w:ascii="Times New Roman" w:eastAsia="Times New Roman" w:hAnsi="Times New Roman" w:cs="Times New Roman"/>
          <w:color w:val="868484"/>
          <w:sz w:val="28"/>
          <w:szCs w:val="28"/>
          <w:lang w:eastAsia="tr-TR"/>
        </w:rPr>
        <w:t>er eğlence vergisinden muaftır.</w:t>
      </w:r>
    </w:p>
    <w:p w:rsid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Eğlence vergisi biletle girilen yerlerde bilet bedelinin (eğlence vergisi dışındaki kısım) %10'dur. Bu oran sirk, lunapark, çalgılı bahçelerde ve müşterek bahislerde %20 uygulanır. Biletle girilmesi zorunlu olmayan eğlence yerlerinde geli</w:t>
      </w:r>
      <w:r>
        <w:rPr>
          <w:rFonts w:ascii="Times New Roman" w:eastAsia="Times New Roman" w:hAnsi="Times New Roman" w:cs="Times New Roman"/>
          <w:color w:val="868484"/>
          <w:sz w:val="28"/>
          <w:szCs w:val="28"/>
          <w:lang w:eastAsia="tr-TR"/>
        </w:rPr>
        <w:t>r tarifesi rakamları uygulanır.</w:t>
      </w:r>
    </w:p>
    <w:p w:rsidR="00D01359" w:rsidRPr="00D01359" w:rsidRDefault="00D01359" w:rsidP="00D01359">
      <w:pPr>
        <w:spacing w:after="100" w:afterAutospacing="1" w:line="240" w:lineRule="auto"/>
        <w:jc w:val="both"/>
        <w:rPr>
          <w:rFonts w:ascii="Times New Roman" w:eastAsia="Times New Roman" w:hAnsi="Times New Roman" w:cs="Times New Roman"/>
          <w:color w:val="868484"/>
          <w:sz w:val="28"/>
          <w:szCs w:val="28"/>
          <w:lang w:eastAsia="tr-TR"/>
        </w:rPr>
      </w:pPr>
      <w:r w:rsidRPr="00D01359">
        <w:rPr>
          <w:rFonts w:ascii="Times New Roman" w:eastAsia="Times New Roman" w:hAnsi="Times New Roman" w:cs="Times New Roman"/>
          <w:color w:val="868484"/>
          <w:sz w:val="28"/>
          <w:szCs w:val="28"/>
          <w:lang w:eastAsia="tr-TR"/>
        </w:rPr>
        <w:t>• Eğlence vergisi, bilet bedellerine eklenmek suretiyle hesaplanır. Bu biletler damgalanarak peşin olarak tahsil edilir. Müşterek bahislerde her aya ait vergi takip eden ayın 20. günü akşamına kadar ödenir. Biletle girilmesi zorunlu olmayan eğlence yerlerinde her aya ait vergi takip eden ayın 20. günü akşamına kadar ödenir.</w:t>
      </w:r>
    </w:p>
    <w:p w:rsidR="00A55745" w:rsidRPr="00D01359" w:rsidRDefault="00A55745" w:rsidP="00D01359">
      <w:pPr>
        <w:jc w:val="both"/>
        <w:rPr>
          <w:rFonts w:ascii="Times New Roman" w:hAnsi="Times New Roman" w:cs="Times New Roman"/>
          <w:sz w:val="28"/>
          <w:szCs w:val="28"/>
        </w:rPr>
      </w:pPr>
    </w:p>
    <w:sectPr w:rsidR="00A55745" w:rsidRPr="00D01359" w:rsidSect="00A557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1359"/>
    <w:rsid w:val="00A55745"/>
    <w:rsid w:val="00D013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745"/>
  </w:style>
  <w:style w:type="paragraph" w:styleId="Balk3">
    <w:name w:val="heading 3"/>
    <w:basedOn w:val="Normal"/>
    <w:link w:val="Balk3Char"/>
    <w:uiPriority w:val="9"/>
    <w:qFormat/>
    <w:rsid w:val="00D0135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01359"/>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D0135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0418366">
      <w:bodyDiv w:val="1"/>
      <w:marLeft w:val="0"/>
      <w:marRight w:val="0"/>
      <w:marTop w:val="0"/>
      <w:marBottom w:val="0"/>
      <w:divBdr>
        <w:top w:val="none" w:sz="0" w:space="0" w:color="auto"/>
        <w:left w:val="none" w:sz="0" w:space="0" w:color="auto"/>
        <w:bottom w:val="none" w:sz="0" w:space="0" w:color="auto"/>
        <w:right w:val="none" w:sz="0" w:space="0" w:color="auto"/>
      </w:divBdr>
      <w:divsChild>
        <w:div w:id="1687638816">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1714</Words>
  <Characters>9772</Characters>
  <Application>Microsoft Office Word</Application>
  <DocSecurity>0</DocSecurity>
  <Lines>81</Lines>
  <Paragraphs>22</Paragraphs>
  <ScaleCrop>false</ScaleCrop>
  <Company/>
  <LinksUpToDate>false</LinksUpToDate>
  <CharactersWithSpaces>11464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2019-10-04T09:41:00Z</dcterms:created>
  <dcterms:modified xsi:type="dcterms:W3CDTF">2019-10-04T09:47:00Z</dcterms:modified>
</cp:coreProperties>
</file>