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E7" w:rsidRPr="00A73CE7" w:rsidRDefault="00A73CE7" w:rsidP="00A73CE7">
      <w:pPr>
        <w:spacing w:after="150" w:line="312" w:lineRule="atLeast"/>
        <w:outlineLvl w:val="0"/>
        <w:rPr>
          <w:rFonts w:ascii="Roboto" w:eastAsia="Times New Roman" w:hAnsi="Roboto" w:cs="Times New Roman"/>
          <w:b/>
          <w:bCs/>
          <w:color w:val="40454D"/>
          <w:kern w:val="36"/>
          <w:sz w:val="36"/>
          <w:szCs w:val="36"/>
          <w:lang w:eastAsia="tr-TR"/>
        </w:rPr>
      </w:pPr>
      <w:r w:rsidRPr="00A73CE7">
        <w:rPr>
          <w:rFonts w:ascii="Roboto" w:eastAsia="Times New Roman" w:hAnsi="Roboto" w:cs="Times New Roman"/>
          <w:b/>
          <w:bCs/>
          <w:color w:val="40454D"/>
          <w:kern w:val="36"/>
          <w:sz w:val="36"/>
          <w:szCs w:val="36"/>
          <w:lang w:eastAsia="tr-TR"/>
        </w:rPr>
        <w:t>2019 SGK Teşvikleri Sunum</w:t>
      </w:r>
    </w:p>
    <w:p w:rsidR="00A73CE7" w:rsidRPr="00A73CE7" w:rsidRDefault="00A73CE7" w:rsidP="00A73CE7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b/>
          <w:bCs/>
          <w:color w:val="6D6D6D"/>
          <w:sz w:val="23"/>
          <w:szCs w:val="23"/>
          <w:lang w:eastAsia="tr-TR"/>
        </w:rPr>
        <w:t>Sigorta Primi Teşvik, Destek ve İndirimler</w:t>
      </w:r>
    </w:p>
    <w:p w:rsidR="00A73CE7" w:rsidRPr="00A73CE7" w:rsidRDefault="00A73CE7" w:rsidP="00A73CE7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  <w:t>5510 sayılı Kanun</w:t>
      </w:r>
    </w:p>
    <w:p w:rsidR="00A73CE7" w:rsidRPr="00A73CE7" w:rsidRDefault="00A73CE7" w:rsidP="00A73CE7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  <w:t>4447 sayılı Kanun</w:t>
      </w:r>
    </w:p>
    <w:p w:rsidR="00A73CE7" w:rsidRPr="00A73CE7" w:rsidRDefault="00A73CE7" w:rsidP="00A73CE7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  <w:t>4857 sayılı Kanun</w:t>
      </w:r>
    </w:p>
    <w:p w:rsidR="00A73CE7" w:rsidRPr="00A73CE7" w:rsidRDefault="00A73CE7" w:rsidP="00A73CE7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  <w:t>5225 sayılı Kanun</w:t>
      </w:r>
    </w:p>
    <w:p w:rsidR="00A73CE7" w:rsidRPr="00A73CE7" w:rsidRDefault="00A73CE7" w:rsidP="00A73CE7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  <w:t>5746 sayılı Kanun</w:t>
      </w:r>
    </w:p>
    <w:p w:rsidR="00A73CE7" w:rsidRPr="00A73CE7" w:rsidRDefault="00A73CE7" w:rsidP="00A73CE7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  <w:t>2828 sayılı Kanun</w:t>
      </w:r>
    </w:p>
    <w:p w:rsidR="00A73CE7" w:rsidRPr="00A73CE7" w:rsidRDefault="00A73CE7" w:rsidP="00A73CE7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  <w:t>3294 sayılı Kanun</w:t>
      </w:r>
    </w:p>
    <w:p w:rsidR="00A73CE7" w:rsidRPr="00A73CE7" w:rsidRDefault="00A73CE7" w:rsidP="00A73CE7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b/>
          <w:bCs/>
          <w:color w:val="6D6D6D"/>
          <w:sz w:val="23"/>
          <w:szCs w:val="23"/>
          <w:lang w:eastAsia="tr-TR"/>
        </w:rPr>
        <w:t>İşsizlik Sigortası Primi Teşviki</w:t>
      </w:r>
    </w:p>
    <w:p w:rsidR="00A73CE7" w:rsidRPr="00A73CE7" w:rsidRDefault="00A73CE7" w:rsidP="00A73CE7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  <w:t>Çok Tehlikeli Sınıfta Yer alan ve Ondan Fazla Çalışanı Olan İşyerlerinde İşsizlik Sigortası Prim İndirimi Uygulaması</w:t>
      </w:r>
    </w:p>
    <w:p w:rsidR="00A73CE7" w:rsidRPr="00A73CE7" w:rsidRDefault="00A73CE7" w:rsidP="00A73CE7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b/>
          <w:bCs/>
          <w:color w:val="6D6D6D"/>
          <w:sz w:val="23"/>
          <w:szCs w:val="23"/>
          <w:lang w:eastAsia="tr-TR"/>
        </w:rPr>
        <w:t>Asgari Ücret Desteği</w:t>
      </w:r>
    </w:p>
    <w:p w:rsidR="00A73CE7" w:rsidRPr="00A73CE7" w:rsidRDefault="00A73CE7" w:rsidP="00A73CE7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  <w:t>5510 sayılı Kanunun geçici 78. maddesi</w:t>
      </w:r>
    </w:p>
    <w:p w:rsidR="00A73CE7" w:rsidRPr="00A73CE7" w:rsidRDefault="00A73CE7" w:rsidP="00A73CE7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b/>
          <w:bCs/>
          <w:color w:val="6D6D6D"/>
          <w:sz w:val="23"/>
          <w:szCs w:val="23"/>
          <w:lang w:eastAsia="tr-TR"/>
        </w:rPr>
        <w:t>4/b Beş Puanlık İndirim</w:t>
      </w:r>
    </w:p>
    <w:p w:rsidR="00A73CE7" w:rsidRPr="00A73CE7" w:rsidRDefault="00A73CE7" w:rsidP="00A73CE7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  <w:t>5510 sayılı Kanunun 81.maddesi birinci fıkra (j) bendi</w:t>
      </w:r>
    </w:p>
    <w:p w:rsidR="00A73CE7" w:rsidRPr="00A73CE7" w:rsidRDefault="00A73CE7" w:rsidP="00A73CE7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b/>
          <w:bCs/>
          <w:color w:val="6D6D6D"/>
          <w:sz w:val="23"/>
          <w:szCs w:val="23"/>
          <w:lang w:eastAsia="tr-TR"/>
        </w:rPr>
        <w:t>İş Sağlığı ve Güvenliği Hizmetlerinin Desteklenmesi</w:t>
      </w:r>
    </w:p>
    <w:p w:rsidR="00A73CE7" w:rsidRPr="00A73CE7" w:rsidRDefault="00A73CE7" w:rsidP="00A73CE7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  <w:t>Ondan Az Sigortalı Çalıştıran Çok Tehlikeli ve Tehlikeli Sınıfta Yer Alan İşyerlerinde İş Sağlığı ve Güvenliği Hizmetlerinin Desteklenmesi</w:t>
      </w:r>
    </w:p>
    <w:p w:rsidR="00A73CE7" w:rsidRDefault="00A73CE7" w:rsidP="00A73CE7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b/>
          <w:bCs/>
          <w:color w:val="6D6D6D"/>
          <w:sz w:val="28"/>
          <w:szCs w:val="28"/>
          <w:u w:val="single"/>
          <w:lang w:eastAsia="tr-TR"/>
        </w:rPr>
      </w:pPr>
    </w:p>
    <w:bookmarkStart w:id="0" w:name="_GoBack"/>
    <w:bookmarkEnd w:id="0"/>
    <w:p w:rsidR="00A73CE7" w:rsidRPr="00A73CE7" w:rsidRDefault="00A73CE7" w:rsidP="00A73CE7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6D6D6D"/>
          <w:sz w:val="23"/>
          <w:szCs w:val="23"/>
          <w:lang w:eastAsia="tr-TR"/>
        </w:rPr>
      </w:pPr>
      <w:r w:rsidRPr="00A73CE7">
        <w:rPr>
          <w:rFonts w:ascii="Roboto" w:eastAsia="Times New Roman" w:hAnsi="Roboto" w:cs="Times New Roman"/>
          <w:b/>
          <w:bCs/>
          <w:color w:val="6D6D6D"/>
          <w:sz w:val="28"/>
          <w:szCs w:val="28"/>
          <w:u w:val="single"/>
          <w:lang w:eastAsia="tr-TR"/>
        </w:rPr>
        <w:fldChar w:fldCharType="begin"/>
      </w:r>
      <w:r w:rsidRPr="00A73CE7">
        <w:rPr>
          <w:rFonts w:ascii="Roboto" w:eastAsia="Times New Roman" w:hAnsi="Roboto" w:cs="Times New Roman"/>
          <w:b/>
          <w:bCs/>
          <w:color w:val="6D6D6D"/>
          <w:sz w:val="28"/>
          <w:szCs w:val="28"/>
          <w:u w:val="single"/>
          <w:lang w:eastAsia="tr-TR"/>
        </w:rPr>
        <w:instrText xml:space="preserve"> HYPERLINK "http://www.alomaliye.com/wp-content/uploads/2019/05/sgk-tesvikleri-sunumu.pptx" </w:instrText>
      </w:r>
      <w:r w:rsidRPr="00A73CE7">
        <w:rPr>
          <w:rFonts w:ascii="Roboto" w:eastAsia="Times New Roman" w:hAnsi="Roboto" w:cs="Times New Roman"/>
          <w:b/>
          <w:bCs/>
          <w:color w:val="6D6D6D"/>
          <w:sz w:val="28"/>
          <w:szCs w:val="28"/>
          <w:u w:val="single"/>
          <w:lang w:eastAsia="tr-TR"/>
        </w:rPr>
        <w:fldChar w:fldCharType="separate"/>
      </w:r>
      <w:r w:rsidRPr="00A73CE7">
        <w:rPr>
          <w:rFonts w:ascii="Roboto" w:eastAsia="Times New Roman" w:hAnsi="Roboto" w:cs="Times New Roman"/>
          <w:b/>
          <w:bCs/>
          <w:color w:val="1E73BE"/>
          <w:sz w:val="28"/>
          <w:szCs w:val="28"/>
          <w:lang w:eastAsia="tr-TR"/>
        </w:rPr>
        <w:t>Sunum İçin Tıklayınız</w:t>
      </w:r>
      <w:r w:rsidRPr="00A73CE7">
        <w:rPr>
          <w:rFonts w:ascii="Roboto" w:eastAsia="Times New Roman" w:hAnsi="Roboto" w:cs="Times New Roman"/>
          <w:b/>
          <w:bCs/>
          <w:color w:val="6D6D6D"/>
          <w:sz w:val="28"/>
          <w:szCs w:val="28"/>
          <w:u w:val="single"/>
          <w:lang w:eastAsia="tr-TR"/>
        </w:rPr>
        <w:fldChar w:fldCharType="end"/>
      </w:r>
    </w:p>
    <w:p w:rsidR="00D71396" w:rsidRDefault="00D71396"/>
    <w:sectPr w:rsidR="00D71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08A8"/>
    <w:multiLevelType w:val="multilevel"/>
    <w:tmpl w:val="9752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F5947"/>
    <w:multiLevelType w:val="multilevel"/>
    <w:tmpl w:val="82F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F603DC"/>
    <w:multiLevelType w:val="multilevel"/>
    <w:tmpl w:val="8F88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637BE"/>
    <w:multiLevelType w:val="multilevel"/>
    <w:tmpl w:val="4FC0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762B0"/>
    <w:multiLevelType w:val="multilevel"/>
    <w:tmpl w:val="9C24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E7"/>
    <w:rsid w:val="00A73CE7"/>
    <w:rsid w:val="00D7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A686"/>
  <w15:chartTrackingRefBased/>
  <w15:docId w15:val="{91F02DC4-8A89-46A8-96CD-47288D92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1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6134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Özhan Güllü</dc:creator>
  <cp:keywords/>
  <dc:description/>
  <cp:lastModifiedBy>Özhan Güllü</cp:lastModifiedBy>
  <cp:revision>1</cp:revision>
  <dcterms:created xsi:type="dcterms:W3CDTF">2019-07-22T11:51:00Z</dcterms:created>
  <dcterms:modified xsi:type="dcterms:W3CDTF">2019-07-22T11:52:00Z</dcterms:modified>
</cp:coreProperties>
</file>