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67" w:rsidRPr="00F05767" w:rsidRDefault="00F05767" w:rsidP="00F05767">
      <w:pPr>
        <w:spacing w:after="100" w:afterAutospacing="1" w:line="240" w:lineRule="auto"/>
        <w:outlineLvl w:val="3"/>
        <w:rPr>
          <w:rFonts w:ascii="Times New Roman" w:eastAsia="Times New Roman" w:hAnsi="Times New Roman" w:cs="Times New Roman"/>
          <w:b/>
          <w:color w:val="212529"/>
          <w:sz w:val="28"/>
          <w:szCs w:val="28"/>
          <w:lang w:eastAsia="tr-TR"/>
        </w:rPr>
      </w:pPr>
      <w:r w:rsidRPr="00F05767">
        <w:rPr>
          <w:rFonts w:ascii="Times New Roman" w:eastAsia="Times New Roman" w:hAnsi="Times New Roman" w:cs="Times New Roman"/>
          <w:b/>
          <w:color w:val="212529"/>
          <w:sz w:val="28"/>
          <w:szCs w:val="28"/>
          <w:lang w:eastAsia="tr-TR"/>
        </w:rPr>
        <w:t>ŞİRKET ORTAĞININ SORUMLULUĞU</w:t>
      </w:r>
    </w:p>
    <w:p w:rsidR="00F05767" w:rsidRPr="00F05767" w:rsidRDefault="00F05767" w:rsidP="00F05767">
      <w:pPr>
        <w:spacing w:after="100" w:afterAutospacing="1" w:line="240" w:lineRule="auto"/>
        <w:outlineLvl w:val="4"/>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Özet</w:t>
      </w:r>
    </w:p>
    <w:p w:rsidR="00F05767" w:rsidRPr="00F05767" w:rsidRDefault="00F05767" w:rsidP="00F05767">
      <w:pPr>
        <w:spacing w:after="0" w:line="240" w:lineRule="auto"/>
        <w:jc w:val="both"/>
        <w:rPr>
          <w:rFonts w:ascii="Times New Roman" w:eastAsia="Times New Roman" w:hAnsi="Times New Roman" w:cs="Times New Roman"/>
          <w:color w:val="212529"/>
          <w:sz w:val="28"/>
          <w:szCs w:val="28"/>
          <w:lang w:eastAsia="tr-TR"/>
        </w:rPr>
      </w:pPr>
      <w:proofErr w:type="spellStart"/>
      <w:r w:rsidRPr="00F05767">
        <w:rPr>
          <w:rFonts w:ascii="Times New Roman" w:eastAsia="Times New Roman" w:hAnsi="Times New Roman" w:cs="Times New Roman"/>
          <w:color w:val="212529"/>
          <w:sz w:val="28"/>
          <w:szCs w:val="28"/>
          <w:lang w:eastAsia="tr-TR"/>
        </w:rPr>
        <w:t>Limited</w:t>
      </w:r>
      <w:proofErr w:type="spellEnd"/>
      <w:r w:rsidRPr="00F05767">
        <w:rPr>
          <w:rFonts w:ascii="Times New Roman" w:eastAsia="Times New Roman" w:hAnsi="Times New Roman" w:cs="Times New Roman"/>
          <w:color w:val="212529"/>
          <w:sz w:val="28"/>
          <w:szCs w:val="28"/>
          <w:lang w:eastAsia="tr-TR"/>
        </w:rPr>
        <w:t xml:space="preserve"> şirket ortağı şirkette bulunan sermaye payı oranında şirketin kamu borçlarından sorumludur</w:t>
      </w:r>
      <w:r w:rsidRPr="00F05767">
        <w:rPr>
          <w:rFonts w:ascii="Times New Roman" w:eastAsia="Times New Roman" w:hAnsi="Times New Roman" w:cs="Times New Roman"/>
          <w:b/>
          <w:bCs/>
          <w:color w:val="212529"/>
          <w:sz w:val="28"/>
          <w:szCs w:val="28"/>
          <w:lang w:eastAsia="tr-TR"/>
        </w:rPr>
        <w:t>.</w:t>
      </w:r>
    </w:p>
    <w:p w:rsidR="00F05767" w:rsidRPr="00F05767" w:rsidRDefault="00F05767" w:rsidP="00F05767">
      <w:pPr>
        <w:spacing w:after="100" w:afterAutospacing="1" w:line="240" w:lineRule="auto"/>
        <w:outlineLvl w:val="4"/>
        <w:rPr>
          <w:rFonts w:ascii="Times New Roman" w:eastAsia="Times New Roman" w:hAnsi="Times New Roman" w:cs="Times New Roman"/>
          <w:b/>
          <w:color w:val="212529"/>
          <w:sz w:val="28"/>
          <w:szCs w:val="28"/>
          <w:lang w:eastAsia="tr-TR"/>
        </w:rPr>
      </w:pPr>
      <w:r w:rsidRPr="00F05767">
        <w:rPr>
          <w:rFonts w:ascii="Times New Roman" w:eastAsia="Times New Roman" w:hAnsi="Times New Roman" w:cs="Times New Roman"/>
          <w:b/>
          <w:color w:val="212529"/>
          <w:sz w:val="28"/>
          <w:szCs w:val="28"/>
          <w:lang w:eastAsia="tr-TR"/>
        </w:rPr>
        <w:t xml:space="preserve">YARGITAY 21. HUKUK DAİRESİ E: 2003/8391 K: 2003/9892 T: </w:t>
      </w:r>
      <w:proofErr w:type="gramStart"/>
      <w:r w:rsidRPr="00F05767">
        <w:rPr>
          <w:rFonts w:ascii="Times New Roman" w:eastAsia="Times New Roman" w:hAnsi="Times New Roman" w:cs="Times New Roman"/>
          <w:b/>
          <w:color w:val="212529"/>
          <w:sz w:val="28"/>
          <w:szCs w:val="28"/>
          <w:lang w:eastAsia="tr-TR"/>
        </w:rPr>
        <w:t>04/12/03</w:t>
      </w:r>
      <w:proofErr w:type="gramEnd"/>
    </w:p>
    <w:p w:rsidR="00F05767" w:rsidRPr="00F05767" w:rsidRDefault="00F05767" w:rsidP="00F05767">
      <w:pPr>
        <w:spacing w:after="0"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Davacı </w:t>
      </w:r>
      <w:proofErr w:type="spellStart"/>
      <w:r w:rsidRPr="00F05767">
        <w:rPr>
          <w:rFonts w:ascii="Times New Roman" w:eastAsia="Times New Roman" w:hAnsi="Times New Roman" w:cs="Times New Roman"/>
          <w:color w:val="212529"/>
          <w:sz w:val="28"/>
          <w:szCs w:val="28"/>
          <w:lang w:eastAsia="tr-TR"/>
        </w:rPr>
        <w:t>Limited</w:t>
      </w:r>
      <w:proofErr w:type="spellEnd"/>
      <w:r w:rsidRPr="00F05767">
        <w:rPr>
          <w:rFonts w:ascii="Times New Roman" w:eastAsia="Times New Roman" w:hAnsi="Times New Roman" w:cs="Times New Roman"/>
          <w:color w:val="212529"/>
          <w:sz w:val="28"/>
          <w:szCs w:val="28"/>
          <w:lang w:eastAsia="tr-TR"/>
        </w:rPr>
        <w:t xml:space="preserve"> Şirket Ortaklarının hisseleri oranında sigorta borçlarından sorumlu olacaklarım, dolayısıyla da 1/94 hissenin dışındaki borçtan sorumlu olmadığını belirterek, borçlu olmadığının </w:t>
      </w:r>
      <w:proofErr w:type="spellStart"/>
      <w:r w:rsidRPr="00F05767">
        <w:rPr>
          <w:rFonts w:ascii="Times New Roman" w:eastAsia="Times New Roman" w:hAnsi="Times New Roman" w:cs="Times New Roman"/>
          <w:color w:val="212529"/>
          <w:sz w:val="28"/>
          <w:szCs w:val="28"/>
          <w:lang w:eastAsia="tr-TR"/>
        </w:rPr>
        <w:t>tesbitiyle</w:t>
      </w:r>
      <w:proofErr w:type="spellEnd"/>
      <w:r w:rsidRPr="00F05767">
        <w:rPr>
          <w:rFonts w:ascii="Times New Roman" w:eastAsia="Times New Roman" w:hAnsi="Times New Roman" w:cs="Times New Roman"/>
          <w:color w:val="212529"/>
          <w:sz w:val="28"/>
          <w:szCs w:val="28"/>
          <w:lang w:eastAsia="tr-TR"/>
        </w:rPr>
        <w:t>, gayrimenkul üzerine konulan haczin kaldırılmasına karar verilmesini istemiştir.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Mahkeme ilamında belirtildiği şekilde, davacı tarafından yapılan ödemeler Kurumca nazara alınarak haczin </w:t>
      </w:r>
      <w:proofErr w:type="spellStart"/>
      <w:r w:rsidRPr="00F05767">
        <w:rPr>
          <w:rFonts w:ascii="Times New Roman" w:eastAsia="Times New Roman" w:hAnsi="Times New Roman" w:cs="Times New Roman"/>
          <w:color w:val="212529"/>
          <w:sz w:val="28"/>
          <w:szCs w:val="28"/>
          <w:lang w:eastAsia="tr-TR"/>
        </w:rPr>
        <w:t>tespitlenen</w:t>
      </w:r>
      <w:proofErr w:type="spellEnd"/>
      <w:r w:rsidRPr="00F05767">
        <w:rPr>
          <w:rFonts w:ascii="Times New Roman" w:eastAsia="Times New Roman" w:hAnsi="Times New Roman" w:cs="Times New Roman"/>
          <w:color w:val="212529"/>
          <w:sz w:val="28"/>
          <w:szCs w:val="28"/>
          <w:lang w:eastAsia="tr-TR"/>
        </w:rPr>
        <w:t xml:space="preserve"> miktar üzerinden yürütülmesine karar vermiştir.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Hükmün taraf vekilleri tarafından temyiz edilmesi üzerine (...) aşağıdaki karar </w:t>
      </w:r>
      <w:proofErr w:type="spellStart"/>
      <w:r w:rsidRPr="00F05767">
        <w:rPr>
          <w:rFonts w:ascii="Times New Roman" w:eastAsia="Times New Roman" w:hAnsi="Times New Roman" w:cs="Times New Roman"/>
          <w:color w:val="212529"/>
          <w:sz w:val="28"/>
          <w:szCs w:val="28"/>
          <w:lang w:eastAsia="tr-TR"/>
        </w:rPr>
        <w:t>tesbit</w:t>
      </w:r>
      <w:proofErr w:type="spellEnd"/>
      <w:r w:rsidRPr="00F05767">
        <w:rPr>
          <w:rFonts w:ascii="Times New Roman" w:eastAsia="Times New Roman" w:hAnsi="Times New Roman" w:cs="Times New Roman"/>
          <w:color w:val="212529"/>
          <w:sz w:val="28"/>
          <w:szCs w:val="28"/>
          <w:lang w:eastAsia="tr-TR"/>
        </w:rPr>
        <w:t xml:space="preserve"> edildi.</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Davacı, 28.02.2001 tarihine kadar ortağı olduğu Uran Ahşap </w:t>
      </w:r>
      <w:proofErr w:type="spellStart"/>
      <w:r w:rsidRPr="00F05767">
        <w:rPr>
          <w:rFonts w:ascii="Times New Roman" w:eastAsia="Times New Roman" w:hAnsi="Times New Roman" w:cs="Times New Roman"/>
          <w:color w:val="212529"/>
          <w:sz w:val="28"/>
          <w:szCs w:val="28"/>
          <w:lang w:eastAsia="tr-TR"/>
        </w:rPr>
        <w:t>Sanayii</w:t>
      </w:r>
      <w:proofErr w:type="spellEnd"/>
      <w:r w:rsidRPr="00F05767">
        <w:rPr>
          <w:rFonts w:ascii="Times New Roman" w:eastAsia="Times New Roman" w:hAnsi="Times New Roman" w:cs="Times New Roman"/>
          <w:color w:val="212529"/>
          <w:sz w:val="28"/>
          <w:szCs w:val="28"/>
          <w:lang w:eastAsia="tr-TR"/>
        </w:rPr>
        <w:t xml:space="preserve"> </w:t>
      </w:r>
      <w:proofErr w:type="spellStart"/>
      <w:r w:rsidRPr="00F05767">
        <w:rPr>
          <w:rFonts w:ascii="Times New Roman" w:eastAsia="Times New Roman" w:hAnsi="Times New Roman" w:cs="Times New Roman"/>
          <w:color w:val="212529"/>
          <w:sz w:val="28"/>
          <w:szCs w:val="28"/>
          <w:lang w:eastAsia="tr-TR"/>
        </w:rPr>
        <w:t>Limited</w:t>
      </w:r>
      <w:proofErr w:type="spellEnd"/>
      <w:r w:rsidRPr="00F05767">
        <w:rPr>
          <w:rFonts w:ascii="Times New Roman" w:eastAsia="Times New Roman" w:hAnsi="Times New Roman" w:cs="Times New Roman"/>
          <w:color w:val="212529"/>
          <w:sz w:val="28"/>
          <w:szCs w:val="28"/>
          <w:lang w:eastAsia="tr-TR"/>
        </w:rPr>
        <w:t xml:space="preserve"> Şirketinin Kuruma olan borcundan dolayı 6183 sayılı Yasa'nın 35. maddesi gereğince sermaye hissesi oranında sorumlu olduğundan hisse oranına isabet eden borcun </w:t>
      </w:r>
      <w:proofErr w:type="spellStart"/>
      <w:r w:rsidRPr="00F05767">
        <w:rPr>
          <w:rFonts w:ascii="Times New Roman" w:eastAsia="Times New Roman" w:hAnsi="Times New Roman" w:cs="Times New Roman"/>
          <w:color w:val="212529"/>
          <w:sz w:val="28"/>
          <w:szCs w:val="28"/>
          <w:lang w:eastAsia="tr-TR"/>
        </w:rPr>
        <w:t>tedbiren</w:t>
      </w:r>
      <w:proofErr w:type="spellEnd"/>
      <w:r w:rsidRPr="00F05767">
        <w:rPr>
          <w:rFonts w:ascii="Times New Roman" w:eastAsia="Times New Roman" w:hAnsi="Times New Roman" w:cs="Times New Roman"/>
          <w:color w:val="212529"/>
          <w:sz w:val="28"/>
          <w:szCs w:val="28"/>
          <w:lang w:eastAsia="tr-TR"/>
        </w:rPr>
        <w:t xml:space="preserve"> Kurum hesabına yatırılmasını ve borçlu olmadığının </w:t>
      </w:r>
      <w:proofErr w:type="spellStart"/>
      <w:r w:rsidRPr="00F05767">
        <w:rPr>
          <w:rFonts w:ascii="Times New Roman" w:eastAsia="Times New Roman" w:hAnsi="Times New Roman" w:cs="Times New Roman"/>
          <w:color w:val="212529"/>
          <w:sz w:val="28"/>
          <w:szCs w:val="28"/>
          <w:lang w:eastAsia="tr-TR"/>
        </w:rPr>
        <w:t>tesbiti</w:t>
      </w:r>
      <w:proofErr w:type="spellEnd"/>
      <w:r w:rsidRPr="00F05767">
        <w:rPr>
          <w:rFonts w:ascii="Times New Roman" w:eastAsia="Times New Roman" w:hAnsi="Times New Roman" w:cs="Times New Roman"/>
          <w:color w:val="212529"/>
          <w:sz w:val="28"/>
          <w:szCs w:val="28"/>
          <w:lang w:eastAsia="tr-TR"/>
        </w:rPr>
        <w:t xml:space="preserve"> ile borç nedeni ile Beşiktaş, Yıldız Mah</w:t>
      </w:r>
      <w:proofErr w:type="gramStart"/>
      <w:r w:rsidRPr="00F05767">
        <w:rPr>
          <w:rFonts w:ascii="Times New Roman" w:eastAsia="Times New Roman" w:hAnsi="Times New Roman" w:cs="Times New Roman"/>
          <w:color w:val="212529"/>
          <w:sz w:val="28"/>
          <w:szCs w:val="28"/>
          <w:lang w:eastAsia="tr-TR"/>
        </w:rPr>
        <w:t>.,</w:t>
      </w:r>
      <w:proofErr w:type="gramEnd"/>
      <w:r w:rsidRPr="00F05767">
        <w:rPr>
          <w:rFonts w:ascii="Times New Roman" w:eastAsia="Times New Roman" w:hAnsi="Times New Roman" w:cs="Times New Roman"/>
          <w:color w:val="212529"/>
          <w:sz w:val="28"/>
          <w:szCs w:val="28"/>
          <w:lang w:eastAsia="tr-TR"/>
        </w:rPr>
        <w:t xml:space="preserve"> 61 pafta, 241 ada, 12 parsel no.lu taşınmaz üzerine konulan haczin kaldırılmasını istemiştir.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Mahkemece yazılı şekilde hüküm kurulmuş ise de, verilen hüküm </w:t>
      </w:r>
      <w:proofErr w:type="spellStart"/>
      <w:r w:rsidRPr="00F05767">
        <w:rPr>
          <w:rFonts w:ascii="Times New Roman" w:eastAsia="Times New Roman" w:hAnsi="Times New Roman" w:cs="Times New Roman"/>
          <w:color w:val="212529"/>
          <w:sz w:val="28"/>
          <w:szCs w:val="28"/>
          <w:lang w:eastAsia="tr-TR"/>
        </w:rPr>
        <w:t>HUMK’nun</w:t>
      </w:r>
      <w:proofErr w:type="spellEnd"/>
      <w:r w:rsidRPr="00F05767">
        <w:rPr>
          <w:rFonts w:ascii="Times New Roman" w:eastAsia="Times New Roman" w:hAnsi="Times New Roman" w:cs="Times New Roman"/>
          <w:color w:val="212529"/>
          <w:sz w:val="28"/>
          <w:szCs w:val="28"/>
          <w:lang w:eastAsia="tr-TR"/>
        </w:rPr>
        <w:t xml:space="preserve"> 388. maddesine uygun şekilde oluşturulan bir hüküm olmadığı gibi, dava niteliği gereği eksik inceleme ve yorum ile oluşturulmuş olup usul ve yasaya uygun değildir.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Gerçekten davacının, 28.02.2001 tarihinde yaptığı hisse devrine kadar borçlu Uran Ahşap </w:t>
      </w:r>
      <w:proofErr w:type="spellStart"/>
      <w:r w:rsidRPr="00F05767">
        <w:rPr>
          <w:rFonts w:ascii="Times New Roman" w:eastAsia="Times New Roman" w:hAnsi="Times New Roman" w:cs="Times New Roman"/>
          <w:color w:val="212529"/>
          <w:sz w:val="28"/>
          <w:szCs w:val="28"/>
          <w:lang w:eastAsia="tr-TR"/>
        </w:rPr>
        <w:t>Sanayii</w:t>
      </w:r>
      <w:proofErr w:type="spellEnd"/>
      <w:r w:rsidRPr="00F05767">
        <w:rPr>
          <w:rFonts w:ascii="Times New Roman" w:eastAsia="Times New Roman" w:hAnsi="Times New Roman" w:cs="Times New Roman"/>
          <w:color w:val="212529"/>
          <w:sz w:val="28"/>
          <w:szCs w:val="28"/>
          <w:lang w:eastAsia="tr-TR"/>
        </w:rPr>
        <w:t xml:space="preserve"> </w:t>
      </w:r>
      <w:proofErr w:type="spellStart"/>
      <w:r w:rsidRPr="00F05767">
        <w:rPr>
          <w:rFonts w:ascii="Times New Roman" w:eastAsia="Times New Roman" w:hAnsi="Times New Roman" w:cs="Times New Roman"/>
          <w:color w:val="212529"/>
          <w:sz w:val="28"/>
          <w:szCs w:val="28"/>
          <w:lang w:eastAsia="tr-TR"/>
        </w:rPr>
        <w:t>Limited</w:t>
      </w:r>
      <w:proofErr w:type="spellEnd"/>
      <w:r w:rsidRPr="00F05767">
        <w:rPr>
          <w:rFonts w:ascii="Times New Roman" w:eastAsia="Times New Roman" w:hAnsi="Times New Roman" w:cs="Times New Roman"/>
          <w:color w:val="212529"/>
          <w:sz w:val="28"/>
          <w:szCs w:val="28"/>
          <w:lang w:eastAsia="tr-TR"/>
        </w:rPr>
        <w:t xml:space="preserve"> Şirketinin ortağı olduğu </w:t>
      </w:r>
      <w:proofErr w:type="spellStart"/>
      <w:r w:rsidRPr="00F05767">
        <w:rPr>
          <w:rFonts w:ascii="Times New Roman" w:eastAsia="Times New Roman" w:hAnsi="Times New Roman" w:cs="Times New Roman"/>
          <w:color w:val="212529"/>
          <w:sz w:val="28"/>
          <w:szCs w:val="28"/>
          <w:lang w:eastAsia="tr-TR"/>
        </w:rPr>
        <w:t>Ku</w:t>
      </w:r>
      <w:proofErr w:type="spellEnd"/>
      <w:r w:rsidRPr="00F05767">
        <w:rPr>
          <w:rFonts w:ascii="Times New Roman" w:eastAsia="Times New Roman" w:hAnsi="Times New Roman" w:cs="Times New Roman"/>
          <w:color w:val="212529"/>
          <w:sz w:val="28"/>
          <w:szCs w:val="28"/>
          <w:lang w:eastAsia="tr-TR"/>
        </w:rPr>
        <w:t>-</w:t>
      </w:r>
      <w:proofErr w:type="spellStart"/>
      <w:r w:rsidRPr="00F05767">
        <w:rPr>
          <w:rFonts w:ascii="Times New Roman" w:eastAsia="Times New Roman" w:hAnsi="Times New Roman" w:cs="Times New Roman"/>
          <w:color w:val="212529"/>
          <w:sz w:val="28"/>
          <w:szCs w:val="28"/>
          <w:lang w:eastAsia="tr-TR"/>
        </w:rPr>
        <w:t>rum’un</w:t>
      </w:r>
      <w:proofErr w:type="spellEnd"/>
      <w:r w:rsidRPr="00F05767">
        <w:rPr>
          <w:rFonts w:ascii="Times New Roman" w:eastAsia="Times New Roman" w:hAnsi="Times New Roman" w:cs="Times New Roman"/>
          <w:color w:val="212529"/>
          <w:sz w:val="28"/>
          <w:szCs w:val="28"/>
          <w:lang w:eastAsia="tr-TR"/>
        </w:rPr>
        <w:t xml:space="preserve"> bu şirket hakkında yaptığı prim borçlarının tahsiline ilişkin takipte de şirkette bulunan sermaye hissesi oranında 6183 sayılı </w:t>
      </w:r>
      <w:proofErr w:type="spellStart"/>
      <w:r w:rsidRPr="00F05767">
        <w:rPr>
          <w:rFonts w:ascii="Times New Roman" w:eastAsia="Times New Roman" w:hAnsi="Times New Roman" w:cs="Times New Roman"/>
          <w:color w:val="212529"/>
          <w:sz w:val="28"/>
          <w:szCs w:val="28"/>
          <w:lang w:eastAsia="tr-TR"/>
        </w:rPr>
        <w:t>Yasa’nm</w:t>
      </w:r>
      <w:proofErr w:type="spellEnd"/>
      <w:r w:rsidRPr="00F05767">
        <w:rPr>
          <w:rFonts w:ascii="Times New Roman" w:eastAsia="Times New Roman" w:hAnsi="Times New Roman" w:cs="Times New Roman"/>
          <w:color w:val="212529"/>
          <w:sz w:val="28"/>
          <w:szCs w:val="28"/>
          <w:lang w:eastAsia="tr-TR"/>
        </w:rPr>
        <w:t xml:space="preserve"> 35. maddesi gereğince sorumlu olduğu uyuşmazlık konusu değildir.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Uyuşmazlık; davacının hisse oranında yapmak istediği ödeme sonrasında borçtan nasıl kurtulacağı ve borç nedeniyle taşınmazı üzerine konulan haczin kaldırılıp kaldırılmayacağına ilişkindir.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Davacının taşınmazına, Kurum'un 1999/4281 sayılı prim takibine ilişkin icra dosyası üzerinden 31.5.2000 tarihindeki toplam 23.850.152.453 TL borç nedeniyle 30.6.2000 günlü Tapu Sicil Müdürlüğü yazısı ile haciz şerhi </w:t>
      </w:r>
      <w:r w:rsidRPr="00F05767">
        <w:rPr>
          <w:rFonts w:ascii="Times New Roman" w:eastAsia="Times New Roman" w:hAnsi="Times New Roman" w:cs="Times New Roman"/>
          <w:color w:val="212529"/>
          <w:sz w:val="28"/>
          <w:szCs w:val="28"/>
          <w:lang w:eastAsia="tr-TR"/>
        </w:rPr>
        <w:lastRenderedPageBreak/>
        <w:t xml:space="preserve">işlenmiştir. Ekli </w:t>
      </w:r>
      <w:proofErr w:type="spellStart"/>
      <w:r w:rsidRPr="00F05767">
        <w:rPr>
          <w:rFonts w:ascii="Times New Roman" w:eastAsia="Times New Roman" w:hAnsi="Times New Roman" w:cs="Times New Roman"/>
          <w:color w:val="212529"/>
          <w:sz w:val="28"/>
          <w:szCs w:val="28"/>
          <w:lang w:eastAsia="tr-TR"/>
        </w:rPr>
        <w:t>Limited</w:t>
      </w:r>
      <w:proofErr w:type="spellEnd"/>
      <w:r w:rsidRPr="00F05767">
        <w:rPr>
          <w:rFonts w:ascii="Times New Roman" w:eastAsia="Times New Roman" w:hAnsi="Times New Roman" w:cs="Times New Roman"/>
          <w:color w:val="212529"/>
          <w:sz w:val="28"/>
          <w:szCs w:val="28"/>
          <w:lang w:eastAsia="tr-TR"/>
        </w:rPr>
        <w:t xml:space="preserve"> Şirket Ticaret Sicil Kayıt ve belgelerine göre davacının borçlu şirkette 1/100 paya sahip olduğu açıktır. Davacı, yargılama sırasında hisse oranına göre haciz konulan borç toplamı üzerinden 22.6.2001 tarihinde Kurum hesabına ödeme yaptığı ekli </w:t>
      </w:r>
      <w:proofErr w:type="gramStart"/>
      <w:r w:rsidRPr="00F05767">
        <w:rPr>
          <w:rFonts w:ascii="Times New Roman" w:eastAsia="Times New Roman" w:hAnsi="Times New Roman" w:cs="Times New Roman"/>
          <w:color w:val="212529"/>
          <w:sz w:val="28"/>
          <w:szCs w:val="28"/>
          <w:lang w:eastAsia="tr-TR"/>
        </w:rPr>
        <w:t>dekontlar</w:t>
      </w:r>
      <w:proofErr w:type="gramEnd"/>
      <w:r w:rsidRPr="00F05767">
        <w:rPr>
          <w:rFonts w:ascii="Times New Roman" w:eastAsia="Times New Roman" w:hAnsi="Times New Roman" w:cs="Times New Roman"/>
          <w:color w:val="212529"/>
          <w:sz w:val="28"/>
          <w:szCs w:val="28"/>
          <w:lang w:eastAsia="tr-TR"/>
        </w:rPr>
        <w:t xml:space="preserve"> ile belgelemiştir. </w:t>
      </w:r>
      <w:proofErr w:type="gramStart"/>
      <w:r w:rsidRPr="00F05767">
        <w:rPr>
          <w:rFonts w:ascii="Times New Roman" w:eastAsia="Times New Roman" w:hAnsi="Times New Roman" w:cs="Times New Roman"/>
          <w:color w:val="212529"/>
          <w:sz w:val="28"/>
          <w:szCs w:val="28"/>
          <w:lang w:eastAsia="tr-TR"/>
        </w:rPr>
        <w:t xml:space="preserve">Haciz tarihindeki borç toplamı ile ödeme tarihindeki borç toplamının farklı olabileceği nazara alınarak borç ve fertlerinin de işleyeceği gerçeği karşısında, Mahkemenin ödeme tarihi itibariyle toplam borç tutarım kurumdan sormak ve davacının hisse oranına isabet eden miktarı </w:t>
      </w:r>
      <w:proofErr w:type="spellStart"/>
      <w:r w:rsidRPr="00F05767">
        <w:rPr>
          <w:rFonts w:ascii="Times New Roman" w:eastAsia="Times New Roman" w:hAnsi="Times New Roman" w:cs="Times New Roman"/>
          <w:color w:val="212529"/>
          <w:sz w:val="28"/>
          <w:szCs w:val="28"/>
          <w:lang w:eastAsia="tr-TR"/>
        </w:rPr>
        <w:t>tesbit</w:t>
      </w:r>
      <w:proofErr w:type="spellEnd"/>
      <w:r w:rsidRPr="00F05767">
        <w:rPr>
          <w:rFonts w:ascii="Times New Roman" w:eastAsia="Times New Roman" w:hAnsi="Times New Roman" w:cs="Times New Roman"/>
          <w:color w:val="212529"/>
          <w:sz w:val="28"/>
          <w:szCs w:val="28"/>
          <w:lang w:eastAsia="tr-TR"/>
        </w:rPr>
        <w:t xml:space="preserve"> ederek sonucuna göre bir karar vermesi gerektiği halde eksik inceleme ve hatalı yoruma dayalı bilirkişi raporu ile sonuca gitmesi yerinde değildir.</w:t>
      </w:r>
      <w:proofErr w:type="gramEnd"/>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F05767">
        <w:rPr>
          <w:rFonts w:ascii="Times New Roman" w:eastAsia="Times New Roman" w:hAnsi="Times New Roman" w:cs="Times New Roman"/>
          <w:color w:val="212529"/>
          <w:sz w:val="28"/>
          <w:szCs w:val="28"/>
          <w:lang w:eastAsia="tr-TR"/>
        </w:rPr>
        <w:t>Yapılacak iş; davanın yasal dayanağım oluşturan 6183 sayılı Ya-</w:t>
      </w:r>
      <w:proofErr w:type="spellStart"/>
      <w:r w:rsidRPr="00F05767">
        <w:rPr>
          <w:rFonts w:ascii="Times New Roman" w:eastAsia="Times New Roman" w:hAnsi="Times New Roman" w:cs="Times New Roman"/>
          <w:color w:val="212529"/>
          <w:sz w:val="28"/>
          <w:szCs w:val="28"/>
          <w:lang w:eastAsia="tr-TR"/>
        </w:rPr>
        <w:t>sa'nın</w:t>
      </w:r>
      <w:proofErr w:type="spellEnd"/>
      <w:r w:rsidRPr="00F05767">
        <w:rPr>
          <w:rFonts w:ascii="Times New Roman" w:eastAsia="Times New Roman" w:hAnsi="Times New Roman" w:cs="Times New Roman"/>
          <w:color w:val="212529"/>
          <w:sz w:val="28"/>
          <w:szCs w:val="28"/>
          <w:lang w:eastAsia="tr-TR"/>
        </w:rPr>
        <w:t xml:space="preserve"> 35. maddesi gereğince davacının ödeme yaptığı tarih itibariyle Kurum'un borç ve fertlerinin ne olduğu sorularak yapılan ödemenin bildirilen bu toplam borç miktarı içinde davacının sermaye hissesi oranında borcu karşıladığı miktardaki kısma ilişkin talebin kabulü ile haczin kal-</w:t>
      </w:r>
      <w:proofErr w:type="spellStart"/>
      <w:r w:rsidRPr="00F05767">
        <w:rPr>
          <w:rFonts w:ascii="Times New Roman" w:eastAsia="Times New Roman" w:hAnsi="Times New Roman" w:cs="Times New Roman"/>
          <w:color w:val="212529"/>
          <w:sz w:val="28"/>
          <w:szCs w:val="28"/>
          <w:lang w:eastAsia="tr-TR"/>
        </w:rPr>
        <w:t>dınlmasına</w:t>
      </w:r>
      <w:proofErr w:type="spellEnd"/>
      <w:r w:rsidRPr="00F05767">
        <w:rPr>
          <w:rFonts w:ascii="Times New Roman" w:eastAsia="Times New Roman" w:hAnsi="Times New Roman" w:cs="Times New Roman"/>
          <w:color w:val="212529"/>
          <w:sz w:val="28"/>
          <w:szCs w:val="28"/>
          <w:lang w:eastAsia="tr-TR"/>
        </w:rPr>
        <w:t>, karşılanmayan oranda ise istemin reddine karar vermekten ibarettir.</w:t>
      </w:r>
      <w:proofErr w:type="gramEnd"/>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 xml:space="preserve">Mahkemece bu maddi ve hukuki olgular </w:t>
      </w:r>
      <w:proofErr w:type="spellStart"/>
      <w:r w:rsidRPr="00F05767">
        <w:rPr>
          <w:rFonts w:ascii="Times New Roman" w:eastAsia="Times New Roman" w:hAnsi="Times New Roman" w:cs="Times New Roman"/>
          <w:color w:val="212529"/>
          <w:sz w:val="28"/>
          <w:szCs w:val="28"/>
          <w:lang w:eastAsia="tr-TR"/>
        </w:rPr>
        <w:t>gözönünde</w:t>
      </w:r>
      <w:proofErr w:type="spellEnd"/>
      <w:r w:rsidRPr="00F05767">
        <w:rPr>
          <w:rFonts w:ascii="Times New Roman" w:eastAsia="Times New Roman" w:hAnsi="Times New Roman" w:cs="Times New Roman"/>
          <w:color w:val="212529"/>
          <w:sz w:val="28"/>
          <w:szCs w:val="28"/>
          <w:lang w:eastAsia="tr-TR"/>
        </w:rPr>
        <w:t xml:space="preserve"> tutulmaksızın eksik inceleme ile </w:t>
      </w:r>
      <w:proofErr w:type="spellStart"/>
      <w:r w:rsidRPr="00F05767">
        <w:rPr>
          <w:rFonts w:ascii="Times New Roman" w:eastAsia="Times New Roman" w:hAnsi="Times New Roman" w:cs="Times New Roman"/>
          <w:color w:val="212529"/>
          <w:sz w:val="28"/>
          <w:szCs w:val="28"/>
          <w:lang w:eastAsia="tr-TR"/>
        </w:rPr>
        <w:t>HUMK'nun</w:t>
      </w:r>
      <w:proofErr w:type="spellEnd"/>
      <w:r w:rsidRPr="00F05767">
        <w:rPr>
          <w:rFonts w:ascii="Times New Roman" w:eastAsia="Times New Roman" w:hAnsi="Times New Roman" w:cs="Times New Roman"/>
          <w:color w:val="212529"/>
          <w:sz w:val="28"/>
          <w:szCs w:val="28"/>
          <w:lang w:eastAsia="tr-TR"/>
        </w:rPr>
        <w:t xml:space="preserve"> 388. maddesine de aykırı biçimde hüküm kurulması usul ve yasaya aykırı olup bozma nedenidir.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color w:val="212529"/>
          <w:sz w:val="28"/>
          <w:szCs w:val="28"/>
          <w:lang w:eastAsia="tr-TR"/>
        </w:rPr>
        <w:t>O halde, Tarafların bu yönleri amaçlayan temyiz itirazları kabul edilmeli ve hüküm bozulmalıdır.</w:t>
      </w:r>
    </w:p>
    <w:p w:rsidR="00F05767" w:rsidRPr="00F05767" w:rsidRDefault="00F05767" w:rsidP="00F05767">
      <w:pPr>
        <w:spacing w:after="100" w:afterAutospacing="1" w:line="240" w:lineRule="auto"/>
        <w:jc w:val="both"/>
        <w:rPr>
          <w:rFonts w:ascii="Times New Roman" w:eastAsia="Times New Roman" w:hAnsi="Times New Roman" w:cs="Times New Roman"/>
          <w:color w:val="212529"/>
          <w:sz w:val="28"/>
          <w:szCs w:val="28"/>
          <w:lang w:eastAsia="tr-TR"/>
        </w:rPr>
      </w:pPr>
      <w:r w:rsidRPr="00F05767">
        <w:rPr>
          <w:rFonts w:ascii="Times New Roman" w:eastAsia="Times New Roman" w:hAnsi="Times New Roman" w:cs="Times New Roman"/>
          <w:b/>
          <w:bCs/>
          <w:color w:val="212529"/>
          <w:sz w:val="28"/>
          <w:szCs w:val="28"/>
          <w:lang w:eastAsia="tr-TR"/>
        </w:rPr>
        <w:t>SONUÇ: </w:t>
      </w:r>
      <w:r w:rsidRPr="00F05767">
        <w:rPr>
          <w:rFonts w:ascii="Times New Roman" w:eastAsia="Times New Roman" w:hAnsi="Times New Roman" w:cs="Times New Roman"/>
          <w:color w:val="212529"/>
          <w:sz w:val="28"/>
          <w:szCs w:val="28"/>
          <w:lang w:eastAsia="tr-TR"/>
        </w:rPr>
        <w:t>Hükmün yukarıda açıklanan nedenlerle BOZULMASINA, temyiz harcının istek halinde ilgiliye iadesine, 4.12.2003 gününde oybirliği ile karar verildi.</w:t>
      </w:r>
    </w:p>
    <w:p w:rsidR="003658BF" w:rsidRPr="00F05767" w:rsidRDefault="003658BF">
      <w:pPr>
        <w:rPr>
          <w:rFonts w:ascii="Times New Roman" w:hAnsi="Times New Roman" w:cs="Times New Roman"/>
          <w:sz w:val="28"/>
          <w:szCs w:val="28"/>
        </w:rPr>
      </w:pPr>
    </w:p>
    <w:sectPr w:rsidR="003658BF" w:rsidRPr="00F05767" w:rsidSect="003658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05767"/>
    <w:rsid w:val="003658BF"/>
    <w:rsid w:val="00F057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BF"/>
  </w:style>
  <w:style w:type="paragraph" w:styleId="Balk4">
    <w:name w:val="heading 4"/>
    <w:basedOn w:val="Normal"/>
    <w:link w:val="Balk4Char"/>
    <w:uiPriority w:val="9"/>
    <w:qFormat/>
    <w:rsid w:val="00F0576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F0576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05767"/>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F05767"/>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F057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24">
    <w:name w:val="font24"/>
    <w:basedOn w:val="VarsaylanParagrafYazTipi"/>
    <w:rsid w:val="00F05767"/>
  </w:style>
  <w:style w:type="character" w:customStyle="1" w:styleId="font5">
    <w:name w:val="font5"/>
    <w:basedOn w:val="VarsaylanParagrafYazTipi"/>
    <w:rsid w:val="00F05767"/>
  </w:style>
</w:styles>
</file>

<file path=word/webSettings.xml><?xml version="1.0" encoding="utf-8"?>
<w:webSettings xmlns:r="http://schemas.openxmlformats.org/officeDocument/2006/relationships" xmlns:w="http://schemas.openxmlformats.org/wordprocessingml/2006/main">
  <w:divs>
    <w:div w:id="706879416">
      <w:bodyDiv w:val="1"/>
      <w:marLeft w:val="0"/>
      <w:marRight w:val="0"/>
      <w:marTop w:val="0"/>
      <w:marBottom w:val="0"/>
      <w:divBdr>
        <w:top w:val="none" w:sz="0" w:space="0" w:color="auto"/>
        <w:left w:val="none" w:sz="0" w:space="0" w:color="auto"/>
        <w:bottom w:val="none" w:sz="0" w:space="0" w:color="auto"/>
        <w:right w:val="none" w:sz="0" w:space="0" w:color="auto"/>
      </w:divBdr>
      <w:divsChild>
        <w:div w:id="920334713">
          <w:marLeft w:val="-230"/>
          <w:marRight w:val="-230"/>
          <w:marTop w:val="613"/>
          <w:marBottom w:val="0"/>
          <w:divBdr>
            <w:top w:val="none" w:sz="0" w:space="0" w:color="auto"/>
            <w:left w:val="none" w:sz="0" w:space="0" w:color="auto"/>
            <w:bottom w:val="none" w:sz="0" w:space="0" w:color="auto"/>
            <w:right w:val="none" w:sz="0" w:space="0" w:color="auto"/>
          </w:divBdr>
          <w:divsChild>
            <w:div w:id="518860644">
              <w:marLeft w:val="0"/>
              <w:marRight w:val="0"/>
              <w:marTop w:val="0"/>
              <w:marBottom w:val="0"/>
              <w:divBdr>
                <w:top w:val="none" w:sz="0" w:space="0" w:color="auto"/>
                <w:left w:val="none" w:sz="0" w:space="0" w:color="auto"/>
                <w:bottom w:val="none" w:sz="0" w:space="0" w:color="auto"/>
                <w:right w:val="none" w:sz="0" w:space="0" w:color="auto"/>
              </w:divBdr>
            </w:div>
          </w:divsChild>
        </w:div>
        <w:div w:id="407532704">
          <w:marLeft w:val="-230"/>
          <w:marRight w:val="-230"/>
          <w:marTop w:val="0"/>
          <w:marBottom w:val="0"/>
          <w:divBdr>
            <w:top w:val="none" w:sz="0" w:space="0" w:color="auto"/>
            <w:left w:val="none" w:sz="0" w:space="0" w:color="auto"/>
            <w:bottom w:val="none" w:sz="0" w:space="0" w:color="auto"/>
            <w:right w:val="none" w:sz="0" w:space="0" w:color="auto"/>
          </w:divBdr>
          <w:divsChild>
            <w:div w:id="190649192">
              <w:marLeft w:val="0"/>
              <w:marRight w:val="0"/>
              <w:marTop w:val="0"/>
              <w:marBottom w:val="0"/>
              <w:divBdr>
                <w:top w:val="none" w:sz="0" w:space="0" w:color="auto"/>
                <w:left w:val="none" w:sz="0" w:space="0" w:color="auto"/>
                <w:bottom w:val="none" w:sz="0" w:space="0" w:color="auto"/>
                <w:right w:val="none" w:sz="0" w:space="0" w:color="auto"/>
              </w:divBdr>
            </w:div>
          </w:divsChild>
        </w:div>
        <w:div w:id="1712880411">
          <w:marLeft w:val="-230"/>
          <w:marRight w:val="-230"/>
          <w:marTop w:val="0"/>
          <w:marBottom w:val="0"/>
          <w:divBdr>
            <w:top w:val="none" w:sz="0" w:space="0" w:color="auto"/>
            <w:left w:val="none" w:sz="0" w:space="0" w:color="auto"/>
            <w:bottom w:val="none" w:sz="0" w:space="0" w:color="auto"/>
            <w:right w:val="none" w:sz="0" w:space="0" w:color="auto"/>
          </w:divBdr>
          <w:divsChild>
            <w:div w:id="1403453993">
              <w:marLeft w:val="0"/>
              <w:marRight w:val="0"/>
              <w:marTop w:val="0"/>
              <w:marBottom w:val="0"/>
              <w:divBdr>
                <w:top w:val="none" w:sz="0" w:space="0" w:color="auto"/>
                <w:left w:val="none" w:sz="0" w:space="0" w:color="auto"/>
                <w:bottom w:val="none" w:sz="0" w:space="0" w:color="auto"/>
                <w:right w:val="none" w:sz="0" w:space="0" w:color="auto"/>
              </w:divBdr>
            </w:div>
          </w:divsChild>
        </w:div>
        <w:div w:id="1674141190">
          <w:marLeft w:val="-230"/>
          <w:marRight w:val="-230"/>
          <w:marTop w:val="0"/>
          <w:marBottom w:val="0"/>
          <w:divBdr>
            <w:top w:val="none" w:sz="0" w:space="0" w:color="auto"/>
            <w:left w:val="none" w:sz="0" w:space="0" w:color="auto"/>
            <w:bottom w:val="none" w:sz="0" w:space="0" w:color="auto"/>
            <w:right w:val="none" w:sz="0" w:space="0" w:color="auto"/>
          </w:divBdr>
          <w:divsChild>
            <w:div w:id="20301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2019-12-27T10:46:00Z</dcterms:created>
  <dcterms:modified xsi:type="dcterms:W3CDTF">2019-12-27T10:47:00Z</dcterms:modified>
</cp:coreProperties>
</file>