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947" w:rsidRPr="00982947" w:rsidRDefault="00982947" w:rsidP="00982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tr-TR"/>
        </w:rPr>
      </w:pPr>
      <w:r w:rsidRPr="0098294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>T.C. ÇEVRE VE ORMAN BAKANLIĞI İL ÇEVRE VE ORMAN MÜDÜRLÜĞÜ</w:t>
      </w:r>
    </w:p>
    <w:p w:rsidR="00982947" w:rsidRPr="00982947" w:rsidRDefault="00982947" w:rsidP="00982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982947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 </w:t>
      </w:r>
    </w:p>
    <w:p w:rsidR="00982947" w:rsidRPr="00982947" w:rsidRDefault="00982947" w:rsidP="00982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tr-TR"/>
        </w:rPr>
      </w:pPr>
      <w:proofErr w:type="gramStart"/>
      <w:r w:rsidRPr="00982947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tr-TR"/>
        </w:rPr>
        <w:t>Sayın :S</w:t>
      </w:r>
      <w:proofErr w:type="gramEnd"/>
      <w:r w:rsidRPr="00982947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tr-TR"/>
        </w:rPr>
        <w:t>.S.İSTEKS İSTANBUL DOKUMACILARI KÜÇÜK SANAYİ SİTESİ YAPI KOOPERATİFİ YÖNETİM KURULU BAŞKANLIĞINA</w:t>
      </w:r>
    </w:p>
    <w:p w:rsidR="00982947" w:rsidRPr="00982947" w:rsidRDefault="00982947" w:rsidP="00982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982947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 </w:t>
      </w:r>
    </w:p>
    <w:p w:rsidR="00982947" w:rsidRPr="00982947" w:rsidRDefault="00982947" w:rsidP="00982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982947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T.C. Çevre ve Orman Bakanlığı İl Çevre ve Orman Müdürlüğünden kooperatifimize gönderilen B.</w:t>
      </w:r>
      <w:proofErr w:type="gramStart"/>
      <w:r w:rsidRPr="00982947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18.0</w:t>
      </w:r>
      <w:proofErr w:type="gramEnd"/>
      <w:r w:rsidRPr="00982947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.ÇYG.0.04.04.147 sayılı yazılarında İlgi:</w:t>
      </w:r>
      <w:r w:rsidRPr="00982947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br/>
        <w:t>a) 12.04.2010 tarihli ve 22562 sayılı Bakanlık (ÖTA) yazısı</w:t>
      </w:r>
    </w:p>
    <w:p w:rsidR="00982947" w:rsidRPr="00982947" w:rsidRDefault="00982947" w:rsidP="00982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982947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b) 05.07.2008 tarihli ve 26927 sayılı Atık Yönetimi Genel Esaslarına ilişkin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r w:rsidRPr="00982947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 Yönetmelik</w:t>
      </w:r>
    </w:p>
    <w:p w:rsidR="00982947" w:rsidRPr="00982947" w:rsidRDefault="00982947" w:rsidP="00982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982947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c) 14.03.2005 tarihli ve 25755 sayılı Tehlikeli Atıkların Kontrolü Yönetmeliği</w:t>
      </w:r>
    </w:p>
    <w:p w:rsidR="00982947" w:rsidRPr="00982947" w:rsidRDefault="00982947" w:rsidP="00982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982947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d) 30.07.2008 tarih ve 26952 sayılı Atık Yağların Kontrolü Yönetmeliği —</w:t>
      </w:r>
    </w:p>
    <w:p w:rsidR="00982947" w:rsidRPr="00982947" w:rsidRDefault="00982947" w:rsidP="00982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982947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e) 21.08.2004 tarihli ve 25569 sayılı Atık Pil ve Akümülatörlerin Kontrolü Yönetmeliği</w:t>
      </w:r>
    </w:p>
    <w:p w:rsidR="00982947" w:rsidRPr="00982947" w:rsidRDefault="00982947" w:rsidP="00982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982947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f) 24.06.2007 tarihli ve 26562 sayılı Ambalaj Atıklarının Kontrolü Yönetmeliği</w:t>
      </w:r>
    </w:p>
    <w:p w:rsidR="00982947" w:rsidRPr="00982947" w:rsidRDefault="00982947" w:rsidP="00982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982947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g) 25.11.2006 tarihli   ve 26357 sayılı Ömrünü Tamamlamış Lastiklerin 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r w:rsidRPr="00982947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Kontrolü yönetmeliği</w:t>
      </w:r>
    </w:p>
    <w:p w:rsidR="00982947" w:rsidRPr="00982947" w:rsidRDefault="00982947" w:rsidP="00982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h) 30.12.2009 tarihli   ve   </w:t>
      </w:r>
      <w:r w:rsidRPr="00982947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27448 sayılı Ömrünü Tamamlamış Araçların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r w:rsidRPr="00982947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Kontrolü 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r w:rsidRPr="00982947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Hakkında Yönetmeliği</w:t>
      </w:r>
    </w:p>
    <w:p w:rsidR="00982947" w:rsidRPr="00982947" w:rsidRDefault="00982947" w:rsidP="00982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982947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ı) 12.05.2010 tarihli ve 27579 sayılı Tehlikesiz ve </w:t>
      </w:r>
      <w:proofErr w:type="spellStart"/>
      <w:r w:rsidRPr="00982947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İnert</w:t>
      </w:r>
      <w:proofErr w:type="spellEnd"/>
      <w:r w:rsidRPr="00982947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Atıkların Geri Kazanımı Tebliği, uyarınca “2872 sayılı Çevre Kanunu kapsamında yürürlüğe giren ilgili yönetmelikler doğrultusunda atıkların kaynağında ayrı toplanarak ekonomiye geri kazandırılması ya da Bakanlığımızdan Lisans almış işletmelerde </w:t>
      </w:r>
      <w:proofErr w:type="spellStart"/>
      <w:r w:rsidRPr="00982947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ber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r w:rsidRPr="00982947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tarafının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r w:rsidRPr="00982947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sağlanması hususlarının öncelikli olarak göz önünde bulundurulması gerekmektedir.” </w:t>
      </w:r>
    </w:p>
    <w:p w:rsidR="00982947" w:rsidRPr="00982947" w:rsidRDefault="00982947" w:rsidP="00982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982947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 </w:t>
      </w:r>
    </w:p>
    <w:p w:rsidR="00982947" w:rsidRPr="00982947" w:rsidRDefault="00982947" w:rsidP="00982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982947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Sanayi sitemizde oluşan her türlü atığın ne şekilde saklanması, depolanması, lisanlı firmalar tarafından alınması aşamaları ilgili yazı ile belirtilmiş olup buna göre;</w:t>
      </w:r>
    </w:p>
    <w:p w:rsidR="00982947" w:rsidRPr="00982947" w:rsidRDefault="00982947" w:rsidP="00982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982947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 </w:t>
      </w:r>
    </w:p>
    <w:p w:rsidR="00982947" w:rsidRPr="00982947" w:rsidRDefault="00982947" w:rsidP="00982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982947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tr-TR"/>
        </w:rPr>
        <w:t>Belirtilen yönetmelikler çerçevesinde sanayi sitemizde oluşan atıkların yasa gereği yetkili ve lisanslı firmalar aracılığıyla toplanması ve geri dönüşüme kazandırılması için ilgili firmaların iletişim bilgileri aşağıda siz değerli firmalarımızın bilgilerine sunulmuştur.</w:t>
      </w:r>
    </w:p>
    <w:p w:rsidR="00982947" w:rsidRPr="00982947" w:rsidRDefault="00982947" w:rsidP="00982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982947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 </w:t>
      </w:r>
    </w:p>
    <w:p w:rsidR="00982947" w:rsidRPr="00982947" w:rsidRDefault="00982947" w:rsidP="00982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982947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tr-TR"/>
        </w:rPr>
        <w:t>Atık Yağlar için; PETDER - Serdar BEKDEMİR  220 39 99</w:t>
      </w:r>
    </w:p>
    <w:p w:rsidR="00982947" w:rsidRPr="00982947" w:rsidRDefault="00982947" w:rsidP="00982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982947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tr-TR"/>
        </w:rPr>
        <w:t>Lastik Atıkları için; LASDER – Erdoğan ŞAHİN  445 74 90   </w:t>
      </w:r>
    </w:p>
    <w:p w:rsidR="00982947" w:rsidRPr="00982947" w:rsidRDefault="00982947" w:rsidP="00982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982947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tr-TR"/>
        </w:rPr>
        <w:t>Akü Atıkları için; AKÜDER – SERPİL hanım  444 27 25 – 482 23 40</w:t>
      </w:r>
    </w:p>
    <w:p w:rsidR="00982947" w:rsidRPr="00982947" w:rsidRDefault="00982947" w:rsidP="00982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982947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br/>
      </w:r>
      <w:r w:rsidRPr="00982947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tr-TR"/>
        </w:rPr>
        <w:t xml:space="preserve">Sanayi sitemizde oluşan atıkların toplatılması geri alınması yetkili ve lisanslı firmalar aracılığıyla belge karşılığı yapılmadığı, insan sağlığını tehdit edecek şekilde </w:t>
      </w:r>
      <w:proofErr w:type="gramStart"/>
      <w:r w:rsidRPr="00982947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tr-TR"/>
        </w:rPr>
        <w:t>dükkan</w:t>
      </w:r>
      <w:proofErr w:type="gramEnd"/>
      <w:r w:rsidRPr="00982947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tr-TR"/>
        </w:rPr>
        <w:t xml:space="preserve"> içlerinde depolandığı tespit edildiği takdirde Çevre İl Müdürlüğünce yapılacak denetimlerde aşağıda belirtilen 132.275 </w:t>
      </w:r>
      <w:r w:rsidRPr="00982947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tr-TR"/>
        </w:rPr>
        <w:lastRenderedPageBreak/>
        <w:t>TL den 1.322.763 TL ye kadar firmanıza İdari Para Cezası kesilecektir.</w:t>
      </w:r>
      <w:r w:rsidRPr="00982947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br/>
      </w:r>
      <w:r w:rsidRPr="00982947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br/>
      </w:r>
      <w:r w:rsidRPr="00982947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tr-TR"/>
        </w:rPr>
        <w:t xml:space="preserve">Ayrıca bu atıkların dükkan önlerinde, ortak alanlarda insan sağlığını tehdit edecek şekilde terk edildiği </w:t>
      </w:r>
      <w:proofErr w:type="gramStart"/>
      <w:r w:rsidRPr="00982947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tr-TR"/>
        </w:rPr>
        <w:t>taktirde</w:t>
      </w:r>
      <w:proofErr w:type="gramEnd"/>
      <w:r w:rsidRPr="00982947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tr-TR"/>
        </w:rPr>
        <w:t xml:space="preserve"> ilgili yönetmelikler kooperatif yönetimini de sorumlu tutması nedeniyle anılan cezalar kooperatifimize de kesileceğinden bu cezalar Site Yönetim Planı ve Ana</w:t>
      </w:r>
      <w:r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tr-TR"/>
        </w:rPr>
        <w:t xml:space="preserve"> </w:t>
      </w:r>
      <w:r w:rsidRPr="00982947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tr-TR"/>
        </w:rPr>
        <w:t>sözleşmemiz gereği tarafınıza yansıtılacaktır.</w:t>
      </w:r>
    </w:p>
    <w:p w:rsidR="006F2C81" w:rsidRPr="00982947" w:rsidRDefault="006F2C81" w:rsidP="00982947">
      <w:pPr>
        <w:rPr>
          <w:rFonts w:ascii="Times New Roman" w:hAnsi="Times New Roman" w:cs="Times New Roman"/>
          <w:sz w:val="28"/>
          <w:szCs w:val="28"/>
        </w:rPr>
      </w:pPr>
    </w:p>
    <w:sectPr w:rsidR="006F2C81" w:rsidRPr="00982947" w:rsidSect="006F2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2947"/>
    <w:rsid w:val="006F2C81"/>
    <w:rsid w:val="00982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C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9829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6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2020-03-04T10:40:00Z</dcterms:created>
  <dcterms:modified xsi:type="dcterms:W3CDTF">2020-03-04T10:45:00Z</dcterms:modified>
</cp:coreProperties>
</file>