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62C" w:rsidRDefault="0059572B" w:rsidP="0012062C">
      <w:pPr>
        <w:shd w:val="clear" w:color="auto" w:fill="FFFFFF"/>
        <w:spacing w:after="480" w:line="240" w:lineRule="auto"/>
        <w:jc w:val="both"/>
        <w:outlineLvl w:val="2"/>
        <w:rPr>
          <w:rFonts w:ascii="Times New Roman" w:eastAsia="Times New Roman" w:hAnsi="Times New Roman" w:cs="Times New Roman"/>
          <w:b/>
          <w:bCs/>
          <w:color w:val="C00000"/>
          <w:sz w:val="28"/>
          <w:szCs w:val="28"/>
          <w:lang w:eastAsia="tr-TR"/>
        </w:rPr>
      </w:pPr>
      <w:r w:rsidRPr="0059572B">
        <w:rPr>
          <w:rFonts w:ascii="Times New Roman" w:eastAsia="Times New Roman" w:hAnsi="Times New Roman" w:cs="Times New Roman"/>
          <w:b/>
          <w:bCs/>
          <w:color w:val="C00000"/>
          <w:sz w:val="28"/>
          <w:szCs w:val="28"/>
          <w:lang w:eastAsia="tr-TR"/>
        </w:rPr>
        <w:t>Atık Pil ve Akümülatörlerin Yönetimi</w:t>
      </w:r>
    </w:p>
    <w:p w:rsidR="0012062C" w:rsidRDefault="0059572B" w:rsidP="0012062C">
      <w:pPr>
        <w:shd w:val="clear" w:color="auto" w:fill="FFFFFF"/>
        <w:spacing w:after="480" w:line="240" w:lineRule="auto"/>
        <w:jc w:val="both"/>
        <w:outlineLvl w:val="2"/>
        <w:rPr>
          <w:rFonts w:ascii="Times New Roman" w:eastAsia="Times New Roman" w:hAnsi="Times New Roman" w:cs="Times New Roman"/>
          <w:b/>
          <w:bCs/>
          <w:color w:val="C00000"/>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t xml:space="preserve">Yenisi ile değiştirilmiş, depolanan Akülerin, lisanslı geçici depolama veya lisanslı taşıyıcılara </w:t>
      </w:r>
      <w:proofErr w:type="gramStart"/>
      <w:r w:rsidRPr="0059572B">
        <w:rPr>
          <w:rFonts w:ascii="Times New Roman" w:eastAsia="Times New Roman" w:hAnsi="Times New Roman" w:cs="Times New Roman"/>
          <w:color w:val="666666"/>
          <w:sz w:val="28"/>
          <w:szCs w:val="28"/>
          <w:shd w:val="clear" w:color="auto" w:fill="FFFFFF"/>
          <w:lang w:eastAsia="tr-TR"/>
        </w:rPr>
        <w:t>yada</w:t>
      </w:r>
      <w:proofErr w:type="gramEnd"/>
      <w:r w:rsidRPr="0059572B">
        <w:rPr>
          <w:rFonts w:ascii="Times New Roman" w:eastAsia="Times New Roman" w:hAnsi="Times New Roman" w:cs="Times New Roman"/>
          <w:color w:val="666666"/>
          <w:sz w:val="28"/>
          <w:szCs w:val="28"/>
          <w:shd w:val="clear" w:color="auto" w:fill="FFFFFF"/>
          <w:lang w:eastAsia="tr-TR"/>
        </w:rPr>
        <w:t xml:space="preserve"> lisanslı geri kazanım tesislerine belgeli olarak teslim edilmesi gerekmektedir.</w:t>
      </w:r>
    </w:p>
    <w:p w:rsidR="0012062C" w:rsidRDefault="0059572B" w:rsidP="0012062C">
      <w:pPr>
        <w:shd w:val="clear" w:color="auto" w:fill="FFFFFF"/>
        <w:spacing w:after="480" w:line="240" w:lineRule="auto"/>
        <w:jc w:val="both"/>
        <w:outlineLvl w:val="2"/>
        <w:rPr>
          <w:rFonts w:ascii="Times New Roman" w:eastAsia="Times New Roman" w:hAnsi="Times New Roman" w:cs="Times New Roman"/>
          <w:b/>
          <w:bCs/>
          <w:color w:val="C00000"/>
          <w:sz w:val="28"/>
          <w:szCs w:val="28"/>
          <w:lang w:eastAsia="tr-TR"/>
        </w:rPr>
      </w:pPr>
      <w:r w:rsidRPr="0059572B">
        <w:rPr>
          <w:rFonts w:ascii="Times New Roman" w:eastAsia="Times New Roman" w:hAnsi="Times New Roman" w:cs="Times New Roman"/>
          <w:b/>
          <w:bCs/>
          <w:color w:val="666666"/>
          <w:sz w:val="28"/>
          <w:szCs w:val="28"/>
          <w:lang w:eastAsia="tr-TR"/>
        </w:rPr>
        <w:t>Akü Atıklar; AKÜDER – SERPİL hanım 444 27 25 – 482 23 40 Bakanlık tarafından Atık Aküleri toplama lisansı verilen bu derneğe teslim edilir.</w:t>
      </w:r>
    </w:p>
    <w:p w:rsidR="0059572B" w:rsidRPr="0012062C" w:rsidRDefault="0059572B" w:rsidP="0012062C">
      <w:pPr>
        <w:shd w:val="clear" w:color="auto" w:fill="FFFFFF"/>
        <w:spacing w:after="480" w:line="240" w:lineRule="auto"/>
        <w:jc w:val="both"/>
        <w:outlineLvl w:val="2"/>
        <w:rPr>
          <w:rFonts w:ascii="Times New Roman" w:eastAsia="Times New Roman" w:hAnsi="Times New Roman" w:cs="Times New Roman"/>
          <w:b/>
          <w:bCs/>
          <w:color w:val="C00000"/>
          <w:sz w:val="28"/>
          <w:szCs w:val="28"/>
          <w:lang w:eastAsia="tr-TR"/>
        </w:rPr>
      </w:pPr>
      <w:r w:rsidRPr="0059572B">
        <w:rPr>
          <w:rFonts w:ascii="Times New Roman" w:eastAsia="Times New Roman" w:hAnsi="Times New Roman" w:cs="Times New Roman"/>
          <w:b/>
          <w:bCs/>
          <w:color w:val="666666"/>
          <w:sz w:val="28"/>
          <w:szCs w:val="28"/>
          <w:u w:val="single"/>
          <w:lang w:eastAsia="tr-TR"/>
        </w:rPr>
        <w:t>Atık Pil ve Akümülatörlerin Kontrolü Yönetmeliği ;</w:t>
      </w:r>
    </w:p>
    <w:p w:rsidR="0059572B" w:rsidRDefault="0059572B" w:rsidP="0059572B">
      <w:pPr>
        <w:spacing w:after="0" w:line="240" w:lineRule="auto"/>
        <w:jc w:val="both"/>
        <w:rPr>
          <w:rFonts w:ascii="Times New Roman" w:eastAsia="Times New Roman" w:hAnsi="Times New Roman" w:cs="Times New Roman"/>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t xml:space="preserve">Atık Akümülatörlerin Yönetimine ilişkin standart ve yöntemler 21,08.2004 tarihli ve 25569 sayılı Resmi Gazetede yayımlanarak yürürlüğe giren Atık Pil ve Akümülatörlerin Kontrolü Yönetmeliği ile belirlenmiş olup; bu atıkların (yenisi ile değiştirilmiş ya da yenisinin alınmaması halinde depozito bedelini tüketiciye ödemek koşuluyla alınmış aküler) duvarları aside karşı dayanıklı boya ile boylanmış zemini beton veya asfalttan oluşturulmuş ve aside karşı dayanıklı olan, üzeri </w:t>
      </w:r>
      <w:proofErr w:type="spellStart"/>
      <w:r w:rsidRPr="0059572B">
        <w:rPr>
          <w:rFonts w:ascii="Times New Roman" w:eastAsia="Times New Roman" w:hAnsi="Times New Roman" w:cs="Times New Roman"/>
          <w:color w:val="666666"/>
          <w:sz w:val="28"/>
          <w:szCs w:val="28"/>
          <w:shd w:val="clear" w:color="auto" w:fill="FFFFFF"/>
          <w:lang w:eastAsia="tr-TR"/>
        </w:rPr>
        <w:t>kapalıbir</w:t>
      </w:r>
      <w:proofErr w:type="spellEnd"/>
      <w:r w:rsidRPr="0059572B">
        <w:rPr>
          <w:rFonts w:ascii="Times New Roman" w:eastAsia="Times New Roman" w:hAnsi="Times New Roman" w:cs="Times New Roman"/>
          <w:color w:val="666666"/>
          <w:sz w:val="28"/>
          <w:szCs w:val="28"/>
          <w:shd w:val="clear" w:color="auto" w:fill="FFFFFF"/>
          <w:lang w:eastAsia="tr-TR"/>
        </w:rPr>
        <w:t xml:space="preserve"> alanda üst üste beş adetten fazla olmayacak şekilde (sızıntı ve akıntı yapan akülerin ise tek </w:t>
      </w:r>
      <w:proofErr w:type="spellStart"/>
      <w:r w:rsidRPr="0059572B">
        <w:rPr>
          <w:rFonts w:ascii="Times New Roman" w:eastAsia="Times New Roman" w:hAnsi="Times New Roman" w:cs="Times New Roman"/>
          <w:color w:val="666666"/>
          <w:sz w:val="28"/>
          <w:szCs w:val="28"/>
          <w:shd w:val="clear" w:color="auto" w:fill="FFFFFF"/>
          <w:lang w:eastAsia="tr-TR"/>
        </w:rPr>
        <w:t>tek</w:t>
      </w:r>
      <w:proofErr w:type="spellEnd"/>
      <w:r w:rsidRPr="0059572B">
        <w:rPr>
          <w:rFonts w:ascii="Times New Roman" w:eastAsia="Times New Roman" w:hAnsi="Times New Roman" w:cs="Times New Roman"/>
          <w:color w:val="666666"/>
          <w:sz w:val="28"/>
          <w:szCs w:val="28"/>
          <w:shd w:val="clear" w:color="auto" w:fill="FFFFFF"/>
          <w:lang w:eastAsia="tr-TR"/>
        </w:rPr>
        <w:t xml:space="preserve"> on sekiz litrelik sızdırmaz </w:t>
      </w:r>
      <w:proofErr w:type="spellStart"/>
      <w:r w:rsidRPr="0059572B">
        <w:rPr>
          <w:rFonts w:ascii="Times New Roman" w:eastAsia="Times New Roman" w:hAnsi="Times New Roman" w:cs="Times New Roman"/>
          <w:color w:val="666666"/>
          <w:sz w:val="28"/>
          <w:szCs w:val="28"/>
          <w:shd w:val="clear" w:color="auto" w:fill="FFFFFF"/>
          <w:lang w:eastAsia="tr-TR"/>
        </w:rPr>
        <w:t>polipropilen</w:t>
      </w:r>
      <w:proofErr w:type="spellEnd"/>
      <w:r w:rsidRPr="0059572B">
        <w:rPr>
          <w:rFonts w:ascii="Times New Roman" w:eastAsia="Times New Roman" w:hAnsi="Times New Roman" w:cs="Times New Roman"/>
          <w:color w:val="666666"/>
          <w:sz w:val="28"/>
          <w:szCs w:val="28"/>
          <w:shd w:val="clear" w:color="auto" w:fill="FFFFFF"/>
          <w:lang w:eastAsia="tr-TR"/>
        </w:rPr>
        <w:t xml:space="preserve"> kaplarda) 90 (doksan) günü geçmemek şartıyla geçici olarak depolanması, akümülatör üreticisinin öngördüğü şekilde üreticiye veya üreticinin yetkilendirdiği bir kuruluşa dönmesinin sağlanması amacı ile lisanslı geçici depolama veya lisanslı taşıyıcılara </w:t>
      </w:r>
      <w:proofErr w:type="gramStart"/>
      <w:r w:rsidRPr="0059572B">
        <w:rPr>
          <w:rFonts w:ascii="Times New Roman" w:eastAsia="Times New Roman" w:hAnsi="Times New Roman" w:cs="Times New Roman"/>
          <w:color w:val="666666"/>
          <w:sz w:val="28"/>
          <w:szCs w:val="28"/>
          <w:shd w:val="clear" w:color="auto" w:fill="FFFFFF"/>
          <w:lang w:eastAsia="tr-TR"/>
        </w:rPr>
        <w:t>yada</w:t>
      </w:r>
      <w:proofErr w:type="gramEnd"/>
      <w:r w:rsidRPr="0059572B">
        <w:rPr>
          <w:rFonts w:ascii="Times New Roman" w:eastAsia="Times New Roman" w:hAnsi="Times New Roman" w:cs="Times New Roman"/>
          <w:color w:val="666666"/>
          <w:sz w:val="28"/>
          <w:szCs w:val="28"/>
          <w:shd w:val="clear" w:color="auto" w:fill="FFFFFF"/>
          <w:lang w:eastAsia="tr-TR"/>
        </w:rPr>
        <w:t xml:space="preserve"> lisanslı geri kazanım tesislerine belgeli olarak teslim edilmesi gerektiği.</w:t>
      </w:r>
    </w:p>
    <w:p w:rsidR="0059572B" w:rsidRPr="0059572B" w:rsidRDefault="0059572B" w:rsidP="0059572B">
      <w:pPr>
        <w:spacing w:after="0" w:line="240" w:lineRule="auto"/>
        <w:jc w:val="both"/>
        <w:rPr>
          <w:rFonts w:ascii="Times New Roman" w:eastAsia="Times New Roman" w:hAnsi="Times New Roman" w:cs="Times New Roman"/>
          <w:sz w:val="28"/>
          <w:szCs w:val="28"/>
          <w:lang w:eastAsia="tr-TR"/>
        </w:rPr>
      </w:pPr>
    </w:p>
    <w:p w:rsidR="0059572B" w:rsidRDefault="0059572B" w:rsidP="0059572B">
      <w:pPr>
        <w:shd w:val="clear" w:color="auto" w:fill="FFFFFF"/>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AKÜ </w:t>
      </w:r>
      <w:proofErr w:type="gramStart"/>
      <w:r w:rsidRPr="0059572B">
        <w:rPr>
          <w:rFonts w:ascii="Times New Roman" w:eastAsia="Times New Roman" w:hAnsi="Times New Roman" w:cs="Times New Roman"/>
          <w:b/>
          <w:bCs/>
          <w:color w:val="666666"/>
          <w:sz w:val="28"/>
          <w:szCs w:val="28"/>
          <w:lang w:eastAsia="tr-TR"/>
        </w:rPr>
        <w:t>NEDİR?</w:t>
      </w:r>
      <w:r w:rsidRPr="0059572B">
        <w:rPr>
          <w:rFonts w:ascii="Times New Roman" w:eastAsia="Times New Roman" w:hAnsi="Times New Roman" w:cs="Times New Roman"/>
          <w:color w:val="666666"/>
          <w:sz w:val="28"/>
          <w:szCs w:val="28"/>
          <w:shd w:val="clear" w:color="auto" w:fill="FFFFFF"/>
          <w:lang w:eastAsia="tr-TR"/>
        </w:rPr>
        <w:t>Doğru</w:t>
      </w:r>
      <w:proofErr w:type="gramEnd"/>
      <w:r w:rsidRPr="0059572B">
        <w:rPr>
          <w:rFonts w:ascii="Times New Roman" w:eastAsia="Times New Roman" w:hAnsi="Times New Roman" w:cs="Times New Roman"/>
          <w:color w:val="666666"/>
          <w:sz w:val="28"/>
          <w:szCs w:val="28"/>
          <w:shd w:val="clear" w:color="auto" w:fill="FFFFFF"/>
          <w:lang w:eastAsia="tr-TR"/>
        </w:rPr>
        <w:t xml:space="preserve"> akım elektrik enerjisini kimyasal enerjiye çevirip depo eden ve devrelerine alıcılar bağlandığında bu enerjiyi tekrar elektrik enerjisine dönüştürerek alıcıları çalıştıran, elektro kimyasal statik bir elemandır.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xml:space="preserve">Ya da basit tanımıyla; Birbirlerinden </w:t>
      </w:r>
      <w:proofErr w:type="spellStart"/>
      <w:r w:rsidRPr="0059572B">
        <w:rPr>
          <w:rFonts w:ascii="Times New Roman" w:eastAsia="Times New Roman" w:hAnsi="Times New Roman" w:cs="Times New Roman"/>
          <w:color w:val="666666"/>
          <w:sz w:val="28"/>
          <w:szCs w:val="28"/>
          <w:shd w:val="clear" w:color="auto" w:fill="FFFFFF"/>
          <w:lang w:eastAsia="tr-TR"/>
        </w:rPr>
        <w:t>separatörlerle</w:t>
      </w:r>
      <w:proofErr w:type="spellEnd"/>
      <w:r w:rsidRPr="0059572B">
        <w:rPr>
          <w:rFonts w:ascii="Times New Roman" w:eastAsia="Times New Roman" w:hAnsi="Times New Roman" w:cs="Times New Roman"/>
          <w:color w:val="666666"/>
          <w:sz w:val="28"/>
          <w:szCs w:val="28"/>
          <w:shd w:val="clear" w:color="auto" w:fill="FFFFFF"/>
          <w:lang w:eastAsia="tr-TR"/>
        </w:rPr>
        <w:t xml:space="preserve"> ayrılan, peş peşe dizilmiş pozitif ve negatif plakaların elektrolit ile reaksiyona girerek elektrik enerjisinin oluşturulduğu ve depolandığı sistemdir.</w:t>
      </w:r>
    </w:p>
    <w:p w:rsidR="0059572B" w:rsidRDefault="0059572B" w:rsidP="0059572B">
      <w:pPr>
        <w:shd w:val="clear" w:color="auto" w:fill="FFFFFF"/>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t>Akünün öncelikle kullanım amacı, aracın ihtiyaç duyduğu “ilk çalıştırma” yani marş basma gücünü sağlamaktır. Bununla birlikte araç içindeki diğer tüketim kaynakları için de enerji verme görevini üstlenir.</w:t>
      </w:r>
    </w:p>
    <w:p w:rsidR="0059572B" w:rsidRDefault="0059572B" w:rsidP="0059572B">
      <w:pPr>
        <w:shd w:val="clear" w:color="auto" w:fill="FFFFFF"/>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u w:val="single"/>
          <w:lang w:eastAsia="tr-TR"/>
        </w:rPr>
        <w:t>Kapasite Nedir:</w:t>
      </w:r>
      <w:r w:rsidRPr="0059572B">
        <w:rPr>
          <w:rFonts w:ascii="Times New Roman" w:eastAsia="Times New Roman" w:hAnsi="Times New Roman" w:cs="Times New Roman"/>
          <w:color w:val="666666"/>
          <w:sz w:val="28"/>
          <w:szCs w:val="28"/>
          <w:shd w:val="clear" w:color="auto" w:fill="FFFFFF"/>
          <w:lang w:eastAsia="tr-TR"/>
        </w:rPr>
        <w:t> Akünün zaman içerisinde boşalarak beslediği elektrik miktarına </w:t>
      </w:r>
      <w:r w:rsidRPr="0059572B">
        <w:rPr>
          <w:rFonts w:ascii="Times New Roman" w:eastAsia="Times New Roman" w:hAnsi="Times New Roman" w:cs="Times New Roman"/>
          <w:color w:val="666666"/>
          <w:sz w:val="28"/>
          <w:szCs w:val="28"/>
          <w:u w:val="single"/>
          <w:shd w:val="clear" w:color="auto" w:fill="FFFFFF"/>
          <w:lang w:eastAsia="tr-TR"/>
        </w:rPr>
        <w:t>kapasite</w:t>
      </w:r>
      <w:r w:rsidRPr="0059572B">
        <w:rPr>
          <w:rFonts w:ascii="Times New Roman" w:eastAsia="Times New Roman" w:hAnsi="Times New Roman" w:cs="Times New Roman"/>
          <w:color w:val="666666"/>
          <w:sz w:val="28"/>
          <w:szCs w:val="28"/>
          <w:shd w:val="clear" w:color="auto" w:fill="FFFFFF"/>
          <w:lang w:eastAsia="tr-TR"/>
        </w:rPr>
        <w:t> denir ve amper saat ( Ah ) olarak belirlenir.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xml:space="preserve">Kapasite, plakaların yüzey alanlarına, sayılarına ve kullanılan </w:t>
      </w:r>
      <w:proofErr w:type="spellStart"/>
      <w:r w:rsidRPr="0059572B">
        <w:rPr>
          <w:rFonts w:ascii="Times New Roman" w:eastAsia="Times New Roman" w:hAnsi="Times New Roman" w:cs="Times New Roman"/>
          <w:color w:val="666666"/>
          <w:sz w:val="28"/>
          <w:szCs w:val="28"/>
          <w:shd w:val="clear" w:color="auto" w:fill="FFFFFF"/>
          <w:lang w:eastAsia="tr-TR"/>
        </w:rPr>
        <w:t>separatörlerin</w:t>
      </w:r>
      <w:proofErr w:type="spellEnd"/>
      <w:r w:rsidRPr="0059572B">
        <w:rPr>
          <w:rFonts w:ascii="Times New Roman" w:eastAsia="Times New Roman" w:hAnsi="Times New Roman" w:cs="Times New Roman"/>
          <w:color w:val="666666"/>
          <w:sz w:val="28"/>
          <w:szCs w:val="28"/>
          <w:shd w:val="clear" w:color="auto" w:fill="FFFFFF"/>
          <w:lang w:eastAsia="tr-TR"/>
        </w:rPr>
        <w:t xml:space="preserve"> geçirgenliklerine bağlıdır.</w:t>
      </w:r>
    </w:p>
    <w:p w:rsidR="0059572B" w:rsidRDefault="0059572B" w:rsidP="0059572B">
      <w:pPr>
        <w:shd w:val="clear" w:color="auto" w:fill="FFFFFF"/>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u w:val="single"/>
          <w:lang w:eastAsia="tr-TR"/>
        </w:rPr>
        <w:lastRenderedPageBreak/>
        <w:t>Marş Gücü: </w:t>
      </w:r>
      <w:r w:rsidRPr="0059572B">
        <w:rPr>
          <w:rFonts w:ascii="Times New Roman" w:eastAsia="Times New Roman" w:hAnsi="Times New Roman" w:cs="Times New Roman"/>
          <w:color w:val="666666"/>
          <w:sz w:val="28"/>
          <w:szCs w:val="28"/>
          <w:shd w:val="clear" w:color="auto" w:fill="FFFFFF"/>
          <w:lang w:eastAsia="tr-TR"/>
        </w:rPr>
        <w:t>Marş motorunu çalıştırırken ani olarak çekilen akım miktarına </w:t>
      </w:r>
      <w:r w:rsidRPr="0059572B">
        <w:rPr>
          <w:rFonts w:ascii="Times New Roman" w:eastAsia="Times New Roman" w:hAnsi="Times New Roman" w:cs="Times New Roman"/>
          <w:color w:val="666666"/>
          <w:sz w:val="28"/>
          <w:szCs w:val="28"/>
          <w:u w:val="single"/>
          <w:shd w:val="clear" w:color="auto" w:fill="FFFFFF"/>
          <w:lang w:eastAsia="tr-TR"/>
        </w:rPr>
        <w:t>marş gücü</w:t>
      </w:r>
      <w:r w:rsidRPr="0059572B">
        <w:rPr>
          <w:rFonts w:ascii="Times New Roman" w:eastAsia="Times New Roman" w:hAnsi="Times New Roman" w:cs="Times New Roman"/>
          <w:color w:val="666666"/>
          <w:sz w:val="28"/>
          <w:szCs w:val="28"/>
          <w:shd w:val="clear" w:color="auto" w:fill="FFFFFF"/>
          <w:lang w:eastAsia="tr-TR"/>
        </w:rPr>
        <w:t> denir. Marş gücü - 18 °C’ de ölçülür ve amper (A) olarak tanımlanır. Akü üzerinde bulunan etiketlerde marş gücüne ait tanımlar genelde DIN, EN, SAE, TS gibi normlarda yapılmaktadır.</w:t>
      </w:r>
    </w:p>
    <w:p w:rsidR="0059572B" w:rsidRPr="0059572B" w:rsidRDefault="0059572B" w:rsidP="0059572B">
      <w:pPr>
        <w:shd w:val="clear" w:color="auto" w:fill="FFFFFF"/>
        <w:spacing w:after="450" w:line="240" w:lineRule="auto"/>
        <w:jc w:val="both"/>
        <w:rPr>
          <w:rFonts w:ascii="Times New Roman" w:eastAsia="Times New Roman" w:hAnsi="Times New Roman" w:cs="Times New Roman"/>
          <w:b/>
          <w:color w:val="666666"/>
          <w:sz w:val="28"/>
          <w:szCs w:val="28"/>
          <w:shd w:val="clear" w:color="auto" w:fill="FFFFFF"/>
          <w:lang w:eastAsia="tr-TR"/>
        </w:rPr>
      </w:pPr>
      <w:r w:rsidRPr="0059572B">
        <w:rPr>
          <w:rFonts w:ascii="Times New Roman" w:eastAsia="Times New Roman" w:hAnsi="Times New Roman" w:cs="Times New Roman"/>
          <w:b/>
          <w:color w:val="666666"/>
          <w:sz w:val="28"/>
          <w:szCs w:val="28"/>
          <w:shd w:val="clear" w:color="auto" w:fill="FFFFFF"/>
          <w:lang w:eastAsia="tr-TR"/>
        </w:rPr>
        <w:t>AKÜ KULLANILIRKEN NELERE DİKKAT EDİLMELİDİR?</w:t>
      </w:r>
    </w:p>
    <w:p w:rsidR="0059572B" w:rsidRPr="0059572B" w:rsidRDefault="0059572B" w:rsidP="005957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Ürün üzerinde verilen güvenlik bilgilerini kontrol ediniz.</w:t>
      </w:r>
    </w:p>
    <w:p w:rsidR="0059572B" w:rsidRPr="0059572B" w:rsidRDefault="0059572B" w:rsidP="005957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Özellikle araç üzerindeyken akü yanında sigara içmeyiniz. (Aküden şarj esnasında Hidrojen gazı çıkışı vardır ve hidrojen gazı yanıcı bir gazdır.)</w:t>
      </w:r>
    </w:p>
    <w:p w:rsidR="0059572B" w:rsidRPr="0059572B" w:rsidRDefault="0059572B" w:rsidP="005957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xml:space="preserve">Kullanacağınız aletleri kutup başlarına yakın koymayınız. </w:t>
      </w:r>
      <w:proofErr w:type="gramStart"/>
      <w:r w:rsidRPr="0059572B">
        <w:rPr>
          <w:rFonts w:ascii="Times New Roman" w:eastAsia="Times New Roman" w:hAnsi="Times New Roman" w:cs="Times New Roman"/>
          <w:color w:val="666666"/>
          <w:sz w:val="28"/>
          <w:szCs w:val="28"/>
          <w:lang w:eastAsia="tr-TR"/>
        </w:rPr>
        <w:t>(</w:t>
      </w:r>
      <w:proofErr w:type="gramEnd"/>
      <w:r w:rsidRPr="0059572B">
        <w:rPr>
          <w:rFonts w:ascii="Times New Roman" w:eastAsia="Times New Roman" w:hAnsi="Times New Roman" w:cs="Times New Roman"/>
          <w:color w:val="666666"/>
          <w:sz w:val="28"/>
          <w:szCs w:val="28"/>
          <w:lang w:eastAsia="tr-TR"/>
        </w:rPr>
        <w:t xml:space="preserve"> Kısa devre ile kıvılcım ve patlamaya sebebiyet verebiliriniz. )</w:t>
      </w:r>
    </w:p>
    <w:p w:rsidR="0059572B" w:rsidRPr="0059572B" w:rsidRDefault="0059572B" w:rsidP="005957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Akü üzerindeki etiketlerde yer alan güvenlik sembollerini mutlaka inceleyiniz</w:t>
      </w:r>
    </w:p>
    <w:p w:rsidR="0059572B" w:rsidRPr="0059572B" w:rsidRDefault="0059572B" w:rsidP="005957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Akü eğilmemeli ve buşonlar kapalı olmalıdır.</w:t>
      </w:r>
    </w:p>
    <w:p w:rsidR="0059572B" w:rsidRPr="0059572B" w:rsidRDefault="0059572B" w:rsidP="005957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Kutup başları vazelinli olmalıdır.</w:t>
      </w:r>
    </w:p>
    <w:p w:rsidR="0059572B" w:rsidRPr="0059572B" w:rsidRDefault="0059572B" w:rsidP="005957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Kuru ve soğuk (10 – 25 C)ortamda stoklanmalıdır</w:t>
      </w:r>
    </w:p>
    <w:p w:rsidR="0059572B" w:rsidRPr="0059572B" w:rsidRDefault="0059572B" w:rsidP="005957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İlk giren ilk çıkar uygulanmalıdır.</w:t>
      </w:r>
    </w:p>
    <w:p w:rsidR="0059572B" w:rsidRPr="0059572B" w:rsidRDefault="0059572B" w:rsidP="005957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Her ay voltaj kontrolü yapılıp, gerekli ise şarja alınmalıdır. Uzun süre stokta düşük voltaj seviyesinde bekleyen akülerde mikro kısa devreler oluşur.</w:t>
      </w:r>
    </w:p>
    <w:p w:rsidR="0059572B" w:rsidRPr="0059572B" w:rsidRDefault="0059572B" w:rsidP="005957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Akülerin şarjında 1/20 akım değeri kullanınız (C20)</w:t>
      </w:r>
    </w:p>
    <w:p w:rsidR="0059572B" w:rsidRPr="0059572B" w:rsidRDefault="0059572B" w:rsidP="005957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Şarj bitimi yoğunluk 1.28 gr/cm3 (25 C) e gelince durmalıdır.</w:t>
      </w:r>
    </w:p>
    <w:p w:rsidR="0012062C" w:rsidRDefault="0059572B" w:rsidP="001206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xml:space="preserve">Asla elektrolit ilavesi yapılmamalıdır. Elektrolit seviyesi </w:t>
      </w:r>
      <w:proofErr w:type="spellStart"/>
      <w:r w:rsidRPr="0059572B">
        <w:rPr>
          <w:rFonts w:ascii="Times New Roman" w:eastAsia="Times New Roman" w:hAnsi="Times New Roman" w:cs="Times New Roman"/>
          <w:color w:val="666666"/>
          <w:sz w:val="28"/>
          <w:szCs w:val="28"/>
          <w:lang w:eastAsia="tr-TR"/>
        </w:rPr>
        <w:t>separatör</w:t>
      </w:r>
      <w:proofErr w:type="spellEnd"/>
      <w:r w:rsidRPr="0059572B">
        <w:rPr>
          <w:rFonts w:ascii="Times New Roman" w:eastAsia="Times New Roman" w:hAnsi="Times New Roman" w:cs="Times New Roman"/>
          <w:color w:val="666666"/>
          <w:sz w:val="28"/>
          <w:szCs w:val="28"/>
          <w:lang w:eastAsia="tr-TR"/>
        </w:rPr>
        <w:t xml:space="preserve"> seviyesinin altına düşmüş ise sadece saf su (</w:t>
      </w:r>
      <w:proofErr w:type="spellStart"/>
      <w:r w:rsidRPr="0059572B">
        <w:rPr>
          <w:rFonts w:ascii="Times New Roman" w:eastAsia="Times New Roman" w:hAnsi="Times New Roman" w:cs="Times New Roman"/>
          <w:color w:val="666666"/>
          <w:sz w:val="28"/>
          <w:szCs w:val="28"/>
          <w:lang w:eastAsia="tr-TR"/>
        </w:rPr>
        <w:t>demineralize</w:t>
      </w:r>
      <w:proofErr w:type="spellEnd"/>
      <w:r w:rsidRPr="0059572B">
        <w:rPr>
          <w:rFonts w:ascii="Times New Roman" w:eastAsia="Times New Roman" w:hAnsi="Times New Roman" w:cs="Times New Roman"/>
          <w:color w:val="666666"/>
          <w:sz w:val="28"/>
          <w:szCs w:val="28"/>
          <w:lang w:eastAsia="tr-TR"/>
        </w:rPr>
        <w:t>) ilave edilmelidir. (</w:t>
      </w:r>
      <w:proofErr w:type="spellStart"/>
      <w:r w:rsidRPr="0059572B">
        <w:rPr>
          <w:rFonts w:ascii="Times New Roman" w:eastAsia="Times New Roman" w:hAnsi="Times New Roman" w:cs="Times New Roman"/>
          <w:color w:val="666666"/>
          <w:sz w:val="28"/>
          <w:szCs w:val="28"/>
          <w:lang w:eastAsia="tr-TR"/>
        </w:rPr>
        <w:t>separatör</w:t>
      </w:r>
      <w:proofErr w:type="spellEnd"/>
      <w:r w:rsidRPr="0059572B">
        <w:rPr>
          <w:rFonts w:ascii="Times New Roman" w:eastAsia="Times New Roman" w:hAnsi="Times New Roman" w:cs="Times New Roman"/>
          <w:color w:val="666666"/>
          <w:sz w:val="28"/>
          <w:szCs w:val="28"/>
          <w:lang w:eastAsia="tr-TR"/>
        </w:rPr>
        <w:t xml:space="preserve"> üzerine 15 mm).</w:t>
      </w:r>
    </w:p>
    <w:p w:rsidR="0059572B" w:rsidRPr="0012062C" w:rsidRDefault="0059572B" w:rsidP="0012062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br/>
      </w:r>
      <w:r w:rsidRPr="0012062C">
        <w:rPr>
          <w:rFonts w:ascii="Times New Roman" w:eastAsia="Times New Roman" w:hAnsi="Times New Roman" w:cs="Times New Roman"/>
          <w:b/>
          <w:bCs/>
          <w:color w:val="666666"/>
          <w:sz w:val="28"/>
          <w:szCs w:val="28"/>
          <w:lang w:eastAsia="tr-TR"/>
        </w:rPr>
        <w:t>PİL NEDİR?</w:t>
      </w:r>
    </w:p>
    <w:p w:rsidR="0059572B" w:rsidRDefault="0059572B" w:rsidP="0059572B">
      <w:pPr>
        <w:spacing w:after="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TANIMLAR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xml:space="preserve">Aşağıda ele alınan tanımlar, tüketicinin pilin kullanımı, muhafazası, gerektiğinde şarjı ve ömrü sürecinde rastlayacağı bazı temel kavramları kapsamaktadır. Alfabetik sıralama yapılmamış, en basitinden başlanarak, daha teknik ve sayısal içerikli kavramlara doğru </w:t>
      </w:r>
      <w:proofErr w:type="spellStart"/>
      <w:r w:rsidRPr="0059572B">
        <w:rPr>
          <w:rFonts w:ascii="Times New Roman" w:eastAsia="Times New Roman" w:hAnsi="Times New Roman" w:cs="Times New Roman"/>
          <w:color w:val="666666"/>
          <w:sz w:val="28"/>
          <w:szCs w:val="28"/>
          <w:shd w:val="clear" w:color="auto" w:fill="FFFFFF"/>
          <w:lang w:eastAsia="tr-TR"/>
        </w:rPr>
        <w:t>yönelinmiştir</w:t>
      </w:r>
      <w:proofErr w:type="spellEnd"/>
      <w:r w:rsidRPr="0059572B">
        <w:rPr>
          <w:rFonts w:ascii="Times New Roman" w:eastAsia="Times New Roman" w:hAnsi="Times New Roman" w:cs="Times New Roman"/>
          <w:color w:val="666666"/>
          <w:sz w:val="28"/>
          <w:szCs w:val="28"/>
          <w:shd w:val="clear" w:color="auto" w:fill="FFFFFF"/>
          <w:lang w:eastAsia="tr-TR"/>
        </w:rPr>
        <w:t>.</w:t>
      </w:r>
    </w:p>
    <w:p w:rsidR="0059572B" w:rsidRPr="0059572B" w:rsidRDefault="0059572B" w:rsidP="0059572B">
      <w:pPr>
        <w:spacing w:after="0" w:line="240" w:lineRule="auto"/>
        <w:jc w:val="both"/>
        <w:rPr>
          <w:rFonts w:ascii="Times New Roman" w:eastAsia="Times New Roman" w:hAnsi="Times New Roman" w:cs="Times New Roman"/>
          <w:sz w:val="28"/>
          <w:szCs w:val="28"/>
          <w:lang w:eastAsia="tr-TR"/>
        </w:rPr>
      </w:pPr>
      <w:r w:rsidRPr="0059572B">
        <w:rPr>
          <w:rFonts w:ascii="Times New Roman" w:eastAsia="Times New Roman" w:hAnsi="Times New Roman" w:cs="Times New Roman"/>
          <w:b/>
          <w:bCs/>
          <w:color w:val="666666"/>
          <w:sz w:val="28"/>
          <w:szCs w:val="28"/>
          <w:lang w:eastAsia="tr-TR"/>
        </w:rPr>
        <w:t>PİL: </w:t>
      </w:r>
      <w:r w:rsidRPr="0059572B">
        <w:rPr>
          <w:rFonts w:ascii="Times New Roman" w:eastAsia="Times New Roman" w:hAnsi="Times New Roman" w:cs="Times New Roman"/>
          <w:color w:val="666666"/>
          <w:sz w:val="28"/>
          <w:szCs w:val="28"/>
          <w:shd w:val="clear" w:color="auto" w:fill="FFFFFF"/>
          <w:lang w:eastAsia="tr-TR"/>
        </w:rPr>
        <w:t xml:space="preserve">Taşınabilir cihazlar işletmeleri için ihtiyaç duydukları elektrik enerjisini doğrudan şebeke cereyanı ile karşılama </w:t>
      </w:r>
      <w:proofErr w:type="gramStart"/>
      <w:r w:rsidRPr="0059572B">
        <w:rPr>
          <w:rFonts w:ascii="Times New Roman" w:eastAsia="Times New Roman" w:hAnsi="Times New Roman" w:cs="Times New Roman"/>
          <w:color w:val="666666"/>
          <w:sz w:val="28"/>
          <w:szCs w:val="28"/>
          <w:shd w:val="clear" w:color="auto" w:fill="FFFFFF"/>
          <w:lang w:eastAsia="tr-TR"/>
        </w:rPr>
        <w:t>imkanları</w:t>
      </w:r>
      <w:proofErr w:type="gramEnd"/>
      <w:r w:rsidRPr="0059572B">
        <w:rPr>
          <w:rFonts w:ascii="Times New Roman" w:eastAsia="Times New Roman" w:hAnsi="Times New Roman" w:cs="Times New Roman"/>
          <w:color w:val="666666"/>
          <w:sz w:val="28"/>
          <w:szCs w:val="28"/>
          <w:shd w:val="clear" w:color="auto" w:fill="FFFFFF"/>
          <w:lang w:eastAsia="tr-TR"/>
        </w:rPr>
        <w:t xml:space="preserve"> olamayabilir. Bu durumda, kimyasal reaksiyonlar sonucunda elektrik enerjisini depolayabilen, eksi (negatif) ve artı (pozitif) uçları cihaza bağlandığında gerekli elektrik akımını sağlayan, genelde kapalı bir kap içerisine alınmış çeşitli tip ve boyutlardaki pillerden yararlanılır.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b/>
          <w:bCs/>
          <w:color w:val="666666"/>
          <w:sz w:val="28"/>
          <w:szCs w:val="28"/>
          <w:lang w:eastAsia="tr-TR"/>
        </w:rPr>
        <w:lastRenderedPageBreak/>
        <w:t>GERİLİM: </w:t>
      </w:r>
      <w:r w:rsidRPr="0059572B">
        <w:rPr>
          <w:rFonts w:ascii="Times New Roman" w:eastAsia="Times New Roman" w:hAnsi="Times New Roman" w:cs="Times New Roman"/>
          <w:color w:val="666666"/>
          <w:sz w:val="28"/>
          <w:szCs w:val="28"/>
          <w:shd w:val="clear" w:color="auto" w:fill="FFFFFF"/>
          <w:lang w:eastAsia="tr-TR"/>
        </w:rPr>
        <w:t xml:space="preserve">Satın alınan her çeşit pilin üzerinde, sahip olduğu kimyasal sisteme göre artı ve eksi uçları arasında yaratılan potansiyel farkını gösteren ve volt (V) cinsinden ifade edilen gerilim değeri muhakkak yazılıdır. Bu gerilim, pilin hiçbir harici devreye bağlı olmaksızın sahip olduğu açık devre gerilimi veya </w:t>
      </w:r>
      <w:proofErr w:type="gramStart"/>
      <w:r w:rsidRPr="0059572B">
        <w:rPr>
          <w:rFonts w:ascii="Times New Roman" w:eastAsia="Times New Roman" w:hAnsi="Times New Roman" w:cs="Times New Roman"/>
          <w:color w:val="666666"/>
          <w:sz w:val="28"/>
          <w:szCs w:val="28"/>
          <w:shd w:val="clear" w:color="auto" w:fill="FFFFFF"/>
          <w:lang w:eastAsia="tr-TR"/>
        </w:rPr>
        <w:t>nominal</w:t>
      </w:r>
      <w:proofErr w:type="gramEnd"/>
      <w:r w:rsidRPr="0059572B">
        <w:rPr>
          <w:rFonts w:ascii="Times New Roman" w:eastAsia="Times New Roman" w:hAnsi="Times New Roman" w:cs="Times New Roman"/>
          <w:color w:val="666666"/>
          <w:sz w:val="28"/>
          <w:szCs w:val="28"/>
          <w:shd w:val="clear" w:color="auto" w:fill="FFFFFF"/>
          <w:lang w:eastAsia="tr-TR"/>
        </w:rPr>
        <w:t xml:space="preserve"> gerilimidir. Sitemine göre yaratılabilen bazı </w:t>
      </w:r>
      <w:proofErr w:type="gramStart"/>
      <w:r w:rsidRPr="0059572B">
        <w:rPr>
          <w:rFonts w:ascii="Times New Roman" w:eastAsia="Times New Roman" w:hAnsi="Times New Roman" w:cs="Times New Roman"/>
          <w:color w:val="666666"/>
          <w:sz w:val="28"/>
          <w:szCs w:val="28"/>
          <w:shd w:val="clear" w:color="auto" w:fill="FFFFFF"/>
          <w:lang w:eastAsia="tr-TR"/>
        </w:rPr>
        <w:t>nominal</w:t>
      </w:r>
      <w:proofErr w:type="gramEnd"/>
      <w:r w:rsidRPr="0059572B">
        <w:rPr>
          <w:rFonts w:ascii="Times New Roman" w:eastAsia="Times New Roman" w:hAnsi="Times New Roman" w:cs="Times New Roman"/>
          <w:color w:val="666666"/>
          <w:sz w:val="28"/>
          <w:szCs w:val="28"/>
          <w:shd w:val="clear" w:color="auto" w:fill="FFFFFF"/>
          <w:lang w:eastAsia="tr-TR"/>
        </w:rPr>
        <w:t xml:space="preserve"> gerilim değerleri aşağıda verilmiştir.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w:t>
      </w:r>
    </w:p>
    <w:tbl>
      <w:tblPr>
        <w:tblW w:w="5000" w:type="pct"/>
        <w:shd w:val="clear" w:color="auto" w:fill="FFFFFF"/>
        <w:tblCellMar>
          <w:top w:w="15" w:type="dxa"/>
          <w:left w:w="15" w:type="dxa"/>
          <w:bottom w:w="15" w:type="dxa"/>
          <w:right w:w="15" w:type="dxa"/>
        </w:tblCellMar>
        <w:tblLook w:val="04A0"/>
      </w:tblPr>
      <w:tblGrid>
        <w:gridCol w:w="5944"/>
        <w:gridCol w:w="3128"/>
      </w:tblGrid>
      <w:tr w:rsidR="0059572B" w:rsidRPr="0059572B" w:rsidTr="0059572B">
        <w:trPr>
          <w:trHeight w:val="450"/>
        </w:trPr>
        <w:tc>
          <w:tcPr>
            <w:tcW w:w="3276"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 PİL SİSTEMİ</w:t>
            </w:r>
          </w:p>
        </w:tc>
        <w:tc>
          <w:tcPr>
            <w:tcW w:w="1724"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NOMİNAL GERİLİM (V)</w:t>
            </w:r>
          </w:p>
        </w:tc>
      </w:tr>
      <w:tr w:rsidR="0059572B" w:rsidRPr="0059572B" w:rsidTr="0059572B">
        <w:trPr>
          <w:trHeight w:val="450"/>
        </w:trPr>
        <w:tc>
          <w:tcPr>
            <w:tcW w:w="3276"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Çinko-Karbon</w:t>
            </w:r>
          </w:p>
        </w:tc>
        <w:tc>
          <w:tcPr>
            <w:tcW w:w="1724"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1,5</w:t>
            </w:r>
          </w:p>
        </w:tc>
      </w:tr>
      <w:tr w:rsidR="0059572B" w:rsidRPr="0059572B" w:rsidTr="0059572B">
        <w:trPr>
          <w:trHeight w:val="450"/>
        </w:trPr>
        <w:tc>
          <w:tcPr>
            <w:tcW w:w="3276"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Alkali- Mangan</w:t>
            </w:r>
          </w:p>
        </w:tc>
        <w:tc>
          <w:tcPr>
            <w:tcW w:w="1724"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1,5</w:t>
            </w:r>
          </w:p>
        </w:tc>
      </w:tr>
      <w:tr w:rsidR="0059572B" w:rsidRPr="0059572B" w:rsidTr="0059572B">
        <w:trPr>
          <w:trHeight w:val="450"/>
        </w:trPr>
        <w:tc>
          <w:tcPr>
            <w:tcW w:w="3276"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Çinko- </w:t>
            </w:r>
            <w:proofErr w:type="spellStart"/>
            <w:r w:rsidRPr="0059572B">
              <w:rPr>
                <w:rFonts w:ascii="Times New Roman" w:eastAsia="Times New Roman" w:hAnsi="Times New Roman" w:cs="Times New Roman"/>
                <w:color w:val="666666"/>
                <w:sz w:val="28"/>
                <w:szCs w:val="28"/>
                <w:lang w:eastAsia="tr-TR"/>
              </w:rPr>
              <w:t>Gümüşoksit</w:t>
            </w:r>
            <w:proofErr w:type="spellEnd"/>
          </w:p>
        </w:tc>
        <w:tc>
          <w:tcPr>
            <w:tcW w:w="1724"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1,55</w:t>
            </w:r>
          </w:p>
        </w:tc>
      </w:tr>
      <w:tr w:rsidR="0059572B" w:rsidRPr="0059572B" w:rsidTr="0059572B">
        <w:trPr>
          <w:trHeight w:val="450"/>
        </w:trPr>
        <w:tc>
          <w:tcPr>
            <w:tcW w:w="3276"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Çinko- Hava</w:t>
            </w:r>
          </w:p>
        </w:tc>
        <w:tc>
          <w:tcPr>
            <w:tcW w:w="1724"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1,40</w:t>
            </w:r>
          </w:p>
        </w:tc>
      </w:tr>
      <w:tr w:rsidR="0059572B" w:rsidRPr="0059572B" w:rsidTr="0059572B">
        <w:trPr>
          <w:trHeight w:val="450"/>
        </w:trPr>
        <w:tc>
          <w:tcPr>
            <w:tcW w:w="3276"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Çinko-</w:t>
            </w:r>
            <w:proofErr w:type="spellStart"/>
            <w:r w:rsidRPr="0059572B">
              <w:rPr>
                <w:rFonts w:ascii="Times New Roman" w:eastAsia="Times New Roman" w:hAnsi="Times New Roman" w:cs="Times New Roman"/>
                <w:color w:val="666666"/>
                <w:sz w:val="28"/>
                <w:szCs w:val="28"/>
                <w:lang w:eastAsia="tr-TR"/>
              </w:rPr>
              <w:t>Civaoksit</w:t>
            </w:r>
            <w:proofErr w:type="spellEnd"/>
          </w:p>
        </w:tc>
        <w:tc>
          <w:tcPr>
            <w:tcW w:w="1724"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1,35</w:t>
            </w:r>
          </w:p>
        </w:tc>
      </w:tr>
      <w:tr w:rsidR="0059572B" w:rsidRPr="0059572B" w:rsidTr="0059572B">
        <w:trPr>
          <w:trHeight w:val="450"/>
        </w:trPr>
        <w:tc>
          <w:tcPr>
            <w:tcW w:w="3276"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Lityum</w:t>
            </w:r>
          </w:p>
        </w:tc>
        <w:tc>
          <w:tcPr>
            <w:tcW w:w="1724"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3,0-3,6</w:t>
            </w:r>
          </w:p>
        </w:tc>
      </w:tr>
      <w:tr w:rsidR="0059572B" w:rsidRPr="0059572B" w:rsidTr="0059572B">
        <w:trPr>
          <w:trHeight w:val="450"/>
        </w:trPr>
        <w:tc>
          <w:tcPr>
            <w:tcW w:w="3276"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Sekonder</w:t>
            </w:r>
            <w:proofErr w:type="spellEnd"/>
            <w:r w:rsidRPr="0059572B">
              <w:rPr>
                <w:rFonts w:ascii="Times New Roman" w:eastAsia="Times New Roman" w:hAnsi="Times New Roman" w:cs="Times New Roman"/>
                <w:color w:val="666666"/>
                <w:sz w:val="28"/>
                <w:szCs w:val="28"/>
                <w:lang w:eastAsia="tr-TR"/>
              </w:rPr>
              <w:t xml:space="preserve"> Nikel-Kadmiyum</w:t>
            </w:r>
          </w:p>
        </w:tc>
        <w:tc>
          <w:tcPr>
            <w:tcW w:w="1724"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1,2</w:t>
            </w:r>
          </w:p>
        </w:tc>
      </w:tr>
      <w:tr w:rsidR="0059572B" w:rsidRPr="0059572B" w:rsidTr="0059572B">
        <w:trPr>
          <w:trHeight w:val="450"/>
        </w:trPr>
        <w:tc>
          <w:tcPr>
            <w:tcW w:w="3276"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Sekonder</w:t>
            </w:r>
            <w:proofErr w:type="spellEnd"/>
            <w:r w:rsidRPr="0059572B">
              <w:rPr>
                <w:rFonts w:ascii="Times New Roman" w:eastAsia="Times New Roman" w:hAnsi="Times New Roman" w:cs="Times New Roman"/>
                <w:color w:val="666666"/>
                <w:sz w:val="28"/>
                <w:szCs w:val="28"/>
                <w:lang w:eastAsia="tr-TR"/>
              </w:rPr>
              <w:t xml:space="preserve"> Nikel-</w:t>
            </w:r>
            <w:proofErr w:type="spellStart"/>
            <w:r w:rsidRPr="0059572B">
              <w:rPr>
                <w:rFonts w:ascii="Times New Roman" w:eastAsia="Times New Roman" w:hAnsi="Times New Roman" w:cs="Times New Roman"/>
                <w:color w:val="666666"/>
                <w:sz w:val="28"/>
                <w:szCs w:val="28"/>
                <w:lang w:eastAsia="tr-TR"/>
              </w:rPr>
              <w:t>Metalhidrit</w:t>
            </w:r>
            <w:proofErr w:type="spellEnd"/>
          </w:p>
        </w:tc>
        <w:tc>
          <w:tcPr>
            <w:tcW w:w="1724"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1,2</w:t>
            </w:r>
          </w:p>
        </w:tc>
      </w:tr>
      <w:tr w:rsidR="0059572B" w:rsidRPr="0059572B" w:rsidTr="0059572B">
        <w:trPr>
          <w:trHeight w:val="450"/>
        </w:trPr>
        <w:tc>
          <w:tcPr>
            <w:tcW w:w="3276"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Sekonder</w:t>
            </w:r>
            <w:proofErr w:type="spellEnd"/>
            <w:r w:rsidRPr="0059572B">
              <w:rPr>
                <w:rFonts w:ascii="Times New Roman" w:eastAsia="Times New Roman" w:hAnsi="Times New Roman" w:cs="Times New Roman"/>
                <w:color w:val="666666"/>
                <w:sz w:val="28"/>
                <w:szCs w:val="28"/>
                <w:lang w:eastAsia="tr-TR"/>
              </w:rPr>
              <w:t xml:space="preserve"> Bakım Gerektirmeyen Kurşun-Asit             </w:t>
            </w:r>
          </w:p>
        </w:tc>
        <w:tc>
          <w:tcPr>
            <w:tcW w:w="1724"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2,0</w:t>
            </w:r>
          </w:p>
        </w:tc>
      </w:tr>
      <w:tr w:rsidR="0059572B" w:rsidRPr="0059572B" w:rsidTr="0059572B">
        <w:trPr>
          <w:trHeight w:val="450"/>
        </w:trPr>
        <w:tc>
          <w:tcPr>
            <w:tcW w:w="3276"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Sekonder</w:t>
            </w:r>
            <w:proofErr w:type="spellEnd"/>
            <w:r w:rsidRPr="0059572B">
              <w:rPr>
                <w:rFonts w:ascii="Times New Roman" w:eastAsia="Times New Roman" w:hAnsi="Times New Roman" w:cs="Times New Roman"/>
                <w:color w:val="666666"/>
                <w:sz w:val="28"/>
                <w:szCs w:val="28"/>
                <w:lang w:eastAsia="tr-TR"/>
              </w:rPr>
              <w:t xml:space="preserve"> Lityum-İyon</w:t>
            </w:r>
          </w:p>
        </w:tc>
        <w:tc>
          <w:tcPr>
            <w:tcW w:w="1724"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3,6</w:t>
            </w:r>
          </w:p>
        </w:tc>
      </w:tr>
      <w:tr w:rsidR="0059572B" w:rsidRPr="0059572B" w:rsidTr="0059572B">
        <w:trPr>
          <w:trHeight w:val="450"/>
        </w:trPr>
        <w:tc>
          <w:tcPr>
            <w:tcW w:w="3276"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Sekonder</w:t>
            </w:r>
            <w:proofErr w:type="spellEnd"/>
            <w:r w:rsidRPr="0059572B">
              <w:rPr>
                <w:rFonts w:ascii="Times New Roman" w:eastAsia="Times New Roman" w:hAnsi="Times New Roman" w:cs="Times New Roman"/>
                <w:color w:val="666666"/>
                <w:sz w:val="28"/>
                <w:szCs w:val="28"/>
                <w:lang w:eastAsia="tr-TR"/>
              </w:rPr>
              <w:t xml:space="preserve"> Lityum- </w:t>
            </w:r>
            <w:proofErr w:type="spellStart"/>
            <w:r w:rsidRPr="0059572B">
              <w:rPr>
                <w:rFonts w:ascii="Times New Roman" w:eastAsia="Times New Roman" w:hAnsi="Times New Roman" w:cs="Times New Roman"/>
                <w:color w:val="666666"/>
                <w:sz w:val="28"/>
                <w:szCs w:val="28"/>
                <w:lang w:eastAsia="tr-TR"/>
              </w:rPr>
              <w:t>Polymer</w:t>
            </w:r>
            <w:proofErr w:type="spellEnd"/>
          </w:p>
        </w:tc>
        <w:tc>
          <w:tcPr>
            <w:tcW w:w="1724"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3,6</w:t>
            </w:r>
          </w:p>
        </w:tc>
      </w:tr>
    </w:tbl>
    <w:p w:rsidR="0059572B" w:rsidRPr="0059572B" w:rsidRDefault="0059572B" w:rsidP="0059572B">
      <w:pPr>
        <w:spacing w:after="0" w:line="240" w:lineRule="auto"/>
        <w:jc w:val="both"/>
        <w:rPr>
          <w:rFonts w:ascii="Times New Roman" w:eastAsia="Times New Roman" w:hAnsi="Times New Roman" w:cs="Times New Roman"/>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t> </w:t>
      </w:r>
      <w:r w:rsidRPr="0059572B">
        <w:rPr>
          <w:rFonts w:ascii="Times New Roman" w:eastAsia="Times New Roman" w:hAnsi="Times New Roman" w:cs="Times New Roman"/>
          <w:color w:val="666666"/>
          <w:sz w:val="28"/>
          <w:szCs w:val="28"/>
          <w:lang w:eastAsia="tr-TR"/>
        </w:rPr>
        <w:t xml:space="preserve">Bu aşamada,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ifadesinin pilin şarj edilmediğini ve </w:t>
      </w:r>
      <w:proofErr w:type="spellStart"/>
      <w:r w:rsidRPr="0059572B">
        <w:rPr>
          <w:rFonts w:ascii="Times New Roman" w:eastAsia="Times New Roman" w:hAnsi="Times New Roman" w:cs="Times New Roman"/>
          <w:color w:val="666666"/>
          <w:sz w:val="28"/>
          <w:szCs w:val="28"/>
          <w:lang w:eastAsia="tr-TR"/>
        </w:rPr>
        <w:t>sekonder</w:t>
      </w:r>
      <w:proofErr w:type="spellEnd"/>
      <w:r w:rsidRPr="0059572B">
        <w:rPr>
          <w:rFonts w:ascii="Times New Roman" w:eastAsia="Times New Roman" w:hAnsi="Times New Roman" w:cs="Times New Roman"/>
          <w:color w:val="666666"/>
          <w:sz w:val="28"/>
          <w:szCs w:val="28"/>
          <w:lang w:eastAsia="tr-TR"/>
        </w:rPr>
        <w:t xml:space="preserve"> </w:t>
      </w:r>
      <w:proofErr w:type="spellStart"/>
      <w:r w:rsidRPr="0059572B">
        <w:rPr>
          <w:rFonts w:ascii="Times New Roman" w:eastAsia="Times New Roman" w:hAnsi="Times New Roman" w:cs="Times New Roman"/>
          <w:color w:val="666666"/>
          <w:sz w:val="28"/>
          <w:szCs w:val="28"/>
          <w:lang w:eastAsia="tr-TR"/>
        </w:rPr>
        <w:t>ifadesininde</w:t>
      </w:r>
      <w:proofErr w:type="spellEnd"/>
      <w:r w:rsidRPr="0059572B">
        <w:rPr>
          <w:rFonts w:ascii="Times New Roman" w:eastAsia="Times New Roman" w:hAnsi="Times New Roman" w:cs="Times New Roman"/>
          <w:color w:val="666666"/>
          <w:sz w:val="28"/>
          <w:szCs w:val="28"/>
          <w:lang w:eastAsia="tr-TR"/>
        </w:rPr>
        <w:t xml:space="preserve"> pilin defalarca şarj edilebilir türde olduğunu tekrar hatırlatalım. Ayrıca,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çinko-</w:t>
      </w:r>
      <w:proofErr w:type="spellStart"/>
      <w:r w:rsidRPr="0059572B">
        <w:rPr>
          <w:rFonts w:ascii="Times New Roman" w:eastAsia="Times New Roman" w:hAnsi="Times New Roman" w:cs="Times New Roman"/>
          <w:color w:val="666666"/>
          <w:sz w:val="28"/>
          <w:szCs w:val="28"/>
          <w:lang w:eastAsia="tr-TR"/>
        </w:rPr>
        <w:t>civaoksit</w:t>
      </w:r>
      <w:proofErr w:type="spellEnd"/>
      <w:r w:rsidRPr="0059572B">
        <w:rPr>
          <w:rFonts w:ascii="Times New Roman" w:eastAsia="Times New Roman" w:hAnsi="Times New Roman" w:cs="Times New Roman"/>
          <w:color w:val="666666"/>
          <w:sz w:val="28"/>
          <w:szCs w:val="28"/>
          <w:lang w:eastAsia="tr-TR"/>
        </w:rPr>
        <w:t xml:space="preserve"> türündeki pillerin dünyada üretimine 2000 yılından itibaren son verildiği unutulmamalıdır.</w:t>
      </w:r>
    </w:p>
    <w:p w:rsidR="0059572B" w:rsidRDefault="0059572B" w:rsidP="0059572B">
      <w:pPr>
        <w:spacing w:after="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lastRenderedPageBreak/>
        <w:t> </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b/>
          <w:bCs/>
          <w:color w:val="666666"/>
          <w:sz w:val="28"/>
          <w:szCs w:val="28"/>
          <w:lang w:eastAsia="tr-TR"/>
        </w:rPr>
        <w:t>KAPASİTE: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pillerin üzerinde genelde amper-saat (Ah) veya </w:t>
      </w:r>
      <w:proofErr w:type="spellStart"/>
      <w:r w:rsidRPr="0059572B">
        <w:rPr>
          <w:rFonts w:ascii="Times New Roman" w:eastAsia="Times New Roman" w:hAnsi="Times New Roman" w:cs="Times New Roman"/>
          <w:color w:val="666666"/>
          <w:sz w:val="28"/>
          <w:szCs w:val="28"/>
          <w:shd w:val="clear" w:color="auto" w:fill="FFFFFF"/>
          <w:lang w:eastAsia="tr-TR"/>
        </w:rPr>
        <w:t>miliamper</w:t>
      </w:r>
      <w:proofErr w:type="spellEnd"/>
      <w:r w:rsidRPr="0059572B">
        <w:rPr>
          <w:rFonts w:ascii="Times New Roman" w:eastAsia="Times New Roman" w:hAnsi="Times New Roman" w:cs="Times New Roman"/>
          <w:color w:val="666666"/>
          <w:sz w:val="28"/>
          <w:szCs w:val="28"/>
          <w:shd w:val="clear" w:color="auto" w:fill="FFFFFF"/>
          <w:lang w:eastAsia="tr-TR"/>
        </w:rPr>
        <w:t>-saat (</w:t>
      </w:r>
      <w:proofErr w:type="spellStart"/>
      <w:r w:rsidRPr="0059572B">
        <w:rPr>
          <w:rFonts w:ascii="Times New Roman" w:eastAsia="Times New Roman" w:hAnsi="Times New Roman" w:cs="Times New Roman"/>
          <w:color w:val="666666"/>
          <w:sz w:val="28"/>
          <w:szCs w:val="28"/>
          <w:shd w:val="clear" w:color="auto" w:fill="FFFFFF"/>
          <w:lang w:eastAsia="tr-TR"/>
        </w:rPr>
        <w:t>mAh</w:t>
      </w:r>
      <w:proofErr w:type="spellEnd"/>
      <w:r w:rsidRPr="0059572B">
        <w:rPr>
          <w:rFonts w:ascii="Times New Roman" w:eastAsia="Times New Roman" w:hAnsi="Times New Roman" w:cs="Times New Roman"/>
          <w:color w:val="666666"/>
          <w:sz w:val="28"/>
          <w:szCs w:val="28"/>
          <w:shd w:val="clear" w:color="auto" w:fill="FFFFFF"/>
          <w:lang w:eastAsia="tr-TR"/>
        </w:rPr>
        <w:t xml:space="preserve">) cinsinden akım değerleri veya başka bir deyişle sahip oldukları </w:t>
      </w:r>
      <w:proofErr w:type="gramStart"/>
      <w:r w:rsidRPr="0059572B">
        <w:rPr>
          <w:rFonts w:ascii="Times New Roman" w:eastAsia="Times New Roman" w:hAnsi="Times New Roman" w:cs="Times New Roman"/>
          <w:color w:val="666666"/>
          <w:sz w:val="28"/>
          <w:szCs w:val="28"/>
          <w:shd w:val="clear" w:color="auto" w:fill="FFFFFF"/>
          <w:lang w:eastAsia="tr-TR"/>
        </w:rPr>
        <w:t>nominal</w:t>
      </w:r>
      <w:proofErr w:type="gramEnd"/>
      <w:r w:rsidRPr="0059572B">
        <w:rPr>
          <w:rFonts w:ascii="Times New Roman" w:eastAsia="Times New Roman" w:hAnsi="Times New Roman" w:cs="Times New Roman"/>
          <w:color w:val="666666"/>
          <w:sz w:val="28"/>
          <w:szCs w:val="28"/>
          <w:shd w:val="clear" w:color="auto" w:fill="FFFFFF"/>
          <w:lang w:eastAsia="tr-TR"/>
        </w:rPr>
        <w:t xml:space="preserve"> enerji kapasiteleri yazılıdır. Bu değer, pilin bağlandığı cihaza verdiği sabit akımla (ki buna boşalma veya deşarj akımı denir) deşarjın başlangıcından deşarj sonu gerilim seviyesine ulaşıncaya kadar geçen zamanın çarpılması sonucunda elde edilir. Örneğin üzerinde 2 Ah (veya 2000 </w:t>
      </w:r>
      <w:proofErr w:type="spellStart"/>
      <w:r w:rsidRPr="0059572B">
        <w:rPr>
          <w:rFonts w:ascii="Times New Roman" w:eastAsia="Times New Roman" w:hAnsi="Times New Roman" w:cs="Times New Roman"/>
          <w:color w:val="666666"/>
          <w:sz w:val="28"/>
          <w:szCs w:val="28"/>
          <w:shd w:val="clear" w:color="auto" w:fill="FFFFFF"/>
          <w:lang w:eastAsia="tr-TR"/>
        </w:rPr>
        <w:t>mAh</w:t>
      </w:r>
      <w:proofErr w:type="spellEnd"/>
      <w:r w:rsidRPr="0059572B">
        <w:rPr>
          <w:rFonts w:ascii="Times New Roman" w:eastAsia="Times New Roman" w:hAnsi="Times New Roman" w:cs="Times New Roman"/>
          <w:color w:val="666666"/>
          <w:sz w:val="28"/>
          <w:szCs w:val="28"/>
          <w:shd w:val="clear" w:color="auto" w:fill="FFFFFF"/>
          <w:lang w:eastAsia="tr-TR"/>
        </w:rPr>
        <w:t>) yazılı bir pil saat boyunca 2 amperlik bir deşarj akımını veya yarım saat boyunca da 4 amperlik bir deşarj akımını teorik olarak üretilebilir.</w:t>
      </w:r>
    </w:p>
    <w:p w:rsidR="0059572B" w:rsidRDefault="0059572B" w:rsidP="0059572B">
      <w:pPr>
        <w:spacing w:after="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BATARYA: </w:t>
      </w:r>
      <w:r w:rsidRPr="0059572B">
        <w:rPr>
          <w:rFonts w:ascii="Times New Roman" w:eastAsia="Times New Roman" w:hAnsi="Times New Roman" w:cs="Times New Roman"/>
          <w:color w:val="666666"/>
          <w:sz w:val="28"/>
          <w:szCs w:val="28"/>
          <w:shd w:val="clear" w:color="auto" w:fill="FFFFFF"/>
          <w:lang w:eastAsia="tr-TR"/>
        </w:rPr>
        <w:t>Taşınabilir cihazlar bazen birden fazla pile ihtiyaç duyabilirler. Bu cihazın işletim gerilimine ve işletim akım değerine bağlıdır. Örneğin çinko-karbon pilleriyle 3 adet pilin artı ve eksi uçları birbirine bağlanarak (seri bağlama) 4,5 voltluk (1,5 x 3) gerilime sahip bir batarya elde edilebilir.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xml:space="preserve">Aynı şekilde, bir saatte 1000 </w:t>
      </w:r>
      <w:proofErr w:type="spellStart"/>
      <w:r w:rsidRPr="0059572B">
        <w:rPr>
          <w:rFonts w:ascii="Times New Roman" w:eastAsia="Times New Roman" w:hAnsi="Times New Roman" w:cs="Times New Roman"/>
          <w:color w:val="666666"/>
          <w:sz w:val="28"/>
          <w:szCs w:val="28"/>
          <w:shd w:val="clear" w:color="auto" w:fill="FFFFFF"/>
          <w:lang w:eastAsia="tr-TR"/>
        </w:rPr>
        <w:t>miliamper</w:t>
      </w:r>
      <w:proofErr w:type="spellEnd"/>
      <w:r w:rsidRPr="0059572B">
        <w:rPr>
          <w:rFonts w:ascii="Times New Roman" w:eastAsia="Times New Roman" w:hAnsi="Times New Roman" w:cs="Times New Roman"/>
          <w:color w:val="666666"/>
          <w:sz w:val="28"/>
          <w:szCs w:val="28"/>
          <w:shd w:val="clear" w:color="auto" w:fill="FFFFFF"/>
          <w:lang w:eastAsia="tr-TR"/>
        </w:rPr>
        <w:t xml:space="preserve"> akım üretebilen 1,5 voltluk 3 adet benzer pilin artı uçları birbirlerine ve eksi uçları da yine birbirlerine bağlanılarak (paralel bağlama) 3000 </w:t>
      </w:r>
      <w:proofErr w:type="spellStart"/>
      <w:r w:rsidRPr="0059572B">
        <w:rPr>
          <w:rFonts w:ascii="Times New Roman" w:eastAsia="Times New Roman" w:hAnsi="Times New Roman" w:cs="Times New Roman"/>
          <w:color w:val="666666"/>
          <w:sz w:val="28"/>
          <w:szCs w:val="28"/>
          <w:shd w:val="clear" w:color="auto" w:fill="FFFFFF"/>
          <w:lang w:eastAsia="tr-TR"/>
        </w:rPr>
        <w:t>milamperlik</w:t>
      </w:r>
      <w:proofErr w:type="spellEnd"/>
      <w:r w:rsidRPr="0059572B">
        <w:rPr>
          <w:rFonts w:ascii="Times New Roman" w:eastAsia="Times New Roman" w:hAnsi="Times New Roman" w:cs="Times New Roman"/>
          <w:color w:val="666666"/>
          <w:sz w:val="28"/>
          <w:szCs w:val="28"/>
          <w:shd w:val="clear" w:color="auto" w:fill="FFFFFF"/>
          <w:lang w:eastAsia="tr-TR"/>
        </w:rPr>
        <w:t xml:space="preserve"> akım üretebilen 1,5 volt gerilim değerine sahip bir batarya meydana getirebilir.</w:t>
      </w:r>
    </w:p>
    <w:p w:rsidR="0059572B" w:rsidRDefault="0059572B" w:rsidP="0059572B">
      <w:pPr>
        <w:spacing w:after="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t xml:space="preserve">Seri veya paralel bağlanacak pil sayısı dış etkenlere, özellikle sıcaklığa bağlı olarak </w:t>
      </w:r>
      <w:proofErr w:type="gramStart"/>
      <w:r w:rsidRPr="0059572B">
        <w:rPr>
          <w:rFonts w:ascii="Times New Roman" w:eastAsia="Times New Roman" w:hAnsi="Times New Roman" w:cs="Times New Roman"/>
          <w:color w:val="666666"/>
          <w:sz w:val="28"/>
          <w:szCs w:val="28"/>
          <w:shd w:val="clear" w:color="auto" w:fill="FFFFFF"/>
          <w:lang w:eastAsia="tr-TR"/>
        </w:rPr>
        <w:t>tahditlidir</w:t>
      </w:r>
      <w:proofErr w:type="gramEnd"/>
      <w:r w:rsidRPr="0059572B">
        <w:rPr>
          <w:rFonts w:ascii="Times New Roman" w:eastAsia="Times New Roman" w:hAnsi="Times New Roman" w:cs="Times New Roman"/>
          <w:color w:val="666666"/>
          <w:sz w:val="28"/>
          <w:szCs w:val="28"/>
          <w:shd w:val="clear" w:color="auto" w:fill="FFFFFF"/>
          <w:lang w:eastAsia="tr-TR"/>
        </w:rPr>
        <w:t xml:space="preserve">. Ayrıca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pillerin sistemin dengesini bozacağı nedeniyle paralel bağlanmaları tavsiye edilmez.</w:t>
      </w:r>
    </w:p>
    <w:p w:rsidR="0059572B" w:rsidRDefault="0059572B" w:rsidP="0059572B">
      <w:pPr>
        <w:spacing w:after="0" w:line="240" w:lineRule="auto"/>
        <w:jc w:val="both"/>
        <w:rPr>
          <w:rFonts w:ascii="Times New Roman" w:eastAsia="Times New Roman" w:hAnsi="Times New Roman" w:cs="Times New Roman"/>
          <w:color w:val="666666"/>
          <w:sz w:val="28"/>
          <w:szCs w:val="28"/>
          <w:lang w:eastAsia="tr-TR"/>
        </w:rPr>
      </w:pPr>
    </w:p>
    <w:p w:rsidR="0059572B" w:rsidRDefault="0059572B" w:rsidP="0059572B">
      <w:pPr>
        <w:spacing w:after="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ELEKTROLİT: </w:t>
      </w:r>
      <w:r w:rsidRPr="0059572B">
        <w:rPr>
          <w:rFonts w:ascii="Times New Roman" w:eastAsia="Times New Roman" w:hAnsi="Times New Roman" w:cs="Times New Roman"/>
          <w:color w:val="666666"/>
          <w:sz w:val="28"/>
          <w:szCs w:val="28"/>
          <w:shd w:val="clear" w:color="auto" w:fill="FFFFFF"/>
          <w:lang w:eastAsia="tr-TR"/>
        </w:rPr>
        <w:t xml:space="preserve">Bir pilin elektrot tabir edilen artı ve eksi uçları arasında elektrik yüklü parçacıkların (iyonların) geçişine izin veren ve bu suretle iletkenlik sağlayan sıvı eriyiklere veya katı kimyasal maddelerin yarattığı ortama elektrolit adı verilir. </w:t>
      </w:r>
      <w:proofErr w:type="spellStart"/>
      <w:r w:rsidRPr="0059572B">
        <w:rPr>
          <w:rFonts w:ascii="Times New Roman" w:eastAsia="Times New Roman" w:hAnsi="Times New Roman" w:cs="Times New Roman"/>
          <w:color w:val="666666"/>
          <w:sz w:val="28"/>
          <w:szCs w:val="28"/>
          <w:shd w:val="clear" w:color="auto" w:fill="FFFFFF"/>
          <w:lang w:eastAsia="tr-TR"/>
        </w:rPr>
        <w:t>Primer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pillerde sıvı halindeki amonyum klorür, çinko klorür, gümüş oksit vb. maddeler elektrolit olarak kullanılır. </w:t>
      </w:r>
      <w:proofErr w:type="spellStart"/>
      <w:r w:rsidRPr="0059572B">
        <w:rPr>
          <w:rFonts w:ascii="Times New Roman" w:eastAsia="Times New Roman" w:hAnsi="Times New Roman" w:cs="Times New Roman"/>
          <w:color w:val="666666"/>
          <w:sz w:val="28"/>
          <w:szCs w:val="28"/>
          <w:shd w:val="clear" w:color="auto" w:fill="FFFFFF"/>
          <w:lang w:eastAsia="tr-TR"/>
        </w:rPr>
        <w:t>Primer</w:t>
      </w:r>
      <w:proofErr w:type="spellEnd"/>
      <w:r w:rsidRPr="0059572B">
        <w:rPr>
          <w:rFonts w:ascii="Times New Roman" w:eastAsia="Times New Roman" w:hAnsi="Times New Roman" w:cs="Times New Roman"/>
          <w:color w:val="666666"/>
          <w:sz w:val="28"/>
          <w:szCs w:val="28"/>
          <w:shd w:val="clear" w:color="auto" w:fill="FFFFFF"/>
          <w:lang w:eastAsia="tr-TR"/>
        </w:rPr>
        <w:t xml:space="preserve"> lityum türlerinde ise inorganik, anorganik ve katı haldeki bazı maddeler elektrolit vazifesini görür. Nikel-kadmiyum ve nikel-</w:t>
      </w:r>
      <w:proofErr w:type="spellStart"/>
      <w:r w:rsidRPr="0059572B">
        <w:rPr>
          <w:rFonts w:ascii="Times New Roman" w:eastAsia="Times New Roman" w:hAnsi="Times New Roman" w:cs="Times New Roman"/>
          <w:color w:val="666666"/>
          <w:sz w:val="28"/>
          <w:szCs w:val="28"/>
          <w:shd w:val="clear" w:color="auto" w:fill="FFFFFF"/>
          <w:lang w:eastAsia="tr-TR"/>
        </w:rPr>
        <w:t>metalhidrit</w:t>
      </w:r>
      <w:proofErr w:type="spellEnd"/>
      <w:r w:rsidRPr="0059572B">
        <w:rPr>
          <w:rFonts w:ascii="Times New Roman" w:eastAsia="Times New Roman" w:hAnsi="Times New Roman" w:cs="Times New Roman"/>
          <w:color w:val="666666"/>
          <w:sz w:val="28"/>
          <w:szCs w:val="28"/>
          <w:shd w:val="clear" w:color="auto" w:fill="FFFFFF"/>
          <w:lang w:eastAsia="tr-TR"/>
        </w:rPr>
        <w:t xml:space="preserve"> cinsi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pillerde bazik esaslı potasyum hidroksit (veya sodyum hidroksit) çözeltisi genelde elektrolit olarak kullanılır. Bakım gerektirmeyen ve sızdırmaz kurşun asit akülerinde ise jel halindeki </w:t>
      </w:r>
      <w:proofErr w:type="spellStart"/>
      <w:r w:rsidRPr="0059572B">
        <w:rPr>
          <w:rFonts w:ascii="Times New Roman" w:eastAsia="Times New Roman" w:hAnsi="Times New Roman" w:cs="Times New Roman"/>
          <w:color w:val="666666"/>
          <w:sz w:val="28"/>
          <w:szCs w:val="28"/>
          <w:shd w:val="clear" w:color="auto" w:fill="FFFFFF"/>
          <w:lang w:eastAsia="tr-TR"/>
        </w:rPr>
        <w:t>sülfirik</w:t>
      </w:r>
      <w:proofErr w:type="spellEnd"/>
      <w:r w:rsidRPr="0059572B">
        <w:rPr>
          <w:rFonts w:ascii="Times New Roman" w:eastAsia="Times New Roman" w:hAnsi="Times New Roman" w:cs="Times New Roman"/>
          <w:color w:val="666666"/>
          <w:sz w:val="28"/>
          <w:szCs w:val="28"/>
          <w:shd w:val="clear" w:color="auto" w:fill="FFFFFF"/>
          <w:lang w:eastAsia="tr-TR"/>
        </w:rPr>
        <w:t xml:space="preserve"> asit bu görevi yapar.</w:t>
      </w:r>
    </w:p>
    <w:p w:rsidR="0059572B" w:rsidRDefault="0059572B" w:rsidP="0059572B">
      <w:pPr>
        <w:spacing w:after="0" w:line="240" w:lineRule="auto"/>
        <w:jc w:val="both"/>
        <w:rPr>
          <w:rFonts w:ascii="Times New Roman" w:eastAsia="Times New Roman" w:hAnsi="Times New Roman" w:cs="Times New Roman"/>
          <w:color w:val="666666"/>
          <w:sz w:val="28"/>
          <w:szCs w:val="28"/>
          <w:lang w:eastAsia="tr-TR"/>
        </w:rPr>
      </w:pPr>
    </w:p>
    <w:p w:rsidR="0059572B" w:rsidRDefault="0059572B" w:rsidP="0059572B">
      <w:pPr>
        <w:spacing w:after="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PİLİN SIZMASI: </w:t>
      </w:r>
      <w:r w:rsidRPr="0059572B">
        <w:rPr>
          <w:rFonts w:ascii="Times New Roman" w:eastAsia="Times New Roman" w:hAnsi="Times New Roman" w:cs="Times New Roman"/>
          <w:color w:val="666666"/>
          <w:sz w:val="28"/>
          <w:szCs w:val="28"/>
          <w:shd w:val="clear" w:color="auto" w:fill="FFFFFF"/>
          <w:lang w:eastAsia="tr-TR"/>
        </w:rPr>
        <w:t xml:space="preserve">Pil bünyesinde bulunan elektrolit maddesinin dışarıya akmasına kısaca sızma denir. Bunun temel nedenleri pilin ağız çevresinde yeterli sızdırmazlık sağlanamaması pilin ömrünü tüketerek, pil gövdesinin herhangi bir noktasından delinmesi, pillerin aşırı yüksek seviyedeki deşarj akımlarına uzun sürelerle maruz kalması,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sistemlerde çok yüksek şarj akımlarının devamlı kullanılması ve pil bünyesinde kısa devreler yaratacak harici etkenlerin oluşmasıdır. Günümüzde uygulanan gelişmiş teknolojiler vasıtasıyla piller tam sızdırmaz olarak üretilebilmekte ve çok uzun sürelerce kullanılmadan muhafaza edilebilmektedir. Örneğin </w:t>
      </w:r>
      <w:proofErr w:type="spellStart"/>
      <w:r w:rsidRPr="0059572B">
        <w:rPr>
          <w:rFonts w:ascii="Times New Roman" w:eastAsia="Times New Roman" w:hAnsi="Times New Roman" w:cs="Times New Roman"/>
          <w:color w:val="666666"/>
          <w:sz w:val="28"/>
          <w:szCs w:val="28"/>
          <w:shd w:val="clear" w:color="auto" w:fill="FFFFFF"/>
          <w:lang w:eastAsia="tr-TR"/>
        </w:rPr>
        <w:t>primer</w:t>
      </w:r>
      <w:proofErr w:type="spellEnd"/>
      <w:r w:rsidRPr="0059572B">
        <w:rPr>
          <w:rFonts w:ascii="Times New Roman" w:eastAsia="Times New Roman" w:hAnsi="Times New Roman" w:cs="Times New Roman"/>
          <w:color w:val="666666"/>
          <w:sz w:val="28"/>
          <w:szCs w:val="28"/>
          <w:shd w:val="clear" w:color="auto" w:fill="FFFFFF"/>
          <w:lang w:eastAsia="tr-TR"/>
        </w:rPr>
        <w:t xml:space="preserve"> türdeki alkali piller bugün 10 yıl süreyle depolanabilmektedir. Ancak sıcaklık artışlarına maruz kalan ve yüksek rutubetli </w:t>
      </w:r>
      <w:r w:rsidRPr="0059572B">
        <w:rPr>
          <w:rFonts w:ascii="Times New Roman" w:eastAsia="Times New Roman" w:hAnsi="Times New Roman" w:cs="Times New Roman"/>
          <w:color w:val="666666"/>
          <w:sz w:val="28"/>
          <w:szCs w:val="28"/>
          <w:shd w:val="clear" w:color="auto" w:fill="FFFFFF"/>
          <w:lang w:eastAsia="tr-TR"/>
        </w:rPr>
        <w:lastRenderedPageBreak/>
        <w:t>ortamlarda devamlı tutulan pillerin çok daha erken bozularak, sızma göstereceği muhakkaktır.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b/>
          <w:bCs/>
          <w:color w:val="666666"/>
          <w:sz w:val="28"/>
          <w:szCs w:val="28"/>
          <w:lang w:eastAsia="tr-TR"/>
        </w:rPr>
        <w:t>SİLİNDİRİK PİL: </w:t>
      </w:r>
      <w:r w:rsidRPr="0059572B">
        <w:rPr>
          <w:rFonts w:ascii="Times New Roman" w:eastAsia="Times New Roman" w:hAnsi="Times New Roman" w:cs="Times New Roman"/>
          <w:color w:val="666666"/>
          <w:sz w:val="28"/>
          <w:szCs w:val="28"/>
          <w:shd w:val="clear" w:color="auto" w:fill="FFFFFF"/>
          <w:lang w:eastAsia="tr-TR"/>
        </w:rPr>
        <w:t>Çapı yüksekliğinden küçük olan pillerdir. Silindir biçimindeki pillerin kapasiteleri 0,5 Ah ile 15 Ah arasında değişebilir.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b/>
          <w:bCs/>
          <w:color w:val="666666"/>
          <w:sz w:val="28"/>
          <w:szCs w:val="28"/>
          <w:lang w:eastAsia="tr-TR"/>
        </w:rPr>
        <w:t>DÜĞME PİL: </w:t>
      </w:r>
      <w:r w:rsidRPr="0059572B">
        <w:rPr>
          <w:rFonts w:ascii="Times New Roman" w:eastAsia="Times New Roman" w:hAnsi="Times New Roman" w:cs="Times New Roman"/>
          <w:color w:val="666666"/>
          <w:sz w:val="28"/>
          <w:szCs w:val="28"/>
          <w:shd w:val="clear" w:color="auto" w:fill="FFFFFF"/>
          <w:lang w:eastAsia="tr-TR"/>
        </w:rPr>
        <w:t xml:space="preserve">Çapı yüksekliğinden fazla olan pillere genelde düğme pil adı verilir. Elektrik kapasiteleri 1 </w:t>
      </w:r>
      <w:proofErr w:type="spellStart"/>
      <w:r w:rsidRPr="0059572B">
        <w:rPr>
          <w:rFonts w:ascii="Times New Roman" w:eastAsia="Times New Roman" w:hAnsi="Times New Roman" w:cs="Times New Roman"/>
          <w:color w:val="666666"/>
          <w:sz w:val="28"/>
          <w:szCs w:val="28"/>
          <w:shd w:val="clear" w:color="auto" w:fill="FFFFFF"/>
          <w:lang w:eastAsia="tr-TR"/>
        </w:rPr>
        <w:t>Ah’te</w:t>
      </w:r>
      <w:proofErr w:type="spellEnd"/>
      <w:r w:rsidRPr="0059572B">
        <w:rPr>
          <w:rFonts w:ascii="Times New Roman" w:eastAsia="Times New Roman" w:hAnsi="Times New Roman" w:cs="Times New Roman"/>
          <w:color w:val="666666"/>
          <w:sz w:val="28"/>
          <w:szCs w:val="28"/>
          <w:shd w:val="clear" w:color="auto" w:fill="FFFFFF"/>
          <w:lang w:eastAsia="tr-TR"/>
        </w:rPr>
        <w:t xml:space="preserve"> ulaşan düğme piller üretilmiştir.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b/>
          <w:bCs/>
          <w:color w:val="666666"/>
          <w:sz w:val="28"/>
          <w:szCs w:val="28"/>
          <w:lang w:eastAsia="tr-TR"/>
        </w:rPr>
        <w:t>PRİZMATİK PİL: </w:t>
      </w:r>
      <w:r w:rsidRPr="0059572B">
        <w:rPr>
          <w:rFonts w:ascii="Times New Roman" w:eastAsia="Times New Roman" w:hAnsi="Times New Roman" w:cs="Times New Roman"/>
          <w:color w:val="666666"/>
          <w:sz w:val="28"/>
          <w:szCs w:val="28"/>
          <w:shd w:val="clear" w:color="auto" w:fill="FFFFFF"/>
          <w:lang w:eastAsia="tr-TR"/>
        </w:rPr>
        <w:t xml:space="preserve">Dikdörtgen prizması şeklindeki pillerdir.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bakım gerektirmeyen kurşun-asit pillerin tamamı bu şekildedir. Cep telefonlarında kullanılan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nikel-metal </w:t>
      </w:r>
      <w:proofErr w:type="spellStart"/>
      <w:r w:rsidRPr="0059572B">
        <w:rPr>
          <w:rFonts w:ascii="Times New Roman" w:eastAsia="Times New Roman" w:hAnsi="Times New Roman" w:cs="Times New Roman"/>
          <w:color w:val="666666"/>
          <w:sz w:val="28"/>
          <w:szCs w:val="28"/>
          <w:shd w:val="clear" w:color="auto" w:fill="FFFFFF"/>
          <w:lang w:eastAsia="tr-TR"/>
        </w:rPr>
        <w:t>hidrit</w:t>
      </w:r>
      <w:proofErr w:type="spellEnd"/>
      <w:r w:rsidRPr="0059572B">
        <w:rPr>
          <w:rFonts w:ascii="Times New Roman" w:eastAsia="Times New Roman" w:hAnsi="Times New Roman" w:cs="Times New Roman"/>
          <w:color w:val="666666"/>
          <w:sz w:val="28"/>
          <w:szCs w:val="28"/>
          <w:shd w:val="clear" w:color="auto" w:fill="FFFFFF"/>
          <w:lang w:eastAsia="tr-TR"/>
        </w:rPr>
        <w:t xml:space="preserve"> ve lityum pilleri ise iyice yassılaşmış ve yükseklikleri düşürülmüştür. Bazen içerisinde silindirik yapıda ve seri bağlanmış birden fazla pili barındıran prizmatik pillere de rastlanır. Bunun en yaygın örneği 6 adet </w:t>
      </w:r>
      <w:proofErr w:type="spellStart"/>
      <w:r w:rsidRPr="0059572B">
        <w:rPr>
          <w:rFonts w:ascii="Times New Roman" w:eastAsia="Times New Roman" w:hAnsi="Times New Roman" w:cs="Times New Roman"/>
          <w:color w:val="666666"/>
          <w:sz w:val="28"/>
          <w:szCs w:val="28"/>
          <w:shd w:val="clear" w:color="auto" w:fill="FFFFFF"/>
          <w:lang w:eastAsia="tr-TR"/>
        </w:rPr>
        <w:t>primer</w:t>
      </w:r>
      <w:proofErr w:type="spellEnd"/>
      <w:r w:rsidRPr="0059572B">
        <w:rPr>
          <w:rFonts w:ascii="Times New Roman" w:eastAsia="Times New Roman" w:hAnsi="Times New Roman" w:cs="Times New Roman"/>
          <w:color w:val="666666"/>
          <w:sz w:val="28"/>
          <w:szCs w:val="28"/>
          <w:shd w:val="clear" w:color="auto" w:fill="FFFFFF"/>
          <w:lang w:eastAsia="tr-TR"/>
        </w:rPr>
        <w:t xml:space="preserve"> ve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pile sahip 7,2-9,0 voltluk çıt-çıt bağlantı uçlu prizmatik pillerdir.</w:t>
      </w:r>
    </w:p>
    <w:p w:rsidR="0059572B" w:rsidRDefault="0059572B" w:rsidP="0059572B">
      <w:pPr>
        <w:spacing w:after="0" w:line="240" w:lineRule="auto"/>
        <w:jc w:val="both"/>
        <w:rPr>
          <w:rFonts w:ascii="Times New Roman" w:eastAsia="Times New Roman" w:hAnsi="Times New Roman" w:cs="Times New Roman"/>
          <w:color w:val="666666"/>
          <w:sz w:val="28"/>
          <w:szCs w:val="28"/>
          <w:lang w:eastAsia="tr-TR"/>
        </w:rPr>
      </w:pPr>
    </w:p>
    <w:p w:rsidR="0059572B" w:rsidRDefault="0059572B" w:rsidP="0012062C">
      <w:pPr>
        <w:spacing w:after="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NİHAİ GERİLİM DEĞERİ: </w:t>
      </w:r>
      <w:r w:rsidRPr="0059572B">
        <w:rPr>
          <w:rFonts w:ascii="Times New Roman" w:eastAsia="Times New Roman" w:hAnsi="Times New Roman" w:cs="Times New Roman"/>
          <w:color w:val="666666"/>
          <w:sz w:val="28"/>
          <w:szCs w:val="28"/>
          <w:shd w:val="clear" w:color="auto" w:fill="FFFFFF"/>
          <w:lang w:eastAsia="tr-TR"/>
        </w:rPr>
        <w:t xml:space="preserve">Bu değere son nokta gerilimi adı da verilir. Piller ve birden fazla pili bünyesinde bulunduran bataryalar herhangi bir cihaza bağlanıp, cihazı çalıştırmaya başladıklarında cihaza elektrik akımı verirler ve bu suretle deşarj (boşaltma) işlemi başlar. İlk kullanıma giren </w:t>
      </w:r>
      <w:proofErr w:type="spellStart"/>
      <w:r w:rsidRPr="0059572B">
        <w:rPr>
          <w:rFonts w:ascii="Times New Roman" w:eastAsia="Times New Roman" w:hAnsi="Times New Roman" w:cs="Times New Roman"/>
          <w:color w:val="666666"/>
          <w:sz w:val="28"/>
          <w:szCs w:val="28"/>
          <w:shd w:val="clear" w:color="auto" w:fill="FFFFFF"/>
          <w:lang w:eastAsia="tr-TR"/>
        </w:rPr>
        <w:t>primer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pilin veya tam şarjlı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pilin </w:t>
      </w:r>
      <w:proofErr w:type="gramStart"/>
      <w:r w:rsidRPr="0059572B">
        <w:rPr>
          <w:rFonts w:ascii="Times New Roman" w:eastAsia="Times New Roman" w:hAnsi="Times New Roman" w:cs="Times New Roman"/>
          <w:color w:val="666666"/>
          <w:sz w:val="28"/>
          <w:szCs w:val="28"/>
          <w:shd w:val="clear" w:color="auto" w:fill="FFFFFF"/>
          <w:lang w:eastAsia="tr-TR"/>
        </w:rPr>
        <w:t>nominal</w:t>
      </w:r>
      <w:proofErr w:type="gramEnd"/>
      <w:r w:rsidRPr="0059572B">
        <w:rPr>
          <w:rFonts w:ascii="Times New Roman" w:eastAsia="Times New Roman" w:hAnsi="Times New Roman" w:cs="Times New Roman"/>
          <w:color w:val="666666"/>
          <w:sz w:val="28"/>
          <w:szCs w:val="28"/>
          <w:shd w:val="clear" w:color="auto" w:fill="FFFFFF"/>
          <w:lang w:eastAsia="tr-TR"/>
        </w:rPr>
        <w:t xml:space="preserve"> gerilimi deşarj işlemini takiben düşmeye başlar, bilahare cihazın gerçek anlamda uzun süreyle çalıştığı ortalama gerilim değeri daha da düşerek, cihazın artık verimli çalışmadığı son nokta gerilim değerine gelinir. Aşağıda yaygın kullanım gören bazı pil sistemlerinin pil başına gerilim karakteristikleri verilmiştir.</w:t>
      </w:r>
    </w:p>
    <w:p w:rsidR="0012062C" w:rsidRPr="0059572B" w:rsidRDefault="0012062C" w:rsidP="0012062C">
      <w:pPr>
        <w:spacing w:after="0" w:line="240" w:lineRule="auto"/>
        <w:jc w:val="both"/>
        <w:rPr>
          <w:rFonts w:ascii="Times New Roman" w:eastAsia="Times New Roman" w:hAnsi="Times New Roman" w:cs="Times New Roman"/>
          <w:color w:val="666666"/>
          <w:sz w:val="28"/>
          <w:szCs w:val="28"/>
          <w:shd w:val="clear" w:color="auto" w:fill="FFFFFF"/>
          <w:lang w:eastAsia="tr-TR"/>
        </w:rPr>
      </w:pPr>
    </w:p>
    <w:tbl>
      <w:tblPr>
        <w:tblW w:w="5000" w:type="pct"/>
        <w:shd w:val="clear" w:color="auto" w:fill="FFFFFF"/>
        <w:tblCellMar>
          <w:top w:w="15" w:type="dxa"/>
          <w:left w:w="15" w:type="dxa"/>
          <w:bottom w:w="15" w:type="dxa"/>
          <w:right w:w="15" w:type="dxa"/>
        </w:tblCellMar>
        <w:tblLook w:val="04A0"/>
      </w:tblPr>
      <w:tblGrid>
        <w:gridCol w:w="2637"/>
        <w:gridCol w:w="2028"/>
        <w:gridCol w:w="2725"/>
        <w:gridCol w:w="1682"/>
      </w:tblGrid>
      <w:tr w:rsidR="0059572B" w:rsidRPr="0059572B" w:rsidTr="0012062C">
        <w:trPr>
          <w:trHeight w:val="450"/>
        </w:trPr>
        <w:tc>
          <w:tcPr>
            <w:tcW w:w="145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 PİL SİSTEMİ</w:t>
            </w:r>
          </w:p>
        </w:tc>
        <w:tc>
          <w:tcPr>
            <w:tcW w:w="1118"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NOMİNAL GERİLİM (V)</w:t>
            </w:r>
          </w:p>
        </w:tc>
        <w:tc>
          <w:tcPr>
            <w:tcW w:w="1502"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ORTALA DAŞARJ GERİLİMİ (V)</w:t>
            </w:r>
          </w:p>
        </w:tc>
        <w:tc>
          <w:tcPr>
            <w:tcW w:w="92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NİHAİ GERİLİM (V)</w:t>
            </w:r>
          </w:p>
        </w:tc>
      </w:tr>
      <w:tr w:rsidR="0059572B" w:rsidRPr="0059572B" w:rsidTr="0012062C">
        <w:trPr>
          <w:trHeight w:val="450"/>
        </w:trPr>
        <w:tc>
          <w:tcPr>
            <w:tcW w:w="1453"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Çinko-Karbon</w:t>
            </w:r>
          </w:p>
        </w:tc>
        <w:tc>
          <w:tcPr>
            <w:tcW w:w="1118"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1,5</w:t>
            </w:r>
          </w:p>
        </w:tc>
        <w:tc>
          <w:tcPr>
            <w:tcW w:w="1502"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1,2</w:t>
            </w:r>
          </w:p>
        </w:tc>
        <w:tc>
          <w:tcPr>
            <w:tcW w:w="92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0,9-0,75</w:t>
            </w:r>
          </w:p>
        </w:tc>
      </w:tr>
      <w:tr w:rsidR="0059572B" w:rsidRPr="0059572B" w:rsidTr="0012062C">
        <w:trPr>
          <w:trHeight w:val="450"/>
        </w:trPr>
        <w:tc>
          <w:tcPr>
            <w:tcW w:w="145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Alkali-Mangan</w:t>
            </w:r>
          </w:p>
        </w:tc>
        <w:tc>
          <w:tcPr>
            <w:tcW w:w="1118"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1,5</w:t>
            </w:r>
          </w:p>
        </w:tc>
        <w:tc>
          <w:tcPr>
            <w:tcW w:w="1502"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1,2</w:t>
            </w:r>
          </w:p>
        </w:tc>
        <w:tc>
          <w:tcPr>
            <w:tcW w:w="92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0,9-0,75</w:t>
            </w:r>
          </w:p>
        </w:tc>
      </w:tr>
      <w:tr w:rsidR="0059572B" w:rsidRPr="0059572B" w:rsidTr="0012062C">
        <w:trPr>
          <w:trHeight w:val="450"/>
        </w:trPr>
        <w:tc>
          <w:tcPr>
            <w:tcW w:w="1453"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Çinko-</w:t>
            </w:r>
            <w:proofErr w:type="spellStart"/>
            <w:r w:rsidRPr="0059572B">
              <w:rPr>
                <w:rFonts w:ascii="Times New Roman" w:eastAsia="Times New Roman" w:hAnsi="Times New Roman" w:cs="Times New Roman"/>
                <w:color w:val="666666"/>
                <w:sz w:val="28"/>
                <w:szCs w:val="28"/>
                <w:lang w:eastAsia="tr-TR"/>
              </w:rPr>
              <w:t>Gümüşoksit</w:t>
            </w:r>
            <w:proofErr w:type="spellEnd"/>
          </w:p>
        </w:tc>
        <w:tc>
          <w:tcPr>
            <w:tcW w:w="1118"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1,55</w:t>
            </w:r>
          </w:p>
        </w:tc>
        <w:tc>
          <w:tcPr>
            <w:tcW w:w="1502"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1,4</w:t>
            </w:r>
          </w:p>
        </w:tc>
        <w:tc>
          <w:tcPr>
            <w:tcW w:w="92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0,9</w:t>
            </w:r>
          </w:p>
        </w:tc>
      </w:tr>
      <w:tr w:rsidR="0059572B" w:rsidRPr="0059572B" w:rsidTr="0012062C">
        <w:trPr>
          <w:trHeight w:val="450"/>
        </w:trPr>
        <w:tc>
          <w:tcPr>
            <w:tcW w:w="145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Çinko-</w:t>
            </w:r>
            <w:proofErr w:type="spellStart"/>
            <w:r w:rsidRPr="0059572B">
              <w:rPr>
                <w:rFonts w:ascii="Times New Roman" w:eastAsia="Times New Roman" w:hAnsi="Times New Roman" w:cs="Times New Roman"/>
                <w:color w:val="666666"/>
                <w:sz w:val="28"/>
                <w:szCs w:val="28"/>
                <w:lang w:eastAsia="tr-TR"/>
              </w:rPr>
              <w:t>Civaoksit</w:t>
            </w:r>
            <w:proofErr w:type="spellEnd"/>
          </w:p>
        </w:tc>
        <w:tc>
          <w:tcPr>
            <w:tcW w:w="1118"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1,35</w:t>
            </w:r>
          </w:p>
        </w:tc>
        <w:tc>
          <w:tcPr>
            <w:tcW w:w="1502"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1,2</w:t>
            </w:r>
          </w:p>
        </w:tc>
        <w:tc>
          <w:tcPr>
            <w:tcW w:w="92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0,9</w:t>
            </w:r>
          </w:p>
        </w:tc>
      </w:tr>
      <w:tr w:rsidR="0059572B" w:rsidRPr="0059572B" w:rsidTr="0012062C">
        <w:trPr>
          <w:trHeight w:val="450"/>
        </w:trPr>
        <w:tc>
          <w:tcPr>
            <w:tcW w:w="1453"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Çinko-Hava</w:t>
            </w:r>
          </w:p>
        </w:tc>
        <w:tc>
          <w:tcPr>
            <w:tcW w:w="1118"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1,40</w:t>
            </w:r>
          </w:p>
        </w:tc>
        <w:tc>
          <w:tcPr>
            <w:tcW w:w="1502"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1,15</w:t>
            </w:r>
          </w:p>
        </w:tc>
        <w:tc>
          <w:tcPr>
            <w:tcW w:w="92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0,9</w:t>
            </w:r>
          </w:p>
        </w:tc>
      </w:tr>
      <w:tr w:rsidR="0059572B" w:rsidRPr="0059572B" w:rsidTr="0012062C">
        <w:trPr>
          <w:trHeight w:val="450"/>
        </w:trPr>
        <w:tc>
          <w:tcPr>
            <w:tcW w:w="145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lastRenderedPageBreak/>
              <w:t> * Lityum-</w:t>
            </w:r>
            <w:proofErr w:type="spellStart"/>
            <w:r w:rsidRPr="0059572B">
              <w:rPr>
                <w:rFonts w:ascii="Times New Roman" w:eastAsia="Times New Roman" w:hAnsi="Times New Roman" w:cs="Times New Roman"/>
                <w:color w:val="666666"/>
                <w:sz w:val="28"/>
                <w:szCs w:val="28"/>
                <w:lang w:eastAsia="tr-TR"/>
              </w:rPr>
              <w:t>Mangandioksit</w:t>
            </w:r>
            <w:proofErr w:type="spellEnd"/>
          </w:p>
        </w:tc>
        <w:tc>
          <w:tcPr>
            <w:tcW w:w="1118"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3,0</w:t>
            </w:r>
          </w:p>
        </w:tc>
        <w:tc>
          <w:tcPr>
            <w:tcW w:w="1502"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2,4</w:t>
            </w:r>
          </w:p>
        </w:tc>
        <w:tc>
          <w:tcPr>
            <w:tcW w:w="92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1,8-1,5</w:t>
            </w:r>
          </w:p>
        </w:tc>
      </w:tr>
      <w:tr w:rsidR="0059572B" w:rsidRPr="0059572B" w:rsidTr="0012062C">
        <w:trPr>
          <w:trHeight w:val="450"/>
        </w:trPr>
        <w:tc>
          <w:tcPr>
            <w:tcW w:w="1453"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Nikel-Kadmiyum</w:t>
            </w:r>
          </w:p>
        </w:tc>
        <w:tc>
          <w:tcPr>
            <w:tcW w:w="1118"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1,2</w:t>
            </w:r>
          </w:p>
        </w:tc>
        <w:tc>
          <w:tcPr>
            <w:tcW w:w="1502"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1,2</w:t>
            </w:r>
          </w:p>
        </w:tc>
        <w:tc>
          <w:tcPr>
            <w:tcW w:w="92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1,0-0,75</w:t>
            </w:r>
          </w:p>
        </w:tc>
      </w:tr>
      <w:tr w:rsidR="0059572B" w:rsidRPr="0059572B" w:rsidTr="0012062C">
        <w:trPr>
          <w:trHeight w:val="450"/>
        </w:trPr>
        <w:tc>
          <w:tcPr>
            <w:tcW w:w="145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Nikel-</w:t>
            </w:r>
            <w:proofErr w:type="spellStart"/>
            <w:r w:rsidRPr="0059572B">
              <w:rPr>
                <w:rFonts w:ascii="Times New Roman" w:eastAsia="Times New Roman" w:hAnsi="Times New Roman" w:cs="Times New Roman"/>
                <w:color w:val="666666"/>
                <w:sz w:val="28"/>
                <w:szCs w:val="28"/>
                <w:lang w:eastAsia="tr-TR"/>
              </w:rPr>
              <w:t>Metalhidrit</w:t>
            </w:r>
            <w:proofErr w:type="spellEnd"/>
          </w:p>
        </w:tc>
        <w:tc>
          <w:tcPr>
            <w:tcW w:w="1118"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1,2</w:t>
            </w:r>
          </w:p>
        </w:tc>
        <w:tc>
          <w:tcPr>
            <w:tcW w:w="1502"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1,2</w:t>
            </w:r>
          </w:p>
        </w:tc>
        <w:tc>
          <w:tcPr>
            <w:tcW w:w="92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1,0-1,75</w:t>
            </w:r>
          </w:p>
        </w:tc>
      </w:tr>
      <w:tr w:rsidR="0059572B" w:rsidRPr="0059572B" w:rsidTr="0012062C">
        <w:trPr>
          <w:trHeight w:val="450"/>
        </w:trPr>
        <w:tc>
          <w:tcPr>
            <w:tcW w:w="1453"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Bakım gerektirmeyen kurşun asit</w:t>
            </w:r>
          </w:p>
        </w:tc>
        <w:tc>
          <w:tcPr>
            <w:tcW w:w="1118"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2,0</w:t>
            </w:r>
          </w:p>
        </w:tc>
        <w:tc>
          <w:tcPr>
            <w:tcW w:w="1502"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1,9</w:t>
            </w:r>
          </w:p>
        </w:tc>
        <w:tc>
          <w:tcPr>
            <w:tcW w:w="92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1,7-1,6</w:t>
            </w:r>
          </w:p>
        </w:tc>
      </w:tr>
      <w:tr w:rsidR="0059572B" w:rsidRPr="0059572B" w:rsidTr="0012062C">
        <w:trPr>
          <w:trHeight w:val="450"/>
        </w:trPr>
        <w:tc>
          <w:tcPr>
            <w:tcW w:w="145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Lityum-İyon</w:t>
            </w:r>
          </w:p>
        </w:tc>
        <w:tc>
          <w:tcPr>
            <w:tcW w:w="1118"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3,6</w:t>
            </w:r>
          </w:p>
        </w:tc>
        <w:tc>
          <w:tcPr>
            <w:tcW w:w="1502"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3,6</w:t>
            </w:r>
          </w:p>
        </w:tc>
        <w:tc>
          <w:tcPr>
            <w:tcW w:w="92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3,0-2,7</w:t>
            </w:r>
          </w:p>
        </w:tc>
      </w:tr>
    </w:tbl>
    <w:p w:rsidR="0059572B" w:rsidRPr="0059572B" w:rsidRDefault="0059572B" w:rsidP="0059572B">
      <w:pPr>
        <w:spacing w:after="0" w:line="240" w:lineRule="auto"/>
        <w:jc w:val="both"/>
        <w:rPr>
          <w:rFonts w:ascii="Times New Roman" w:eastAsia="Times New Roman" w:hAnsi="Times New Roman" w:cs="Times New Roman"/>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t> </w:t>
      </w:r>
    </w:p>
    <w:p w:rsidR="0059572B" w:rsidRDefault="0059572B" w:rsidP="0012062C">
      <w:pPr>
        <w:shd w:val="clear" w:color="auto" w:fill="FFFFFF"/>
        <w:spacing w:after="450" w:line="240" w:lineRule="auto"/>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br/>
        <w:t xml:space="preserve">*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Pil</w:t>
      </w:r>
      <w:r w:rsidRPr="0059572B">
        <w:rPr>
          <w:rFonts w:ascii="Times New Roman" w:eastAsia="Times New Roman" w:hAnsi="Times New Roman" w:cs="Times New Roman"/>
          <w:color w:val="666666"/>
          <w:sz w:val="28"/>
          <w:szCs w:val="28"/>
          <w:lang w:eastAsia="tr-TR"/>
        </w:rPr>
        <w:br/>
        <w:t xml:space="preserve">** </w:t>
      </w:r>
      <w:proofErr w:type="spellStart"/>
      <w:r w:rsidRPr="0059572B">
        <w:rPr>
          <w:rFonts w:ascii="Times New Roman" w:eastAsia="Times New Roman" w:hAnsi="Times New Roman" w:cs="Times New Roman"/>
          <w:color w:val="666666"/>
          <w:sz w:val="28"/>
          <w:szCs w:val="28"/>
          <w:lang w:eastAsia="tr-TR"/>
        </w:rPr>
        <w:t>Sekonder</w:t>
      </w:r>
      <w:proofErr w:type="spellEnd"/>
      <w:r w:rsidRPr="0059572B">
        <w:rPr>
          <w:rFonts w:ascii="Times New Roman" w:eastAsia="Times New Roman" w:hAnsi="Times New Roman" w:cs="Times New Roman"/>
          <w:color w:val="666666"/>
          <w:sz w:val="28"/>
          <w:szCs w:val="28"/>
          <w:lang w:eastAsia="tr-TR"/>
        </w:rPr>
        <w:t xml:space="preserve"> Pil</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Nihai Gerilim değerine ulaşan pilleri d</w:t>
      </w:r>
      <w:r w:rsidR="0012062C">
        <w:rPr>
          <w:rFonts w:ascii="Times New Roman" w:eastAsia="Times New Roman" w:hAnsi="Times New Roman" w:cs="Times New Roman"/>
          <w:color w:val="666666"/>
          <w:sz w:val="28"/>
          <w:szCs w:val="28"/>
          <w:shd w:val="clear" w:color="auto" w:fill="FFFFFF"/>
          <w:lang w:eastAsia="tr-TR"/>
        </w:rPr>
        <w:t xml:space="preserve">aha fazla zorlamamalı, cihazdan </w:t>
      </w:r>
      <w:r w:rsidRPr="0059572B">
        <w:rPr>
          <w:rFonts w:ascii="Times New Roman" w:eastAsia="Times New Roman" w:hAnsi="Times New Roman" w:cs="Times New Roman"/>
          <w:color w:val="666666"/>
          <w:sz w:val="28"/>
          <w:szCs w:val="28"/>
          <w:shd w:val="clear" w:color="auto" w:fill="FFFFFF"/>
          <w:lang w:eastAsia="tr-TR"/>
        </w:rPr>
        <w:t xml:space="preserve">çıkartılarak yenileriyle değiştirilmeli veya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tipteyse şarj işlemine alınmalıdır. Nihai gerilim değerine ulaşma veya halk arasında bilindiği şekliyle “pili bitme” durumu radyo ve benzeri cihazlarda sesin azalması veya parazit oluşumu ile hemen anlaşılır. Diğer cihazlarda ve cep telefonlarında ise gerilim veya güç seviye göstergeleri izlenmelidir.</w:t>
      </w:r>
    </w:p>
    <w:p w:rsidR="0059572B" w:rsidRDefault="0059572B" w:rsidP="0059572B">
      <w:pPr>
        <w:spacing w:after="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ŞARJ ETME: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tip şarjlı pillerde enerji geri dönüşlüdür. Bundan kasıt, elektrik enerjisinin şarj işlemi vasıtasıyla tekrar kimyasal enerjiye dönüştürülebileceğidir. Dolayısıyla nihai gerilimine veya daha alt gerilime inmiş bir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pile belirli değerdeki bir akımı belirli süre vererek, kimyasal reaksiyonları tersine çevirmek ve pili tekrardan şarjlı duruma getirmek mümkündür. Bu aşamada, </w:t>
      </w:r>
      <w:proofErr w:type="spellStart"/>
      <w:r w:rsidRPr="0059572B">
        <w:rPr>
          <w:rFonts w:ascii="Times New Roman" w:eastAsia="Times New Roman" w:hAnsi="Times New Roman" w:cs="Times New Roman"/>
          <w:color w:val="666666"/>
          <w:sz w:val="28"/>
          <w:szCs w:val="28"/>
          <w:shd w:val="clear" w:color="auto" w:fill="FFFFFF"/>
          <w:lang w:eastAsia="tr-TR"/>
        </w:rPr>
        <w:t>primer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pillerin tamamen deşarjından sonra, elektrik akımı verilerek, tekrar şarjlı duruma getirilmesinin </w:t>
      </w:r>
      <w:proofErr w:type="gramStart"/>
      <w:r w:rsidRPr="0059572B">
        <w:rPr>
          <w:rFonts w:ascii="Times New Roman" w:eastAsia="Times New Roman" w:hAnsi="Times New Roman" w:cs="Times New Roman"/>
          <w:color w:val="666666"/>
          <w:sz w:val="28"/>
          <w:szCs w:val="28"/>
          <w:shd w:val="clear" w:color="auto" w:fill="FFFFFF"/>
          <w:lang w:eastAsia="tr-TR"/>
        </w:rPr>
        <w:t>imkansız</w:t>
      </w:r>
      <w:proofErr w:type="gramEnd"/>
      <w:r w:rsidRPr="0059572B">
        <w:rPr>
          <w:rFonts w:ascii="Times New Roman" w:eastAsia="Times New Roman" w:hAnsi="Times New Roman" w:cs="Times New Roman"/>
          <w:color w:val="666666"/>
          <w:sz w:val="28"/>
          <w:szCs w:val="28"/>
          <w:shd w:val="clear" w:color="auto" w:fill="FFFFFF"/>
          <w:lang w:eastAsia="tr-TR"/>
        </w:rPr>
        <w:t xml:space="preserve"> olduğu belirtilmelidir. Bu tür pillerin ısıtılarak biraz daha enerji verebileceği hususu tüketicide yaygındır. Ancak pillerin hiçbir şekle ısıtılmaması ve direk ısı kaynaklarının yakınında tutulmaması çok önemlidir. Aksi takdirde piller şişebilir, sızma gösterebilir, alev alır ve hatta patlayabilir. Bu duruma özellikle lityum pilleriyle son derece dikkat etmelidir.</w:t>
      </w:r>
    </w:p>
    <w:p w:rsidR="0059572B" w:rsidRDefault="0059572B" w:rsidP="0059572B">
      <w:pPr>
        <w:spacing w:after="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t xml:space="preserve">Şarj işlemi,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pilin kapasitesine göre tasarlanmış şarj cihazı ile yapılmalıdır. Uygulanacak şarj akımının büyüklüğü, </w:t>
      </w:r>
      <w:proofErr w:type="gramStart"/>
      <w:r w:rsidRPr="0059572B">
        <w:rPr>
          <w:rFonts w:ascii="Times New Roman" w:eastAsia="Times New Roman" w:hAnsi="Times New Roman" w:cs="Times New Roman"/>
          <w:color w:val="666666"/>
          <w:sz w:val="28"/>
          <w:szCs w:val="28"/>
          <w:shd w:val="clear" w:color="auto" w:fill="FFFFFF"/>
          <w:lang w:eastAsia="tr-TR"/>
        </w:rPr>
        <w:t>nominal</w:t>
      </w:r>
      <w:proofErr w:type="gramEnd"/>
      <w:r w:rsidRPr="0059572B">
        <w:rPr>
          <w:rFonts w:ascii="Times New Roman" w:eastAsia="Times New Roman" w:hAnsi="Times New Roman" w:cs="Times New Roman"/>
          <w:color w:val="666666"/>
          <w:sz w:val="28"/>
          <w:szCs w:val="28"/>
          <w:shd w:val="clear" w:color="auto" w:fill="FFFFFF"/>
          <w:lang w:eastAsia="tr-TR"/>
        </w:rPr>
        <w:t xml:space="preserve"> kapasitenin alt ve üst katları olarak verilir. Örneğin </w:t>
      </w:r>
      <w:proofErr w:type="gramStart"/>
      <w:r w:rsidRPr="0059572B">
        <w:rPr>
          <w:rFonts w:ascii="Times New Roman" w:eastAsia="Times New Roman" w:hAnsi="Times New Roman" w:cs="Times New Roman"/>
          <w:color w:val="666666"/>
          <w:sz w:val="28"/>
          <w:szCs w:val="28"/>
          <w:shd w:val="clear" w:color="auto" w:fill="FFFFFF"/>
          <w:lang w:eastAsia="tr-TR"/>
        </w:rPr>
        <w:t>nominal</w:t>
      </w:r>
      <w:proofErr w:type="gramEnd"/>
      <w:r w:rsidRPr="0059572B">
        <w:rPr>
          <w:rFonts w:ascii="Times New Roman" w:eastAsia="Times New Roman" w:hAnsi="Times New Roman" w:cs="Times New Roman"/>
          <w:color w:val="666666"/>
          <w:sz w:val="28"/>
          <w:szCs w:val="28"/>
          <w:shd w:val="clear" w:color="auto" w:fill="FFFFFF"/>
          <w:lang w:eastAsia="tr-TR"/>
        </w:rPr>
        <w:t xml:space="preserve"> kapasitesi 4 Ah olan pil 4 amperlik bir şarj akımı vasıtasıyla bir saat sonrasında teorik olarak tam şarjlı duruma ulaşır. Aynı pilin 400 </w:t>
      </w:r>
      <w:proofErr w:type="spellStart"/>
      <w:r w:rsidRPr="0059572B">
        <w:rPr>
          <w:rFonts w:ascii="Times New Roman" w:eastAsia="Times New Roman" w:hAnsi="Times New Roman" w:cs="Times New Roman"/>
          <w:color w:val="666666"/>
          <w:sz w:val="28"/>
          <w:szCs w:val="28"/>
          <w:shd w:val="clear" w:color="auto" w:fill="FFFFFF"/>
          <w:lang w:eastAsia="tr-TR"/>
        </w:rPr>
        <w:t>miliamperlik</w:t>
      </w:r>
      <w:proofErr w:type="spellEnd"/>
      <w:r w:rsidRPr="0059572B">
        <w:rPr>
          <w:rFonts w:ascii="Times New Roman" w:eastAsia="Times New Roman" w:hAnsi="Times New Roman" w:cs="Times New Roman"/>
          <w:color w:val="666666"/>
          <w:sz w:val="28"/>
          <w:szCs w:val="28"/>
          <w:shd w:val="clear" w:color="auto" w:fill="FFFFFF"/>
          <w:lang w:eastAsia="tr-TR"/>
        </w:rPr>
        <w:t xml:space="preserve">, yani onda bir değerdeki şarj akımı ile şarjlı duruma </w:t>
      </w:r>
      <w:r w:rsidRPr="0059572B">
        <w:rPr>
          <w:rFonts w:ascii="Times New Roman" w:eastAsia="Times New Roman" w:hAnsi="Times New Roman" w:cs="Times New Roman"/>
          <w:color w:val="666666"/>
          <w:sz w:val="28"/>
          <w:szCs w:val="28"/>
          <w:shd w:val="clear" w:color="auto" w:fill="FFFFFF"/>
          <w:lang w:eastAsia="tr-TR"/>
        </w:rPr>
        <w:lastRenderedPageBreak/>
        <w:t>gelmesi ise 10 saat sürecektir. Ancak normalde şarj işleminin verimliliği düşük olduğundan süre %40-60 fazlasıyla uygulanır ve standart şarj süresi 14-16 saat e çıkar. Şarj işleminin oda sıcaklığında, (15-25 ° C) yapılması tavsiye edilir. Sıcaklığın artması veya azalması şarj verimini etkiler. Pilleri hızlı şarj, tampon şarj, darbeli şarj, vs, gibi değişik şarj işlemleriyle şarj etmek mümkündür. Bu konu ilerde daha detaylı olarak anlatılacaktır.</w:t>
      </w:r>
    </w:p>
    <w:p w:rsidR="0059572B" w:rsidRPr="0059572B" w:rsidRDefault="0059572B" w:rsidP="0012062C">
      <w:pPr>
        <w:spacing w:after="0" w:line="240" w:lineRule="auto"/>
        <w:jc w:val="both"/>
        <w:rPr>
          <w:rFonts w:ascii="Times New Roman" w:eastAsia="Times New Roman" w:hAnsi="Times New Roman" w:cs="Times New Roman"/>
          <w:sz w:val="28"/>
          <w:szCs w:val="28"/>
          <w:lang w:eastAsia="tr-TR"/>
        </w:rPr>
      </w:pPr>
      <w:r w:rsidRPr="0059572B">
        <w:rPr>
          <w:rFonts w:ascii="Times New Roman" w:eastAsia="Times New Roman" w:hAnsi="Times New Roman" w:cs="Times New Roman"/>
          <w:b/>
          <w:bCs/>
          <w:color w:val="666666"/>
          <w:sz w:val="28"/>
          <w:szCs w:val="28"/>
          <w:lang w:eastAsia="tr-TR"/>
        </w:rPr>
        <w:t>ŞARJIN MUHAFAZASI: </w:t>
      </w:r>
      <w:r w:rsidRPr="0059572B">
        <w:rPr>
          <w:rFonts w:ascii="Times New Roman" w:eastAsia="Times New Roman" w:hAnsi="Times New Roman" w:cs="Times New Roman"/>
          <w:color w:val="666666"/>
          <w:sz w:val="28"/>
          <w:szCs w:val="28"/>
          <w:shd w:val="clear" w:color="auto" w:fill="FFFFFF"/>
          <w:lang w:eastAsia="tr-TR"/>
        </w:rPr>
        <w:t xml:space="preserve">Gerek </w:t>
      </w:r>
      <w:proofErr w:type="spellStart"/>
      <w:r w:rsidRPr="0059572B">
        <w:rPr>
          <w:rFonts w:ascii="Times New Roman" w:eastAsia="Times New Roman" w:hAnsi="Times New Roman" w:cs="Times New Roman"/>
          <w:color w:val="666666"/>
          <w:sz w:val="28"/>
          <w:szCs w:val="28"/>
          <w:shd w:val="clear" w:color="auto" w:fill="FFFFFF"/>
          <w:lang w:eastAsia="tr-TR"/>
        </w:rPr>
        <w:t>primer</w:t>
      </w:r>
      <w:proofErr w:type="spellEnd"/>
      <w:r w:rsidRPr="0059572B">
        <w:rPr>
          <w:rFonts w:ascii="Times New Roman" w:eastAsia="Times New Roman" w:hAnsi="Times New Roman" w:cs="Times New Roman"/>
          <w:color w:val="666666"/>
          <w:sz w:val="28"/>
          <w:szCs w:val="28"/>
          <w:shd w:val="clear" w:color="auto" w:fill="FFFFFF"/>
          <w:lang w:eastAsia="tr-TR"/>
        </w:rPr>
        <w:t xml:space="preserve"> gerekse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 sistemleri kullanılmadıkları süre içerisinde, kendiliğinden yavaş </w:t>
      </w:r>
      <w:proofErr w:type="spellStart"/>
      <w:r w:rsidRPr="0059572B">
        <w:rPr>
          <w:rFonts w:ascii="Times New Roman" w:eastAsia="Times New Roman" w:hAnsi="Times New Roman" w:cs="Times New Roman"/>
          <w:color w:val="666666"/>
          <w:sz w:val="28"/>
          <w:szCs w:val="28"/>
          <w:shd w:val="clear" w:color="auto" w:fill="FFFFFF"/>
          <w:lang w:eastAsia="tr-TR"/>
        </w:rPr>
        <w:t>yavaş</w:t>
      </w:r>
      <w:proofErr w:type="spellEnd"/>
      <w:r w:rsidRPr="0059572B">
        <w:rPr>
          <w:rFonts w:ascii="Times New Roman" w:eastAsia="Times New Roman" w:hAnsi="Times New Roman" w:cs="Times New Roman"/>
          <w:color w:val="666666"/>
          <w:sz w:val="28"/>
          <w:szCs w:val="28"/>
          <w:shd w:val="clear" w:color="auto" w:fill="FFFFFF"/>
          <w:lang w:eastAsia="tr-TR"/>
        </w:rPr>
        <w:t xml:space="preserve"> deşarj olurlar. Bunun temel nedeni pillerin bünyesinde bulunan kimyasal maddelerin durdukları yerde daha aktif olmalarıdır. </w:t>
      </w:r>
      <w:proofErr w:type="spellStart"/>
      <w:r w:rsidRPr="0059572B">
        <w:rPr>
          <w:rFonts w:ascii="Times New Roman" w:eastAsia="Times New Roman" w:hAnsi="Times New Roman" w:cs="Times New Roman"/>
          <w:color w:val="666666"/>
          <w:sz w:val="28"/>
          <w:szCs w:val="28"/>
          <w:shd w:val="clear" w:color="auto" w:fill="FFFFFF"/>
          <w:lang w:eastAsia="tr-TR"/>
        </w:rPr>
        <w:t>Primer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pillerin kendinden deşarj oranları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pillere nazaran çok daha düşüktür ve bu nedenle bazı türler uygun şartlarda 10 yıldan fazla muhafaza edilebilirler (çinko esaslı alkali mangan pilleri gibi). Tabi bu kadar uzun süre beklemiş pilin yenisiyle aynı performansı göstermesi beklenemez. Diğer taraftan, başta nikel kadmiyum türü olmak üzere,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pillerde şarj kaybı sırasında ayda %30 oranına kadar yükselebilir. Başlıca neden bu türlerde elektrolit maddesini teşkil eden kimyasal maddeler arasındaki dengelerin daha zayıf olmasıdır. Bahis konusu dezavantaja karşılık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pillerin yüzlerce kez şarj edilebildiği unutulmamalıdır. Bir önemli hususta, 4-5 ay bir kenara bırakılmış bir nikel kadmiyum pil veya bataryasının şarjının hemen </w:t>
      </w:r>
      <w:proofErr w:type="spellStart"/>
      <w:r w:rsidRPr="0059572B">
        <w:rPr>
          <w:rFonts w:ascii="Times New Roman" w:eastAsia="Times New Roman" w:hAnsi="Times New Roman" w:cs="Times New Roman"/>
          <w:color w:val="666666"/>
          <w:sz w:val="28"/>
          <w:szCs w:val="28"/>
          <w:shd w:val="clear" w:color="auto" w:fill="FFFFFF"/>
          <w:lang w:eastAsia="tr-TR"/>
        </w:rPr>
        <w:t>hemen</w:t>
      </w:r>
      <w:proofErr w:type="spellEnd"/>
      <w:r w:rsidRPr="0059572B">
        <w:rPr>
          <w:rFonts w:ascii="Times New Roman" w:eastAsia="Times New Roman" w:hAnsi="Times New Roman" w:cs="Times New Roman"/>
          <w:color w:val="666666"/>
          <w:sz w:val="28"/>
          <w:szCs w:val="28"/>
          <w:shd w:val="clear" w:color="auto" w:fill="FFFFFF"/>
          <w:lang w:eastAsia="tr-TR"/>
        </w:rPr>
        <w:t xml:space="preserve"> tamamını kaybettiği ve şarj edilmeden cihazınızı çalıştırmayacağıdır. Sıcaklık artışı şarj kaybını hızlandırır. Örneği 20° C sıcaklıkta bir ay tutulan bir nikel kadmiyum pili 40 ° C sıcaklıkta, aynı süre içerisinde yaklaşık iki misli şarj kaybına uğrar. Aşağıda bazı pil sistemlerinin 15-25 ° C sıcaklıkta yıllık yaklaşık şarj kayıpları gösterilmiştir. En kötü kayba maruz kalan nikel kadmiyum pilleri için verilen değer aylıktır.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w:t>
      </w:r>
    </w:p>
    <w:tbl>
      <w:tblPr>
        <w:tblW w:w="5000" w:type="pct"/>
        <w:shd w:val="clear" w:color="auto" w:fill="FFFFFF"/>
        <w:tblCellMar>
          <w:top w:w="15" w:type="dxa"/>
          <w:left w:w="15" w:type="dxa"/>
          <w:bottom w:w="15" w:type="dxa"/>
          <w:right w:w="15" w:type="dxa"/>
        </w:tblCellMar>
        <w:tblLook w:val="04A0"/>
      </w:tblPr>
      <w:tblGrid>
        <w:gridCol w:w="4512"/>
        <w:gridCol w:w="4560"/>
      </w:tblGrid>
      <w:tr w:rsidR="0059572B" w:rsidRPr="0059572B" w:rsidTr="0059572B">
        <w:trPr>
          <w:trHeight w:val="450"/>
        </w:trPr>
        <w:tc>
          <w:tcPr>
            <w:tcW w:w="248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 PİL SİSTEMİ</w:t>
            </w:r>
          </w:p>
        </w:tc>
        <w:tc>
          <w:tcPr>
            <w:tcW w:w="251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ŞARJ KAYBI (%)</w:t>
            </w:r>
          </w:p>
        </w:tc>
      </w:tr>
      <w:tr w:rsidR="0059572B" w:rsidRPr="0059572B" w:rsidTr="0059572B">
        <w:trPr>
          <w:trHeight w:val="450"/>
        </w:trPr>
        <w:tc>
          <w:tcPr>
            <w:tcW w:w="248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Çinko-Karbon</w:t>
            </w:r>
          </w:p>
        </w:tc>
        <w:tc>
          <w:tcPr>
            <w:tcW w:w="2513"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10</w:t>
            </w:r>
          </w:p>
        </w:tc>
      </w:tr>
      <w:tr w:rsidR="0059572B" w:rsidRPr="0059572B" w:rsidTr="0059572B">
        <w:trPr>
          <w:trHeight w:val="450"/>
        </w:trPr>
        <w:tc>
          <w:tcPr>
            <w:tcW w:w="248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Alkali-Mangan</w:t>
            </w:r>
          </w:p>
        </w:tc>
        <w:tc>
          <w:tcPr>
            <w:tcW w:w="251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w:t>
            </w:r>
          </w:p>
        </w:tc>
      </w:tr>
      <w:tr w:rsidR="0059572B" w:rsidRPr="0059572B" w:rsidTr="0059572B">
        <w:trPr>
          <w:trHeight w:val="450"/>
        </w:trPr>
        <w:tc>
          <w:tcPr>
            <w:tcW w:w="248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Çinko-</w:t>
            </w:r>
            <w:proofErr w:type="spellStart"/>
            <w:r w:rsidRPr="0059572B">
              <w:rPr>
                <w:rFonts w:ascii="Times New Roman" w:eastAsia="Times New Roman" w:hAnsi="Times New Roman" w:cs="Times New Roman"/>
                <w:color w:val="666666"/>
                <w:sz w:val="28"/>
                <w:szCs w:val="28"/>
                <w:lang w:eastAsia="tr-TR"/>
              </w:rPr>
              <w:t>Gümüşoksit</w:t>
            </w:r>
            <w:proofErr w:type="spellEnd"/>
          </w:p>
        </w:tc>
        <w:tc>
          <w:tcPr>
            <w:tcW w:w="2513"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5</w:t>
            </w:r>
          </w:p>
        </w:tc>
      </w:tr>
      <w:tr w:rsidR="0059572B" w:rsidRPr="0059572B" w:rsidTr="0059572B">
        <w:trPr>
          <w:trHeight w:val="450"/>
        </w:trPr>
        <w:tc>
          <w:tcPr>
            <w:tcW w:w="248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Çinko-</w:t>
            </w:r>
            <w:proofErr w:type="spellStart"/>
            <w:r w:rsidRPr="0059572B">
              <w:rPr>
                <w:rFonts w:ascii="Times New Roman" w:eastAsia="Times New Roman" w:hAnsi="Times New Roman" w:cs="Times New Roman"/>
                <w:color w:val="666666"/>
                <w:sz w:val="28"/>
                <w:szCs w:val="28"/>
                <w:lang w:eastAsia="tr-TR"/>
              </w:rPr>
              <w:t>Civaoksit</w:t>
            </w:r>
            <w:proofErr w:type="spellEnd"/>
          </w:p>
        </w:tc>
        <w:tc>
          <w:tcPr>
            <w:tcW w:w="251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w:t>
            </w:r>
          </w:p>
        </w:tc>
      </w:tr>
      <w:tr w:rsidR="0059572B" w:rsidRPr="0059572B" w:rsidTr="0059572B">
        <w:trPr>
          <w:trHeight w:val="450"/>
        </w:trPr>
        <w:tc>
          <w:tcPr>
            <w:tcW w:w="248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Lityum</w:t>
            </w:r>
          </w:p>
        </w:tc>
        <w:tc>
          <w:tcPr>
            <w:tcW w:w="2513"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0,5-1</w:t>
            </w:r>
          </w:p>
        </w:tc>
      </w:tr>
      <w:tr w:rsidR="0059572B" w:rsidRPr="0059572B" w:rsidTr="0059572B">
        <w:trPr>
          <w:trHeight w:val="450"/>
        </w:trPr>
        <w:tc>
          <w:tcPr>
            <w:tcW w:w="248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Çinko-Hava</w:t>
            </w:r>
          </w:p>
        </w:tc>
        <w:tc>
          <w:tcPr>
            <w:tcW w:w="251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w:t>
            </w:r>
          </w:p>
        </w:tc>
      </w:tr>
      <w:tr w:rsidR="0059572B" w:rsidRPr="0059572B" w:rsidTr="0059572B">
        <w:trPr>
          <w:trHeight w:val="450"/>
        </w:trPr>
        <w:tc>
          <w:tcPr>
            <w:tcW w:w="248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lastRenderedPageBreak/>
              <w:t> Kurşun asit</w:t>
            </w:r>
          </w:p>
        </w:tc>
        <w:tc>
          <w:tcPr>
            <w:tcW w:w="2513"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60-70</w:t>
            </w:r>
          </w:p>
        </w:tc>
      </w:tr>
      <w:tr w:rsidR="0059572B" w:rsidRPr="0059572B" w:rsidTr="0059572B">
        <w:trPr>
          <w:trHeight w:val="450"/>
        </w:trPr>
        <w:tc>
          <w:tcPr>
            <w:tcW w:w="248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Nikel-</w:t>
            </w:r>
            <w:proofErr w:type="spellStart"/>
            <w:r w:rsidRPr="0059572B">
              <w:rPr>
                <w:rFonts w:ascii="Times New Roman" w:eastAsia="Times New Roman" w:hAnsi="Times New Roman" w:cs="Times New Roman"/>
                <w:color w:val="666666"/>
                <w:sz w:val="28"/>
                <w:szCs w:val="28"/>
                <w:lang w:eastAsia="tr-TR"/>
              </w:rPr>
              <w:t>Metalhidrit</w:t>
            </w:r>
            <w:proofErr w:type="spellEnd"/>
          </w:p>
        </w:tc>
        <w:tc>
          <w:tcPr>
            <w:tcW w:w="251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10-15</w:t>
            </w:r>
          </w:p>
        </w:tc>
      </w:tr>
      <w:tr w:rsidR="0059572B" w:rsidRPr="0059572B" w:rsidTr="0059572B">
        <w:trPr>
          <w:trHeight w:val="450"/>
        </w:trPr>
        <w:tc>
          <w:tcPr>
            <w:tcW w:w="248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Lityum-İyon</w:t>
            </w:r>
          </w:p>
        </w:tc>
        <w:tc>
          <w:tcPr>
            <w:tcW w:w="2513"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2-3</w:t>
            </w:r>
          </w:p>
        </w:tc>
      </w:tr>
      <w:tr w:rsidR="0059572B" w:rsidRPr="0059572B" w:rsidTr="0059572B">
        <w:trPr>
          <w:trHeight w:val="450"/>
        </w:trPr>
        <w:tc>
          <w:tcPr>
            <w:tcW w:w="248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Nikel-Kadmiyum</w:t>
            </w:r>
          </w:p>
        </w:tc>
        <w:tc>
          <w:tcPr>
            <w:tcW w:w="2513"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25-30</w:t>
            </w:r>
          </w:p>
        </w:tc>
      </w:tr>
    </w:tbl>
    <w:p w:rsidR="0059572B" w:rsidRPr="0059572B" w:rsidRDefault="0059572B" w:rsidP="0059572B">
      <w:pPr>
        <w:spacing w:after="0" w:line="240" w:lineRule="auto"/>
        <w:jc w:val="both"/>
        <w:rPr>
          <w:rFonts w:ascii="Times New Roman" w:eastAsia="Times New Roman" w:hAnsi="Times New Roman" w:cs="Times New Roman"/>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t> </w:t>
      </w:r>
    </w:p>
    <w:p w:rsidR="0059572B" w:rsidRDefault="0059572B" w:rsidP="0012062C">
      <w:pPr>
        <w:shd w:val="clear" w:color="auto" w:fill="FFFFFF"/>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ÇEVRE SICAKLIĞI:</w:t>
      </w:r>
    </w:p>
    <w:p w:rsidR="0059572B" w:rsidRPr="0059572B" w:rsidRDefault="0059572B" w:rsidP="0059572B">
      <w:pPr>
        <w:spacing w:after="0" w:line="240" w:lineRule="auto"/>
        <w:jc w:val="both"/>
        <w:rPr>
          <w:rFonts w:ascii="Times New Roman" w:eastAsia="Times New Roman" w:hAnsi="Times New Roman" w:cs="Times New Roman"/>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t xml:space="preserve">Ticari amaçla piyasada bulunan bütün pil türleri en yüksek çalışma verimlerini 15-25 ° C sıcaklıklarda gösterirler. Sıcaklığın artmasıyla pillerin özellikleri de değişmeye başlar. Deşarj hızlanırken daha çabuk nihai gerilim değerine ulaşılır. Ayrıca şarj kabul etme ve kendiliğinden şarj kaybı özellikleri kötüleşir. Pillerin devamlı yüksek sıcaklıkta kullanılmaları, hizmet ömrünü kısaltan önemli bir etkendir. Özel türlerin dışında pillerin aktivasyonları da yavaşlar. Lityum türlerinin dışında </w:t>
      </w:r>
      <w:proofErr w:type="spellStart"/>
      <w:r w:rsidRPr="0059572B">
        <w:rPr>
          <w:rFonts w:ascii="Times New Roman" w:eastAsia="Times New Roman" w:hAnsi="Times New Roman" w:cs="Times New Roman"/>
          <w:color w:val="666666"/>
          <w:sz w:val="28"/>
          <w:szCs w:val="28"/>
          <w:shd w:val="clear" w:color="auto" w:fill="FFFFFF"/>
          <w:lang w:eastAsia="tr-TR"/>
        </w:rPr>
        <w:t>primer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 0 ° C sıcaklığın altında pek verimli çalışmazlar. Buna mukabil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pillerin düşük sıcaklıklardaki performansları çok daha iyidir ve bazı sistemler -50° C sıcaklıkta dahi görev yapabilirler. Diğer taraftan yeterli bir şarja ulaşabilmeleri için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pillerin 0-40° C sıcaklık sınırlarında şarj edilmeleri gerekir. Bazı pil türlerinin çalışma sıcaklıkları aşağıda verilmiştir.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w:t>
      </w:r>
    </w:p>
    <w:tbl>
      <w:tblPr>
        <w:tblW w:w="5000" w:type="pct"/>
        <w:shd w:val="clear" w:color="auto" w:fill="FFFFFF"/>
        <w:tblCellMar>
          <w:top w:w="15" w:type="dxa"/>
          <w:left w:w="15" w:type="dxa"/>
          <w:bottom w:w="15" w:type="dxa"/>
          <w:right w:w="15" w:type="dxa"/>
        </w:tblCellMar>
        <w:tblLook w:val="04A0"/>
      </w:tblPr>
      <w:tblGrid>
        <w:gridCol w:w="5857"/>
        <w:gridCol w:w="3215"/>
      </w:tblGrid>
      <w:tr w:rsidR="0059572B" w:rsidRPr="0059572B" w:rsidTr="0059572B">
        <w:trPr>
          <w:trHeight w:val="450"/>
        </w:trPr>
        <w:tc>
          <w:tcPr>
            <w:tcW w:w="3228"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 </w:t>
            </w:r>
            <w:r w:rsidRPr="0059572B">
              <w:rPr>
                <w:rFonts w:ascii="Times New Roman" w:eastAsia="Times New Roman" w:hAnsi="Times New Roman" w:cs="Times New Roman"/>
                <w:color w:val="666666"/>
                <w:sz w:val="28"/>
                <w:szCs w:val="28"/>
                <w:lang w:eastAsia="tr-TR"/>
              </w:rPr>
              <w:t xml:space="preserve">Çinko esaslı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piller</w:t>
            </w:r>
          </w:p>
        </w:tc>
        <w:tc>
          <w:tcPr>
            <w:tcW w:w="1772"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-10° C ile 50° C</w:t>
            </w:r>
          </w:p>
        </w:tc>
      </w:tr>
      <w:tr w:rsidR="0059572B" w:rsidRPr="0059572B" w:rsidTr="0059572B">
        <w:trPr>
          <w:trHeight w:val="450"/>
        </w:trPr>
        <w:tc>
          <w:tcPr>
            <w:tcW w:w="3228"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xml:space="preserve"> Alkali-Mangan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piller</w:t>
            </w:r>
          </w:p>
        </w:tc>
        <w:tc>
          <w:tcPr>
            <w:tcW w:w="1772"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-20° C ile 50° C</w:t>
            </w:r>
          </w:p>
        </w:tc>
      </w:tr>
      <w:tr w:rsidR="0059572B" w:rsidRPr="0059572B" w:rsidTr="0059572B">
        <w:trPr>
          <w:trHeight w:val="450"/>
        </w:trPr>
        <w:tc>
          <w:tcPr>
            <w:tcW w:w="3228"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xml:space="preserve"> Lityum </w:t>
            </w:r>
            <w:proofErr w:type="spellStart"/>
            <w:r w:rsidRPr="0059572B">
              <w:rPr>
                <w:rFonts w:ascii="Times New Roman" w:eastAsia="Times New Roman" w:hAnsi="Times New Roman" w:cs="Times New Roman"/>
                <w:color w:val="666666"/>
                <w:sz w:val="28"/>
                <w:szCs w:val="28"/>
                <w:lang w:eastAsia="tr-TR"/>
              </w:rPr>
              <w:t>primer</w:t>
            </w:r>
            <w:proofErr w:type="spellEnd"/>
            <w:r w:rsidRPr="0059572B">
              <w:rPr>
                <w:rFonts w:ascii="Times New Roman" w:eastAsia="Times New Roman" w:hAnsi="Times New Roman" w:cs="Times New Roman"/>
                <w:color w:val="666666"/>
                <w:sz w:val="28"/>
                <w:szCs w:val="28"/>
                <w:lang w:eastAsia="tr-TR"/>
              </w:rPr>
              <w:t xml:space="preserve"> piller</w:t>
            </w:r>
          </w:p>
        </w:tc>
        <w:tc>
          <w:tcPr>
            <w:tcW w:w="1772"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-50° C ile 60° C</w:t>
            </w:r>
          </w:p>
        </w:tc>
      </w:tr>
      <w:tr w:rsidR="0059572B" w:rsidRPr="0059572B" w:rsidTr="0059572B">
        <w:trPr>
          <w:trHeight w:val="450"/>
        </w:trPr>
        <w:tc>
          <w:tcPr>
            <w:tcW w:w="3228"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Sekonder</w:t>
            </w:r>
            <w:proofErr w:type="spellEnd"/>
            <w:r w:rsidRPr="0059572B">
              <w:rPr>
                <w:rFonts w:ascii="Times New Roman" w:eastAsia="Times New Roman" w:hAnsi="Times New Roman" w:cs="Times New Roman"/>
                <w:color w:val="666666"/>
                <w:sz w:val="28"/>
                <w:szCs w:val="28"/>
                <w:lang w:eastAsia="tr-TR"/>
              </w:rPr>
              <w:t xml:space="preserve"> kurşun –asit piller</w:t>
            </w:r>
          </w:p>
        </w:tc>
        <w:tc>
          <w:tcPr>
            <w:tcW w:w="1772"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-20° C ile 50° C</w:t>
            </w:r>
          </w:p>
        </w:tc>
      </w:tr>
      <w:tr w:rsidR="0059572B" w:rsidRPr="0059572B" w:rsidTr="0059572B">
        <w:trPr>
          <w:trHeight w:val="450"/>
        </w:trPr>
        <w:tc>
          <w:tcPr>
            <w:tcW w:w="3228"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Sekonder</w:t>
            </w:r>
            <w:proofErr w:type="spellEnd"/>
            <w:r w:rsidRPr="0059572B">
              <w:rPr>
                <w:rFonts w:ascii="Times New Roman" w:eastAsia="Times New Roman" w:hAnsi="Times New Roman" w:cs="Times New Roman"/>
                <w:color w:val="666666"/>
                <w:sz w:val="28"/>
                <w:szCs w:val="28"/>
                <w:lang w:eastAsia="tr-TR"/>
              </w:rPr>
              <w:t xml:space="preserve"> </w:t>
            </w:r>
            <w:proofErr w:type="spellStart"/>
            <w:r w:rsidRPr="0059572B">
              <w:rPr>
                <w:rFonts w:ascii="Times New Roman" w:eastAsia="Times New Roman" w:hAnsi="Times New Roman" w:cs="Times New Roman"/>
                <w:color w:val="666666"/>
                <w:sz w:val="28"/>
                <w:szCs w:val="28"/>
                <w:lang w:eastAsia="tr-TR"/>
              </w:rPr>
              <w:t>Ni</w:t>
            </w:r>
            <w:proofErr w:type="spellEnd"/>
            <w:r w:rsidRPr="0059572B">
              <w:rPr>
                <w:rFonts w:ascii="Times New Roman" w:eastAsia="Times New Roman" w:hAnsi="Times New Roman" w:cs="Times New Roman"/>
                <w:color w:val="666666"/>
                <w:sz w:val="28"/>
                <w:szCs w:val="28"/>
                <w:lang w:eastAsia="tr-TR"/>
              </w:rPr>
              <w:t>-</w:t>
            </w:r>
            <w:proofErr w:type="spellStart"/>
            <w:r w:rsidRPr="0059572B">
              <w:rPr>
                <w:rFonts w:ascii="Times New Roman" w:eastAsia="Times New Roman" w:hAnsi="Times New Roman" w:cs="Times New Roman"/>
                <w:color w:val="666666"/>
                <w:sz w:val="28"/>
                <w:szCs w:val="28"/>
                <w:lang w:eastAsia="tr-TR"/>
              </w:rPr>
              <w:t>Cd</w:t>
            </w:r>
            <w:proofErr w:type="spellEnd"/>
            <w:r w:rsidRPr="0059572B">
              <w:rPr>
                <w:rFonts w:ascii="Times New Roman" w:eastAsia="Times New Roman" w:hAnsi="Times New Roman" w:cs="Times New Roman"/>
                <w:color w:val="666666"/>
                <w:sz w:val="28"/>
                <w:szCs w:val="28"/>
                <w:lang w:eastAsia="tr-TR"/>
              </w:rPr>
              <w:t xml:space="preserve"> piller</w:t>
            </w:r>
          </w:p>
        </w:tc>
        <w:tc>
          <w:tcPr>
            <w:tcW w:w="1772"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-40° C ile 60° C</w:t>
            </w:r>
          </w:p>
        </w:tc>
      </w:tr>
      <w:tr w:rsidR="0059572B" w:rsidRPr="0059572B" w:rsidTr="0059572B">
        <w:trPr>
          <w:trHeight w:val="450"/>
        </w:trPr>
        <w:tc>
          <w:tcPr>
            <w:tcW w:w="3228"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Sekonder</w:t>
            </w:r>
            <w:proofErr w:type="spellEnd"/>
            <w:r w:rsidRPr="0059572B">
              <w:rPr>
                <w:rFonts w:ascii="Times New Roman" w:eastAsia="Times New Roman" w:hAnsi="Times New Roman" w:cs="Times New Roman"/>
                <w:color w:val="666666"/>
                <w:sz w:val="28"/>
                <w:szCs w:val="28"/>
                <w:lang w:eastAsia="tr-TR"/>
              </w:rPr>
              <w:t xml:space="preserve"> </w:t>
            </w:r>
            <w:proofErr w:type="spellStart"/>
            <w:r w:rsidRPr="0059572B">
              <w:rPr>
                <w:rFonts w:ascii="Times New Roman" w:eastAsia="Times New Roman" w:hAnsi="Times New Roman" w:cs="Times New Roman"/>
                <w:color w:val="666666"/>
                <w:sz w:val="28"/>
                <w:szCs w:val="28"/>
                <w:lang w:eastAsia="tr-TR"/>
              </w:rPr>
              <w:t>Ni</w:t>
            </w:r>
            <w:proofErr w:type="spellEnd"/>
            <w:r w:rsidRPr="0059572B">
              <w:rPr>
                <w:rFonts w:ascii="Times New Roman" w:eastAsia="Times New Roman" w:hAnsi="Times New Roman" w:cs="Times New Roman"/>
                <w:color w:val="666666"/>
                <w:sz w:val="28"/>
                <w:szCs w:val="28"/>
                <w:lang w:eastAsia="tr-TR"/>
              </w:rPr>
              <w:t>-</w:t>
            </w:r>
            <w:proofErr w:type="spellStart"/>
            <w:r w:rsidRPr="0059572B">
              <w:rPr>
                <w:rFonts w:ascii="Times New Roman" w:eastAsia="Times New Roman" w:hAnsi="Times New Roman" w:cs="Times New Roman"/>
                <w:color w:val="666666"/>
                <w:sz w:val="28"/>
                <w:szCs w:val="28"/>
                <w:lang w:eastAsia="tr-TR"/>
              </w:rPr>
              <w:t>Mh</w:t>
            </w:r>
            <w:proofErr w:type="spellEnd"/>
            <w:r w:rsidRPr="0059572B">
              <w:rPr>
                <w:rFonts w:ascii="Times New Roman" w:eastAsia="Times New Roman" w:hAnsi="Times New Roman" w:cs="Times New Roman"/>
                <w:color w:val="666666"/>
                <w:sz w:val="28"/>
                <w:szCs w:val="28"/>
                <w:lang w:eastAsia="tr-TR"/>
              </w:rPr>
              <w:t xml:space="preserve"> piller</w:t>
            </w:r>
          </w:p>
        </w:tc>
        <w:tc>
          <w:tcPr>
            <w:tcW w:w="1772"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-20° C ile 60° C</w:t>
            </w:r>
          </w:p>
        </w:tc>
      </w:tr>
      <w:tr w:rsidR="0059572B" w:rsidRPr="0059572B" w:rsidTr="0059572B">
        <w:trPr>
          <w:trHeight w:val="450"/>
        </w:trPr>
        <w:tc>
          <w:tcPr>
            <w:tcW w:w="3228"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w:t>
            </w:r>
            <w:proofErr w:type="spellStart"/>
            <w:r w:rsidRPr="0059572B">
              <w:rPr>
                <w:rFonts w:ascii="Times New Roman" w:eastAsia="Times New Roman" w:hAnsi="Times New Roman" w:cs="Times New Roman"/>
                <w:color w:val="666666"/>
                <w:sz w:val="28"/>
                <w:szCs w:val="28"/>
                <w:lang w:eastAsia="tr-TR"/>
              </w:rPr>
              <w:t>Sekonder</w:t>
            </w:r>
            <w:proofErr w:type="spellEnd"/>
            <w:r w:rsidRPr="0059572B">
              <w:rPr>
                <w:rFonts w:ascii="Times New Roman" w:eastAsia="Times New Roman" w:hAnsi="Times New Roman" w:cs="Times New Roman"/>
                <w:color w:val="666666"/>
                <w:sz w:val="28"/>
                <w:szCs w:val="28"/>
                <w:lang w:eastAsia="tr-TR"/>
              </w:rPr>
              <w:t xml:space="preserve"> lityum –iyon piller</w:t>
            </w:r>
          </w:p>
        </w:tc>
        <w:tc>
          <w:tcPr>
            <w:tcW w:w="1772"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-20° C ile 60° C</w:t>
            </w:r>
          </w:p>
        </w:tc>
      </w:tr>
    </w:tbl>
    <w:p w:rsidR="0012062C" w:rsidRDefault="0059572B" w:rsidP="0059572B">
      <w:pPr>
        <w:spacing w:after="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lastRenderedPageBreak/>
        <w:t> </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Özel tasarlanmış bazı lityum pillerinin </w:t>
      </w:r>
      <w:r w:rsidRPr="0059572B">
        <w:rPr>
          <w:rFonts w:ascii="Times New Roman" w:eastAsia="Times New Roman" w:hAnsi="Times New Roman" w:cs="Times New Roman"/>
          <w:b/>
          <w:bCs/>
          <w:color w:val="666666"/>
          <w:sz w:val="28"/>
          <w:szCs w:val="28"/>
          <w:lang w:eastAsia="tr-TR"/>
        </w:rPr>
        <w:t>100° C</w:t>
      </w:r>
      <w:r w:rsidRPr="0059572B">
        <w:rPr>
          <w:rFonts w:ascii="Times New Roman" w:eastAsia="Times New Roman" w:hAnsi="Times New Roman" w:cs="Times New Roman"/>
          <w:color w:val="666666"/>
          <w:sz w:val="28"/>
          <w:szCs w:val="28"/>
          <w:shd w:val="clear" w:color="auto" w:fill="FFFFFF"/>
          <w:lang w:eastAsia="tr-TR"/>
        </w:rPr>
        <w:t> sıcaklıkta görev yapmaları mümkündür.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b/>
          <w:bCs/>
          <w:color w:val="666666"/>
          <w:sz w:val="28"/>
          <w:szCs w:val="28"/>
          <w:lang w:eastAsia="tr-TR"/>
        </w:rPr>
        <w:t>ÇEVRİM ÖMRÜ: </w:t>
      </w:r>
      <w:r w:rsidRPr="0059572B">
        <w:rPr>
          <w:rFonts w:ascii="Times New Roman" w:eastAsia="Times New Roman" w:hAnsi="Times New Roman" w:cs="Times New Roman"/>
          <w:color w:val="666666"/>
          <w:sz w:val="28"/>
          <w:szCs w:val="28"/>
          <w:shd w:val="clear" w:color="auto" w:fill="FFFFFF"/>
          <w:lang w:eastAsia="tr-TR"/>
        </w:rPr>
        <w:t xml:space="preserve">Çevrim ömrü ifadesi yalnız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tip piller için geçerli olan bir kavramdır. Bu tür pillerde birbiri ardına gelen bir şarj ve bir deşarj işlemi bir çevrim ömrünü veya kısaca ömrünü verir. Bu bakımdan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pillerinin ömrünün şu kadar ay veya şu kadar yıldır demek pek doğru değildir. Buna karşılık tüketici kullandığı şarjlı pilin çevrim sayısını takip edecek durumda da değildir ve satın aldığı tarihi aklında tutabiliyorsa “bu pil şu kadar süre dayandı” der. Pil ömrü öncelikle çevrim sıklığına bağlıdır. Bütün diğer etkenler aynı kalarak günde iki çevrime uğramış bir pil veya bataryanın, günde bir çevrime tabi aynı tür pile nazaran yarı ömre sahip olması </w:t>
      </w:r>
      <w:proofErr w:type="gramStart"/>
      <w:r w:rsidRPr="0059572B">
        <w:rPr>
          <w:rFonts w:ascii="Times New Roman" w:eastAsia="Times New Roman" w:hAnsi="Times New Roman" w:cs="Times New Roman"/>
          <w:color w:val="666666"/>
          <w:sz w:val="28"/>
          <w:szCs w:val="28"/>
          <w:shd w:val="clear" w:color="auto" w:fill="FFFFFF"/>
          <w:lang w:eastAsia="tr-TR"/>
        </w:rPr>
        <w:t>aşikardır</w:t>
      </w:r>
      <w:proofErr w:type="gramEnd"/>
      <w:r w:rsidRPr="0059572B">
        <w:rPr>
          <w:rFonts w:ascii="Times New Roman" w:eastAsia="Times New Roman" w:hAnsi="Times New Roman" w:cs="Times New Roman"/>
          <w:color w:val="666666"/>
          <w:sz w:val="28"/>
          <w:szCs w:val="28"/>
          <w:shd w:val="clear" w:color="auto" w:fill="FFFFFF"/>
          <w:lang w:eastAsia="tr-TR"/>
        </w:rPr>
        <w:t xml:space="preserve">. İçlerinde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 sistemleri bulunan bazı cihazları evlerimizde zaman </w:t>
      </w:r>
      <w:proofErr w:type="spellStart"/>
      <w:r w:rsidRPr="0059572B">
        <w:rPr>
          <w:rFonts w:ascii="Times New Roman" w:eastAsia="Times New Roman" w:hAnsi="Times New Roman" w:cs="Times New Roman"/>
          <w:color w:val="666666"/>
          <w:sz w:val="28"/>
          <w:szCs w:val="28"/>
          <w:shd w:val="clear" w:color="auto" w:fill="FFFFFF"/>
          <w:lang w:eastAsia="tr-TR"/>
        </w:rPr>
        <w:t>zaman</w:t>
      </w:r>
      <w:proofErr w:type="spellEnd"/>
      <w:r w:rsidRPr="0059572B">
        <w:rPr>
          <w:rFonts w:ascii="Times New Roman" w:eastAsia="Times New Roman" w:hAnsi="Times New Roman" w:cs="Times New Roman"/>
          <w:color w:val="666666"/>
          <w:sz w:val="28"/>
          <w:szCs w:val="28"/>
          <w:shd w:val="clear" w:color="auto" w:fill="FFFFFF"/>
          <w:lang w:eastAsia="tr-TR"/>
        </w:rPr>
        <w:t xml:space="preserve"> kullanırız. Bunun basit örnekleri el feneri gibi aydınlatma cihazları, oyuncaklar ve matkap, vs. türü güç aletleridir. Bu cihazlardaki pillerin az çevrime tabi tutulmaları nedeniyle ömür boyu hizmet vereceklerini düşünmekte doğru değildir. Ancak normal koşullarda muhafaza edilmeleri kaydıyla 8-10 yıl ömür verebilen pil türleri mevcuttur. Genelde pil çapı veya hacmi arttıkça, pilin </w:t>
      </w:r>
      <w:proofErr w:type="spellStart"/>
      <w:r w:rsidRPr="0059572B">
        <w:rPr>
          <w:rFonts w:ascii="Times New Roman" w:eastAsia="Times New Roman" w:hAnsi="Times New Roman" w:cs="Times New Roman"/>
          <w:color w:val="666666"/>
          <w:sz w:val="28"/>
          <w:szCs w:val="28"/>
          <w:shd w:val="clear" w:color="auto" w:fill="FFFFFF"/>
          <w:lang w:eastAsia="tr-TR"/>
        </w:rPr>
        <w:t>dayanıklılığıda</w:t>
      </w:r>
      <w:proofErr w:type="spellEnd"/>
      <w:r w:rsidRPr="0059572B">
        <w:rPr>
          <w:rFonts w:ascii="Times New Roman" w:eastAsia="Times New Roman" w:hAnsi="Times New Roman" w:cs="Times New Roman"/>
          <w:color w:val="666666"/>
          <w:sz w:val="28"/>
          <w:szCs w:val="28"/>
          <w:shd w:val="clear" w:color="auto" w:fill="FFFFFF"/>
          <w:lang w:eastAsia="tr-TR"/>
        </w:rPr>
        <w:t xml:space="preserve"> artar. Nikel-Kadmiyum pilleri 1000 çevrime kadar kullanılırken Nikel_</w:t>
      </w:r>
      <w:proofErr w:type="spellStart"/>
      <w:r w:rsidRPr="0059572B">
        <w:rPr>
          <w:rFonts w:ascii="Times New Roman" w:eastAsia="Times New Roman" w:hAnsi="Times New Roman" w:cs="Times New Roman"/>
          <w:color w:val="666666"/>
          <w:sz w:val="28"/>
          <w:szCs w:val="28"/>
          <w:shd w:val="clear" w:color="auto" w:fill="FFFFFF"/>
          <w:lang w:eastAsia="tr-TR"/>
        </w:rPr>
        <w:t>Metalhidrit</w:t>
      </w:r>
      <w:proofErr w:type="spellEnd"/>
      <w:r w:rsidRPr="0059572B">
        <w:rPr>
          <w:rFonts w:ascii="Times New Roman" w:eastAsia="Times New Roman" w:hAnsi="Times New Roman" w:cs="Times New Roman"/>
          <w:color w:val="666666"/>
          <w:sz w:val="28"/>
          <w:szCs w:val="28"/>
          <w:shd w:val="clear" w:color="auto" w:fill="FFFFFF"/>
          <w:lang w:eastAsia="tr-TR"/>
        </w:rPr>
        <w:t xml:space="preserve"> pillerin çevrim ömürleri bunun yaklaşık yarısı kadardır. Bakım gerektirmeyen kurşun-asit aküleri takriben 400-500 çevrim ömrüne sahiptirler. Lityum-İyon pillerden 3 yıla kadar hizmet süresi elde edilebilir. Burada ifade edilen değerler pillerin oda sıcaklıklarında ve standart şarj/deşarj akımları ile kullanılması durumunda geçerlidir. Yüksek akımlarla deşarj, yüksek sıcaklıklarda kullanım ve depolama ve sürekli aşırı şarj şartları çevrim ömrünü kısaltıcı önemli etkenlerdendir. Ömür konusuna cep telefonu bataryaları bölümünde daha detaylı olarak değerlendirilecektir.</w:t>
      </w:r>
    </w:p>
    <w:p w:rsidR="0012062C" w:rsidRDefault="0059572B" w:rsidP="0059572B">
      <w:pPr>
        <w:spacing w:after="0" w:line="240" w:lineRule="auto"/>
        <w:jc w:val="both"/>
        <w:rPr>
          <w:rFonts w:ascii="Times New Roman" w:eastAsia="Times New Roman" w:hAnsi="Times New Roman" w:cs="Times New Roman"/>
          <w:color w:val="666666"/>
          <w:sz w:val="28"/>
          <w:szCs w:val="28"/>
          <w:shd w:val="clear" w:color="auto" w:fill="FFFFFF"/>
          <w:lang w:eastAsia="tr-TR"/>
        </w:rPr>
      </w:pPr>
      <w:r w:rsidRPr="0059572B">
        <w:rPr>
          <w:rFonts w:ascii="Times New Roman" w:eastAsia="Times New Roman" w:hAnsi="Times New Roman" w:cs="Times New Roman"/>
          <w:b/>
          <w:bCs/>
          <w:color w:val="666666"/>
          <w:sz w:val="28"/>
          <w:szCs w:val="28"/>
          <w:lang w:eastAsia="tr-TR"/>
        </w:rPr>
        <w:t>ENERJİ YOĞUNLUĞU: </w:t>
      </w:r>
      <w:r w:rsidRPr="0059572B">
        <w:rPr>
          <w:rFonts w:ascii="Times New Roman" w:eastAsia="Times New Roman" w:hAnsi="Times New Roman" w:cs="Times New Roman"/>
          <w:color w:val="666666"/>
          <w:sz w:val="28"/>
          <w:szCs w:val="28"/>
          <w:shd w:val="clear" w:color="auto" w:fill="FFFFFF"/>
          <w:lang w:eastAsia="tr-TR"/>
        </w:rPr>
        <w:t xml:space="preserve">Pil sistemlerinin tanımlanmasıyla ilgili olarak en son enerji yoğunluğu kavramına değinilecektir. Bir pilin içerdiği enerji, yük altında gösterdiği ortalama deşarj gerilim değeri ile </w:t>
      </w:r>
      <w:proofErr w:type="gramStart"/>
      <w:r w:rsidRPr="0059572B">
        <w:rPr>
          <w:rFonts w:ascii="Times New Roman" w:eastAsia="Times New Roman" w:hAnsi="Times New Roman" w:cs="Times New Roman"/>
          <w:color w:val="666666"/>
          <w:sz w:val="28"/>
          <w:szCs w:val="28"/>
          <w:shd w:val="clear" w:color="auto" w:fill="FFFFFF"/>
          <w:lang w:eastAsia="tr-TR"/>
        </w:rPr>
        <w:t>nominal</w:t>
      </w:r>
      <w:proofErr w:type="gramEnd"/>
      <w:r w:rsidRPr="0059572B">
        <w:rPr>
          <w:rFonts w:ascii="Times New Roman" w:eastAsia="Times New Roman" w:hAnsi="Times New Roman" w:cs="Times New Roman"/>
          <w:color w:val="666666"/>
          <w:sz w:val="28"/>
          <w:szCs w:val="28"/>
          <w:shd w:val="clear" w:color="auto" w:fill="FFFFFF"/>
          <w:lang w:eastAsia="tr-TR"/>
        </w:rPr>
        <w:t xml:space="preserve"> kapasite değerinin çarpımına eşittir ve </w:t>
      </w:r>
      <w:proofErr w:type="spellStart"/>
      <w:r w:rsidRPr="0059572B">
        <w:rPr>
          <w:rFonts w:ascii="Times New Roman" w:eastAsia="Times New Roman" w:hAnsi="Times New Roman" w:cs="Times New Roman"/>
          <w:color w:val="666666"/>
          <w:sz w:val="28"/>
          <w:szCs w:val="28"/>
          <w:shd w:val="clear" w:color="auto" w:fill="FFFFFF"/>
          <w:lang w:eastAsia="tr-TR"/>
        </w:rPr>
        <w:t>Wat</w:t>
      </w:r>
      <w:proofErr w:type="spellEnd"/>
      <w:r w:rsidRPr="0059572B">
        <w:rPr>
          <w:rFonts w:ascii="Times New Roman" w:eastAsia="Times New Roman" w:hAnsi="Times New Roman" w:cs="Times New Roman"/>
          <w:color w:val="666666"/>
          <w:sz w:val="28"/>
          <w:szCs w:val="28"/>
          <w:shd w:val="clear" w:color="auto" w:fill="FFFFFF"/>
          <w:lang w:eastAsia="tr-TR"/>
        </w:rPr>
        <w:t xml:space="preserve"> (W) olarak ifade edilir. Birim zamanda, örneğin bir saat içerisinde elde edilen enerji miktarı ise </w:t>
      </w:r>
      <w:proofErr w:type="spellStart"/>
      <w:r w:rsidRPr="0059572B">
        <w:rPr>
          <w:rFonts w:ascii="Times New Roman" w:eastAsia="Times New Roman" w:hAnsi="Times New Roman" w:cs="Times New Roman"/>
          <w:color w:val="666666"/>
          <w:sz w:val="28"/>
          <w:szCs w:val="28"/>
          <w:shd w:val="clear" w:color="auto" w:fill="FFFFFF"/>
          <w:lang w:eastAsia="tr-TR"/>
        </w:rPr>
        <w:t>wat</w:t>
      </w:r>
      <w:proofErr w:type="spellEnd"/>
      <w:r w:rsidRPr="0059572B">
        <w:rPr>
          <w:rFonts w:ascii="Times New Roman" w:eastAsia="Times New Roman" w:hAnsi="Times New Roman" w:cs="Times New Roman"/>
          <w:color w:val="666666"/>
          <w:sz w:val="28"/>
          <w:szCs w:val="28"/>
          <w:shd w:val="clear" w:color="auto" w:fill="FFFFFF"/>
          <w:lang w:eastAsia="tr-TR"/>
        </w:rPr>
        <w:t xml:space="preserve">-saat cinsinden verilir. Pil sistemlerinin enerji değerleri birbirlerinden farklıdır ve bu değerlerin sahip oldukları kilogram (kg) cinsinden ağırlıklarına veya litre (l) cinsinden hacimlerine bölünmeleri sonucunda enerji yoğunlukları bulunur. Aşağıda pil sistemlerinin enerji yoğunlukları ile ısıtma amacı ile kullanılan </w:t>
      </w:r>
      <w:proofErr w:type="spellStart"/>
      <w:r w:rsidRPr="0059572B">
        <w:rPr>
          <w:rFonts w:ascii="Times New Roman" w:eastAsia="Times New Roman" w:hAnsi="Times New Roman" w:cs="Times New Roman"/>
          <w:color w:val="666666"/>
          <w:sz w:val="28"/>
          <w:szCs w:val="28"/>
          <w:shd w:val="clear" w:color="auto" w:fill="FFFFFF"/>
          <w:lang w:eastAsia="tr-TR"/>
        </w:rPr>
        <w:t>butan</w:t>
      </w:r>
      <w:proofErr w:type="spellEnd"/>
      <w:r w:rsidRPr="0059572B">
        <w:rPr>
          <w:rFonts w:ascii="Times New Roman" w:eastAsia="Times New Roman" w:hAnsi="Times New Roman" w:cs="Times New Roman"/>
          <w:color w:val="666666"/>
          <w:sz w:val="28"/>
          <w:szCs w:val="28"/>
          <w:shd w:val="clear" w:color="auto" w:fill="FFFFFF"/>
          <w:lang w:eastAsia="tr-TR"/>
        </w:rPr>
        <w:t xml:space="preserve"> gazının enerji yoğunluğunun mukayesesi verilmiştir</w:t>
      </w:r>
      <w:r w:rsidR="0012062C">
        <w:rPr>
          <w:rFonts w:ascii="Times New Roman" w:eastAsia="Times New Roman" w:hAnsi="Times New Roman" w:cs="Times New Roman"/>
          <w:color w:val="666666"/>
          <w:sz w:val="28"/>
          <w:szCs w:val="28"/>
          <w:shd w:val="clear" w:color="auto" w:fill="FFFFFF"/>
          <w:lang w:eastAsia="tr-TR"/>
        </w:rPr>
        <w:t>.</w:t>
      </w:r>
    </w:p>
    <w:p w:rsidR="0059572B" w:rsidRPr="0059572B" w:rsidRDefault="0059572B" w:rsidP="0059572B">
      <w:pPr>
        <w:spacing w:after="0" w:line="240" w:lineRule="auto"/>
        <w:jc w:val="both"/>
        <w:rPr>
          <w:rFonts w:ascii="Times New Roman" w:eastAsia="Times New Roman" w:hAnsi="Times New Roman" w:cs="Times New Roman"/>
          <w:sz w:val="28"/>
          <w:szCs w:val="28"/>
          <w:lang w:eastAsia="tr-TR"/>
        </w:rPr>
      </w:pP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w:t>
      </w:r>
    </w:p>
    <w:tbl>
      <w:tblPr>
        <w:tblW w:w="5000" w:type="pct"/>
        <w:shd w:val="clear" w:color="auto" w:fill="FFFFFF"/>
        <w:tblCellMar>
          <w:top w:w="15" w:type="dxa"/>
          <w:left w:w="15" w:type="dxa"/>
          <w:bottom w:w="15" w:type="dxa"/>
          <w:right w:w="15" w:type="dxa"/>
        </w:tblCellMar>
        <w:tblLook w:val="04A0"/>
      </w:tblPr>
      <w:tblGrid>
        <w:gridCol w:w="2371"/>
        <w:gridCol w:w="3473"/>
        <w:gridCol w:w="3228"/>
      </w:tblGrid>
      <w:tr w:rsidR="0059572B" w:rsidRPr="0059572B" w:rsidTr="0012062C">
        <w:trPr>
          <w:trHeight w:val="450"/>
        </w:trPr>
        <w:tc>
          <w:tcPr>
            <w:tcW w:w="130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 PİL SİSTEMİ</w:t>
            </w:r>
          </w:p>
        </w:tc>
        <w:tc>
          <w:tcPr>
            <w:tcW w:w="1914"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t>ENERJİ YOĞ. W-</w:t>
            </w:r>
            <w:r w:rsidRPr="0059572B">
              <w:rPr>
                <w:rFonts w:ascii="Times New Roman" w:eastAsia="Times New Roman" w:hAnsi="Times New Roman" w:cs="Times New Roman"/>
                <w:b/>
                <w:bCs/>
                <w:color w:val="666666"/>
                <w:sz w:val="28"/>
                <w:szCs w:val="28"/>
                <w:lang w:eastAsia="tr-TR"/>
              </w:rPr>
              <w:lastRenderedPageBreak/>
              <w:t>SAAT/KG</w:t>
            </w:r>
          </w:p>
        </w:tc>
        <w:tc>
          <w:tcPr>
            <w:tcW w:w="1779"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b/>
                <w:bCs/>
                <w:color w:val="666666"/>
                <w:sz w:val="28"/>
                <w:szCs w:val="28"/>
                <w:lang w:eastAsia="tr-TR"/>
              </w:rPr>
              <w:lastRenderedPageBreak/>
              <w:t>ENERJİ YOĞ. W-</w:t>
            </w:r>
            <w:r w:rsidRPr="0059572B">
              <w:rPr>
                <w:rFonts w:ascii="Times New Roman" w:eastAsia="Times New Roman" w:hAnsi="Times New Roman" w:cs="Times New Roman"/>
                <w:b/>
                <w:bCs/>
                <w:color w:val="666666"/>
                <w:sz w:val="28"/>
                <w:szCs w:val="28"/>
                <w:lang w:eastAsia="tr-TR"/>
              </w:rPr>
              <w:lastRenderedPageBreak/>
              <w:t>SAAT/L</w:t>
            </w:r>
          </w:p>
        </w:tc>
      </w:tr>
      <w:tr w:rsidR="0059572B" w:rsidRPr="0059572B" w:rsidTr="0012062C">
        <w:trPr>
          <w:trHeight w:val="450"/>
        </w:trPr>
        <w:tc>
          <w:tcPr>
            <w:tcW w:w="130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lastRenderedPageBreak/>
              <w:t> </w:t>
            </w:r>
            <w:proofErr w:type="spellStart"/>
            <w:r w:rsidRPr="0059572B">
              <w:rPr>
                <w:rFonts w:ascii="Times New Roman" w:eastAsia="Times New Roman" w:hAnsi="Times New Roman" w:cs="Times New Roman"/>
                <w:color w:val="666666"/>
                <w:sz w:val="28"/>
                <w:szCs w:val="28"/>
                <w:lang w:eastAsia="tr-TR"/>
              </w:rPr>
              <w:t>Butan</w:t>
            </w:r>
            <w:proofErr w:type="spellEnd"/>
            <w:r w:rsidRPr="0059572B">
              <w:rPr>
                <w:rFonts w:ascii="Times New Roman" w:eastAsia="Times New Roman" w:hAnsi="Times New Roman" w:cs="Times New Roman"/>
                <w:color w:val="666666"/>
                <w:sz w:val="28"/>
                <w:szCs w:val="28"/>
                <w:lang w:eastAsia="tr-TR"/>
              </w:rPr>
              <w:t xml:space="preserve"> Gazı</w:t>
            </w:r>
          </w:p>
        </w:tc>
        <w:tc>
          <w:tcPr>
            <w:tcW w:w="1914"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14.000</w:t>
            </w:r>
          </w:p>
        </w:tc>
        <w:tc>
          <w:tcPr>
            <w:tcW w:w="1779"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7.800</w:t>
            </w:r>
          </w:p>
        </w:tc>
      </w:tr>
      <w:tr w:rsidR="0059572B" w:rsidRPr="0059572B" w:rsidTr="0012062C">
        <w:trPr>
          <w:trHeight w:val="450"/>
        </w:trPr>
        <w:tc>
          <w:tcPr>
            <w:tcW w:w="130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Lityum</w:t>
            </w:r>
          </w:p>
        </w:tc>
        <w:tc>
          <w:tcPr>
            <w:tcW w:w="1914"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300-500</w:t>
            </w:r>
          </w:p>
        </w:tc>
        <w:tc>
          <w:tcPr>
            <w:tcW w:w="1779"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500-800</w:t>
            </w:r>
          </w:p>
        </w:tc>
      </w:tr>
      <w:tr w:rsidR="0059572B" w:rsidRPr="0059572B" w:rsidTr="0012062C">
        <w:trPr>
          <w:trHeight w:val="450"/>
        </w:trPr>
        <w:tc>
          <w:tcPr>
            <w:tcW w:w="130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Alkali -Mangan</w:t>
            </w:r>
          </w:p>
        </w:tc>
        <w:tc>
          <w:tcPr>
            <w:tcW w:w="1914"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80-120</w:t>
            </w:r>
          </w:p>
        </w:tc>
        <w:tc>
          <w:tcPr>
            <w:tcW w:w="1779"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250-350</w:t>
            </w:r>
          </w:p>
        </w:tc>
      </w:tr>
      <w:tr w:rsidR="0059572B" w:rsidRPr="0059572B" w:rsidTr="0012062C">
        <w:trPr>
          <w:trHeight w:val="450"/>
        </w:trPr>
        <w:tc>
          <w:tcPr>
            <w:tcW w:w="130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Çinko-Karbon</w:t>
            </w:r>
          </w:p>
        </w:tc>
        <w:tc>
          <w:tcPr>
            <w:tcW w:w="1914"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25-70</w:t>
            </w:r>
          </w:p>
        </w:tc>
        <w:tc>
          <w:tcPr>
            <w:tcW w:w="1779"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80-170</w:t>
            </w:r>
          </w:p>
        </w:tc>
      </w:tr>
      <w:tr w:rsidR="0059572B" w:rsidRPr="0059572B" w:rsidTr="0012062C">
        <w:trPr>
          <w:trHeight w:val="450"/>
        </w:trPr>
        <w:tc>
          <w:tcPr>
            <w:tcW w:w="130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Kurşun -Asit</w:t>
            </w:r>
          </w:p>
        </w:tc>
        <w:tc>
          <w:tcPr>
            <w:tcW w:w="1914"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25-35</w:t>
            </w:r>
          </w:p>
        </w:tc>
        <w:tc>
          <w:tcPr>
            <w:tcW w:w="1779"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50-80</w:t>
            </w:r>
          </w:p>
        </w:tc>
      </w:tr>
      <w:tr w:rsidR="0059572B" w:rsidRPr="0059572B" w:rsidTr="0012062C">
        <w:trPr>
          <w:trHeight w:val="450"/>
        </w:trPr>
        <w:tc>
          <w:tcPr>
            <w:tcW w:w="1307"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Nikel-Kadmiyum</w:t>
            </w:r>
          </w:p>
        </w:tc>
        <w:tc>
          <w:tcPr>
            <w:tcW w:w="1914"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35-45</w:t>
            </w:r>
          </w:p>
        </w:tc>
        <w:tc>
          <w:tcPr>
            <w:tcW w:w="1779" w:type="pct"/>
            <w:shd w:val="clear" w:color="auto" w:fill="EEEEEE"/>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35-70</w:t>
            </w:r>
          </w:p>
        </w:tc>
      </w:tr>
      <w:tr w:rsidR="0059572B" w:rsidRPr="0059572B" w:rsidTr="0012062C">
        <w:trPr>
          <w:trHeight w:val="450"/>
        </w:trPr>
        <w:tc>
          <w:tcPr>
            <w:tcW w:w="1307"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 ** Nikel-</w:t>
            </w:r>
            <w:proofErr w:type="spellStart"/>
            <w:r w:rsidRPr="0059572B">
              <w:rPr>
                <w:rFonts w:ascii="Times New Roman" w:eastAsia="Times New Roman" w:hAnsi="Times New Roman" w:cs="Times New Roman"/>
                <w:color w:val="666666"/>
                <w:sz w:val="28"/>
                <w:szCs w:val="28"/>
                <w:lang w:eastAsia="tr-TR"/>
              </w:rPr>
              <w:t>Metalhidrit</w:t>
            </w:r>
            <w:proofErr w:type="spellEnd"/>
          </w:p>
        </w:tc>
        <w:tc>
          <w:tcPr>
            <w:tcW w:w="1914"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80-110</w:t>
            </w:r>
          </w:p>
        </w:tc>
        <w:tc>
          <w:tcPr>
            <w:tcW w:w="1779" w:type="pct"/>
            <w:shd w:val="clear" w:color="auto" w:fill="FFFFFF"/>
            <w:tcMar>
              <w:top w:w="0" w:type="dxa"/>
              <w:left w:w="0" w:type="dxa"/>
              <w:bottom w:w="0" w:type="dxa"/>
              <w:right w:w="0" w:type="dxa"/>
            </w:tcMar>
            <w:vAlign w:val="center"/>
            <w:hideMark/>
          </w:tcPr>
          <w:p w:rsidR="0059572B" w:rsidRPr="0059572B" w:rsidRDefault="0059572B" w:rsidP="0059572B">
            <w:pPr>
              <w:spacing w:after="450" w:line="240" w:lineRule="auto"/>
              <w:jc w:val="both"/>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lang w:eastAsia="tr-TR"/>
              </w:rPr>
              <w:t>75-140</w:t>
            </w:r>
          </w:p>
        </w:tc>
      </w:tr>
    </w:tbl>
    <w:p w:rsidR="002F4063" w:rsidRPr="0012062C" w:rsidRDefault="0059572B" w:rsidP="0012062C">
      <w:pPr>
        <w:shd w:val="clear" w:color="auto" w:fill="FFFFFF"/>
        <w:spacing w:after="450" w:line="240" w:lineRule="auto"/>
        <w:rPr>
          <w:rFonts w:ascii="Times New Roman" w:eastAsia="Times New Roman" w:hAnsi="Times New Roman" w:cs="Times New Roman"/>
          <w:color w:val="666666"/>
          <w:sz w:val="28"/>
          <w:szCs w:val="28"/>
          <w:lang w:eastAsia="tr-TR"/>
        </w:rPr>
      </w:pPr>
      <w:r w:rsidRPr="0059572B">
        <w:rPr>
          <w:rFonts w:ascii="Times New Roman" w:eastAsia="Times New Roman" w:hAnsi="Times New Roman" w:cs="Times New Roman"/>
          <w:color w:val="666666"/>
          <w:sz w:val="28"/>
          <w:szCs w:val="28"/>
          <w:shd w:val="clear" w:color="auto" w:fill="FFFFFF"/>
          <w:lang w:eastAsia="tr-TR"/>
        </w:rPr>
        <w:t>*</w:t>
      </w:r>
      <w:proofErr w:type="spellStart"/>
      <w:r w:rsidRPr="0059572B">
        <w:rPr>
          <w:rFonts w:ascii="Times New Roman" w:eastAsia="Times New Roman" w:hAnsi="Times New Roman" w:cs="Times New Roman"/>
          <w:color w:val="666666"/>
          <w:sz w:val="28"/>
          <w:szCs w:val="28"/>
          <w:shd w:val="clear" w:color="auto" w:fill="FFFFFF"/>
          <w:lang w:eastAsia="tr-TR"/>
        </w:rPr>
        <w:t>Primer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Pil      </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xml:space="preserve">Yukarıdaki değerlerden görüleceği üzere, lityum sistemleri en yüksek enerji yoğunluğuna sahip pillerdir ve </w:t>
      </w:r>
      <w:proofErr w:type="spellStart"/>
      <w:r w:rsidRPr="0059572B">
        <w:rPr>
          <w:rFonts w:ascii="Times New Roman" w:eastAsia="Times New Roman" w:hAnsi="Times New Roman" w:cs="Times New Roman"/>
          <w:color w:val="666666"/>
          <w:sz w:val="28"/>
          <w:szCs w:val="28"/>
          <w:shd w:val="clear" w:color="auto" w:fill="FFFFFF"/>
          <w:lang w:eastAsia="tr-TR"/>
        </w:rPr>
        <w:t>primer</w:t>
      </w:r>
      <w:proofErr w:type="spellEnd"/>
      <w:r w:rsidRPr="0059572B">
        <w:rPr>
          <w:rFonts w:ascii="Times New Roman" w:eastAsia="Times New Roman" w:hAnsi="Times New Roman" w:cs="Times New Roman"/>
          <w:color w:val="666666"/>
          <w:sz w:val="28"/>
          <w:szCs w:val="28"/>
          <w:shd w:val="clear" w:color="auto" w:fill="FFFFFF"/>
          <w:lang w:eastAsia="tr-TR"/>
        </w:rPr>
        <w:t xml:space="preserve"> sistemlerin enerji yoğunlukları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sistemlere nazaran daha fazladır. Ancak </w:t>
      </w:r>
      <w:proofErr w:type="spellStart"/>
      <w:r w:rsidRPr="0059572B">
        <w:rPr>
          <w:rFonts w:ascii="Times New Roman" w:eastAsia="Times New Roman" w:hAnsi="Times New Roman" w:cs="Times New Roman"/>
          <w:color w:val="666666"/>
          <w:sz w:val="28"/>
          <w:szCs w:val="28"/>
          <w:shd w:val="clear" w:color="auto" w:fill="FFFFFF"/>
          <w:lang w:eastAsia="tr-TR"/>
        </w:rPr>
        <w:t>sekonder</w:t>
      </w:r>
      <w:proofErr w:type="spellEnd"/>
      <w:r w:rsidRPr="0059572B">
        <w:rPr>
          <w:rFonts w:ascii="Times New Roman" w:eastAsia="Times New Roman" w:hAnsi="Times New Roman" w:cs="Times New Roman"/>
          <w:color w:val="666666"/>
          <w:sz w:val="28"/>
          <w:szCs w:val="28"/>
          <w:shd w:val="clear" w:color="auto" w:fill="FFFFFF"/>
          <w:lang w:eastAsia="tr-TR"/>
        </w:rPr>
        <w:t xml:space="preserve"> sistemlerin yüzlerce kez şarj edilebildikleri unutulmamalıdır. Cihazların kullanımında seçilecek pil türlerinin belirlenmesinde enerji yoğunluğu önemli bir </w:t>
      </w:r>
      <w:proofErr w:type="gramStart"/>
      <w:r w:rsidRPr="0059572B">
        <w:rPr>
          <w:rFonts w:ascii="Times New Roman" w:eastAsia="Times New Roman" w:hAnsi="Times New Roman" w:cs="Times New Roman"/>
          <w:color w:val="666666"/>
          <w:sz w:val="28"/>
          <w:szCs w:val="28"/>
          <w:shd w:val="clear" w:color="auto" w:fill="FFFFFF"/>
          <w:lang w:eastAsia="tr-TR"/>
        </w:rPr>
        <w:t>kriteri</w:t>
      </w:r>
      <w:proofErr w:type="gramEnd"/>
      <w:r w:rsidRPr="0059572B">
        <w:rPr>
          <w:rFonts w:ascii="Times New Roman" w:eastAsia="Times New Roman" w:hAnsi="Times New Roman" w:cs="Times New Roman"/>
          <w:color w:val="666666"/>
          <w:sz w:val="28"/>
          <w:szCs w:val="28"/>
          <w:shd w:val="clear" w:color="auto" w:fill="FFFFFF"/>
          <w:lang w:eastAsia="tr-TR"/>
        </w:rPr>
        <w:t xml:space="preserve"> teşkil eder.</w:t>
      </w:r>
      <w:r w:rsidRPr="0059572B">
        <w:rPr>
          <w:rFonts w:ascii="Times New Roman" w:eastAsia="Times New Roman" w:hAnsi="Times New Roman" w:cs="Times New Roman"/>
          <w:color w:val="666666"/>
          <w:sz w:val="28"/>
          <w:szCs w:val="28"/>
          <w:lang w:eastAsia="tr-TR"/>
        </w:rPr>
        <w:br/>
      </w:r>
      <w:r w:rsidRPr="0059572B">
        <w:rPr>
          <w:rFonts w:ascii="Times New Roman" w:eastAsia="Times New Roman" w:hAnsi="Times New Roman" w:cs="Times New Roman"/>
          <w:color w:val="666666"/>
          <w:sz w:val="28"/>
          <w:szCs w:val="28"/>
          <w:shd w:val="clear" w:color="auto" w:fill="FFFFFF"/>
          <w:lang w:eastAsia="tr-TR"/>
        </w:rPr>
        <w:t> </w:t>
      </w:r>
      <w:r w:rsidRPr="0059572B">
        <w:rPr>
          <w:rFonts w:ascii="Times New Roman" w:eastAsia="Times New Roman" w:hAnsi="Times New Roman" w:cs="Times New Roman"/>
          <w:color w:val="666666"/>
          <w:sz w:val="28"/>
          <w:szCs w:val="28"/>
          <w:lang w:eastAsia="tr-TR"/>
        </w:rPr>
        <w:br/>
      </w:r>
      <w:r w:rsidRPr="0059572B">
        <w:rPr>
          <w:rFonts w:ascii="Arial" w:eastAsia="Times New Roman" w:hAnsi="Arial" w:cs="Arial"/>
          <w:color w:val="666666"/>
          <w:sz w:val="21"/>
          <w:szCs w:val="21"/>
          <w:shd w:val="clear" w:color="auto" w:fill="FFFFFF"/>
          <w:lang w:eastAsia="tr-TR"/>
        </w:rPr>
        <w:t> </w:t>
      </w:r>
    </w:p>
    <w:sectPr w:rsidR="002F4063" w:rsidRPr="0012062C" w:rsidSect="002F4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3797"/>
    <w:multiLevelType w:val="multilevel"/>
    <w:tmpl w:val="6110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572B"/>
    <w:rsid w:val="0012062C"/>
    <w:rsid w:val="002F4063"/>
    <w:rsid w:val="005957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063"/>
  </w:style>
  <w:style w:type="paragraph" w:styleId="Balk3">
    <w:name w:val="heading 3"/>
    <w:basedOn w:val="Normal"/>
    <w:link w:val="Balk3Char"/>
    <w:uiPriority w:val="9"/>
    <w:qFormat/>
    <w:rsid w:val="0059572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9572B"/>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59572B"/>
    <w:rPr>
      <w:b/>
      <w:bCs/>
    </w:rPr>
  </w:style>
  <w:style w:type="paragraph" w:styleId="NormalWeb">
    <w:name w:val="Normal (Web)"/>
    <w:basedOn w:val="Normal"/>
    <w:uiPriority w:val="99"/>
    <w:semiHidden/>
    <w:unhideWhenUsed/>
    <w:rsid w:val="005957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3283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2788</Words>
  <Characters>15894</Characters>
  <Application>Microsoft Office Word</Application>
  <DocSecurity>0</DocSecurity>
  <Lines>132</Lines>
  <Paragraphs>37</Paragraphs>
  <ScaleCrop>false</ScaleCrop>
  <Company/>
  <LinksUpToDate>false</LinksUpToDate>
  <CharactersWithSpaces>18645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2020-03-04T10:33:00Z</dcterms:created>
  <dcterms:modified xsi:type="dcterms:W3CDTF">2020-03-04T10:33:00Z</dcterms:modified>
</cp:coreProperties>
</file>