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A56" w:rsidRPr="00A74A56" w:rsidRDefault="00A74A56" w:rsidP="00A74A56">
      <w:pPr>
        <w:pBdr>
          <w:bottom w:val="single" w:sz="6" w:space="15" w:color="DDDDDD"/>
        </w:pBdr>
        <w:spacing w:after="450" w:line="420" w:lineRule="atLeast"/>
        <w:outlineLvl w:val="0"/>
        <w:rPr>
          <w:rFonts w:ascii="Times New Roman" w:eastAsia="Times New Roman" w:hAnsi="Times New Roman" w:cs="Times New Roman"/>
          <w:color w:val="111111"/>
          <w:kern w:val="36"/>
          <w:sz w:val="28"/>
          <w:szCs w:val="28"/>
          <w:lang w:eastAsia="tr-TR"/>
        </w:rPr>
      </w:pPr>
      <w:r w:rsidRPr="00A74A56">
        <w:rPr>
          <w:rFonts w:ascii="Times New Roman" w:eastAsia="Times New Roman" w:hAnsi="Times New Roman" w:cs="Times New Roman"/>
          <w:color w:val="C00000"/>
          <w:kern w:val="36"/>
          <w:sz w:val="40"/>
          <w:szCs w:val="40"/>
          <w:lang w:eastAsia="tr-TR"/>
        </w:rPr>
        <w:t>Yıllık Gelir Vergisi Beyanname Verme Dönemi Başladı.</w:t>
      </w:r>
      <w:r w:rsidRPr="00A74A56">
        <w:rPr>
          <w:rFonts w:ascii="Times New Roman" w:eastAsia="Times New Roman" w:hAnsi="Times New Roman" w:cs="Times New Roman"/>
          <w:color w:val="C00000"/>
          <w:sz w:val="40"/>
          <w:szCs w:val="40"/>
          <w:lang w:eastAsia="tr-TR"/>
        </w:rPr>
        <w:pict>
          <v:rect id="_x0000_i1025" style="width:0;height:1.5pt" o:hralign="center" o:hrstd="t" o:hr="t" fillcolor="#a0a0a0" stroked="f"/>
        </w:pict>
      </w:r>
      <w:r w:rsidRPr="00A74A56">
        <w:rPr>
          <w:rFonts w:ascii="Times New Roman" w:eastAsia="Times New Roman" w:hAnsi="Times New Roman" w:cs="Times New Roman"/>
          <w:color w:val="002060"/>
          <w:sz w:val="28"/>
          <w:szCs w:val="28"/>
          <w:lang w:eastAsia="tr-TR"/>
        </w:rPr>
        <w:t>2019 Yılına Ait Yıllık Gelir Vergisi Beyannamesi 1-31 Mart 2020 tarihleri arasında verilecektir.</w:t>
      </w:r>
    </w:p>
    <w:p w:rsidR="00A74A56" w:rsidRPr="00A74A56" w:rsidRDefault="00A74A56" w:rsidP="00A74A56">
      <w:pPr>
        <w:spacing w:after="300" w:line="240" w:lineRule="auto"/>
        <w:jc w:val="both"/>
        <w:rPr>
          <w:rFonts w:ascii="Times New Roman" w:eastAsia="Times New Roman" w:hAnsi="Times New Roman" w:cs="Times New Roman"/>
          <w:color w:val="777777"/>
          <w:sz w:val="28"/>
          <w:szCs w:val="28"/>
          <w:lang w:eastAsia="tr-TR"/>
        </w:rPr>
      </w:pPr>
      <w:r w:rsidRPr="00A74A56">
        <w:rPr>
          <w:rFonts w:ascii="Times New Roman" w:eastAsia="Times New Roman" w:hAnsi="Times New Roman" w:cs="Times New Roman"/>
          <w:color w:val="777777"/>
          <w:sz w:val="28"/>
          <w:szCs w:val="28"/>
          <w:lang w:eastAsia="tr-TR"/>
        </w:rPr>
        <w:t>• Ticari, zirai ve mesleki faaliyetinden dolayı gerçek usulde vergilendirilen gelir vergisi mükellefleri 2019 yılına ilişkin Yıllık Gelir Vergisi Beyannamelerini 31 Mart 2020 Salı günü sonuna kadar elektronik ortamda göndereceklerdir.</w:t>
      </w:r>
    </w:p>
    <w:p w:rsidR="00A74A56" w:rsidRPr="00A74A56" w:rsidRDefault="00A74A56" w:rsidP="00A74A56">
      <w:pPr>
        <w:spacing w:after="300" w:line="240" w:lineRule="auto"/>
        <w:jc w:val="both"/>
        <w:rPr>
          <w:rFonts w:ascii="Times New Roman" w:eastAsia="Times New Roman" w:hAnsi="Times New Roman" w:cs="Times New Roman"/>
          <w:color w:val="777777"/>
          <w:sz w:val="28"/>
          <w:szCs w:val="28"/>
          <w:lang w:eastAsia="tr-TR"/>
        </w:rPr>
      </w:pPr>
      <w:r w:rsidRPr="00A74A56">
        <w:rPr>
          <w:rFonts w:ascii="Times New Roman" w:eastAsia="Times New Roman" w:hAnsi="Times New Roman" w:cs="Times New Roman"/>
          <w:color w:val="777777"/>
          <w:sz w:val="28"/>
          <w:szCs w:val="28"/>
          <w:lang w:eastAsia="tr-TR"/>
        </w:rPr>
        <w:t>• Geliri sadece kira, ücret, menkul sermaye iradı veya diğer kazanç ve iratların biri veya birkaçından oluşan mükellefler Yıllık Gelir Vergisi Beyannamelerini Hazır Beyan Sistemi üzerinden kolayca gönderebilirler. Hazır Beyan Sistemine Başkanlığımız internet sayfası (</w:t>
      </w:r>
      <w:hyperlink r:id="rId5" w:tgtFrame="_blank" w:history="1">
        <w:r w:rsidRPr="00A74A56">
          <w:rPr>
            <w:rFonts w:ascii="Times New Roman" w:eastAsia="Times New Roman" w:hAnsi="Times New Roman" w:cs="Times New Roman"/>
            <w:b/>
            <w:bCs/>
            <w:color w:val="666666"/>
            <w:sz w:val="28"/>
            <w:szCs w:val="28"/>
            <w:lang w:eastAsia="tr-TR"/>
          </w:rPr>
          <w:t>www.gib.gov.tr</w:t>
        </w:r>
      </w:hyperlink>
      <w:r w:rsidRPr="00A74A56">
        <w:rPr>
          <w:rFonts w:ascii="Times New Roman" w:eastAsia="Times New Roman" w:hAnsi="Times New Roman" w:cs="Times New Roman"/>
          <w:color w:val="777777"/>
          <w:sz w:val="28"/>
          <w:szCs w:val="28"/>
          <w:lang w:eastAsia="tr-TR"/>
        </w:rPr>
        <w:t>) üzerinden 7 gün 24 saat ulaşılabilir.</w:t>
      </w:r>
    </w:p>
    <w:p w:rsidR="00A74A56" w:rsidRPr="00A74A56" w:rsidRDefault="00A74A56" w:rsidP="00A74A56">
      <w:pPr>
        <w:spacing w:after="300" w:line="240" w:lineRule="auto"/>
        <w:jc w:val="both"/>
        <w:rPr>
          <w:rFonts w:ascii="Times New Roman" w:eastAsia="Times New Roman" w:hAnsi="Times New Roman" w:cs="Times New Roman"/>
          <w:color w:val="777777"/>
          <w:sz w:val="28"/>
          <w:szCs w:val="28"/>
          <w:lang w:eastAsia="tr-TR"/>
        </w:rPr>
      </w:pPr>
      <w:r w:rsidRPr="00A74A56">
        <w:rPr>
          <w:rFonts w:ascii="Times New Roman" w:eastAsia="Times New Roman" w:hAnsi="Times New Roman" w:cs="Times New Roman"/>
          <w:color w:val="777777"/>
          <w:sz w:val="28"/>
          <w:szCs w:val="28"/>
          <w:lang w:eastAsia="tr-TR"/>
        </w:rPr>
        <w:t>2019 yılı kazançlarına ilişkin olarak verilecek Yıllık Gelir Vergisi Beyannamesi üzerinden hesaplanan gelir vergisinin Mart ve Temmuz aylarında iki eşit taksit olmak üzere;</w:t>
      </w:r>
    </w:p>
    <w:p w:rsidR="00A74A56" w:rsidRPr="00A74A56" w:rsidRDefault="00A74A56" w:rsidP="00A74A56">
      <w:pPr>
        <w:numPr>
          <w:ilvl w:val="1"/>
          <w:numId w:val="1"/>
        </w:numPr>
        <w:spacing w:before="100" w:beforeAutospacing="1" w:after="100" w:afterAutospacing="1" w:line="300" w:lineRule="atLeast"/>
        <w:ind w:left="1050"/>
        <w:rPr>
          <w:rFonts w:ascii="Times New Roman" w:eastAsia="Times New Roman" w:hAnsi="Times New Roman" w:cs="Times New Roman"/>
          <w:color w:val="777777"/>
          <w:sz w:val="28"/>
          <w:szCs w:val="28"/>
          <w:lang w:eastAsia="tr-TR"/>
        </w:rPr>
      </w:pPr>
      <w:r w:rsidRPr="00A74A56">
        <w:rPr>
          <w:rFonts w:ascii="Times New Roman" w:eastAsia="Times New Roman" w:hAnsi="Times New Roman" w:cs="Times New Roman"/>
          <w:color w:val="777777"/>
          <w:sz w:val="28"/>
          <w:szCs w:val="28"/>
          <w:lang w:eastAsia="tr-TR"/>
        </w:rPr>
        <w:t>Birinci taksitin damga vergisi ile birlikte 31 Mart 2020 tarihine kadar,</w:t>
      </w:r>
    </w:p>
    <w:p w:rsidR="00A74A56" w:rsidRPr="00A74A56" w:rsidRDefault="00A74A56" w:rsidP="00A74A56">
      <w:pPr>
        <w:numPr>
          <w:ilvl w:val="1"/>
          <w:numId w:val="1"/>
        </w:numPr>
        <w:spacing w:before="100" w:beforeAutospacing="1" w:after="100" w:afterAutospacing="1" w:line="300" w:lineRule="atLeast"/>
        <w:ind w:left="1050"/>
        <w:rPr>
          <w:rFonts w:ascii="Times New Roman" w:eastAsia="Times New Roman" w:hAnsi="Times New Roman" w:cs="Times New Roman"/>
          <w:color w:val="777777"/>
          <w:sz w:val="28"/>
          <w:szCs w:val="28"/>
          <w:lang w:eastAsia="tr-TR"/>
        </w:rPr>
      </w:pPr>
      <w:r w:rsidRPr="00A74A56">
        <w:rPr>
          <w:rFonts w:ascii="Times New Roman" w:eastAsia="Times New Roman" w:hAnsi="Times New Roman" w:cs="Times New Roman"/>
          <w:color w:val="777777"/>
          <w:sz w:val="28"/>
          <w:szCs w:val="28"/>
          <w:lang w:eastAsia="tr-TR"/>
        </w:rPr>
        <w:t>İkinci taksitin 4 Ağustos 2020 (31 Temmuz 2020 resmi tatile rastladığından) tarihine kadar,</w:t>
      </w:r>
    </w:p>
    <w:p w:rsidR="00A74A56" w:rsidRPr="00A74A56" w:rsidRDefault="00A74A56" w:rsidP="00A74A56">
      <w:pPr>
        <w:spacing w:after="300" w:line="240" w:lineRule="auto"/>
        <w:jc w:val="both"/>
        <w:rPr>
          <w:rFonts w:ascii="Times New Roman" w:eastAsia="Times New Roman" w:hAnsi="Times New Roman" w:cs="Times New Roman"/>
          <w:color w:val="777777"/>
          <w:sz w:val="28"/>
          <w:szCs w:val="28"/>
          <w:lang w:eastAsia="tr-TR"/>
        </w:rPr>
      </w:pPr>
      <w:proofErr w:type="gramStart"/>
      <w:r w:rsidRPr="00A74A56">
        <w:rPr>
          <w:rFonts w:ascii="Times New Roman" w:eastAsia="Times New Roman" w:hAnsi="Times New Roman" w:cs="Times New Roman"/>
          <w:color w:val="777777"/>
          <w:sz w:val="28"/>
          <w:szCs w:val="28"/>
          <w:lang w:eastAsia="tr-TR"/>
        </w:rPr>
        <w:t>ödenmesi</w:t>
      </w:r>
      <w:proofErr w:type="gramEnd"/>
      <w:r w:rsidRPr="00A74A56">
        <w:rPr>
          <w:rFonts w:ascii="Times New Roman" w:eastAsia="Times New Roman" w:hAnsi="Times New Roman" w:cs="Times New Roman"/>
          <w:color w:val="777777"/>
          <w:sz w:val="28"/>
          <w:szCs w:val="28"/>
          <w:lang w:eastAsia="tr-TR"/>
        </w:rPr>
        <w:t xml:space="preserve"> gerekmektedir.</w:t>
      </w:r>
    </w:p>
    <w:p w:rsidR="00A74A56" w:rsidRPr="00A74A56" w:rsidRDefault="00A74A56" w:rsidP="00A74A56">
      <w:pPr>
        <w:spacing w:after="300" w:line="240" w:lineRule="auto"/>
        <w:jc w:val="both"/>
        <w:rPr>
          <w:rFonts w:ascii="Times New Roman" w:eastAsia="Times New Roman" w:hAnsi="Times New Roman" w:cs="Times New Roman"/>
          <w:color w:val="777777"/>
          <w:sz w:val="28"/>
          <w:szCs w:val="28"/>
          <w:lang w:eastAsia="tr-TR"/>
        </w:rPr>
      </w:pPr>
      <w:r w:rsidRPr="00A74A56">
        <w:rPr>
          <w:rFonts w:ascii="Times New Roman" w:eastAsia="Times New Roman" w:hAnsi="Times New Roman" w:cs="Times New Roman"/>
          <w:color w:val="777777"/>
          <w:sz w:val="28"/>
          <w:szCs w:val="28"/>
          <w:lang w:eastAsia="tr-TR"/>
        </w:rPr>
        <w:t>Mükelleflerimiz vergilerini; Başkanlığımıza ait </w:t>
      </w:r>
      <w:hyperlink r:id="rId6" w:tgtFrame="_blank" w:history="1">
        <w:r w:rsidRPr="00A74A56">
          <w:rPr>
            <w:rFonts w:ascii="Times New Roman" w:eastAsia="Times New Roman" w:hAnsi="Times New Roman" w:cs="Times New Roman"/>
            <w:b/>
            <w:bCs/>
            <w:color w:val="666666"/>
            <w:sz w:val="28"/>
            <w:szCs w:val="28"/>
            <w:lang w:eastAsia="tr-TR"/>
          </w:rPr>
          <w:t>www.gib.gov.tr</w:t>
        </w:r>
      </w:hyperlink>
      <w:r w:rsidRPr="00A74A56">
        <w:rPr>
          <w:rFonts w:ascii="Times New Roman" w:eastAsia="Times New Roman" w:hAnsi="Times New Roman" w:cs="Times New Roman"/>
          <w:color w:val="777777"/>
          <w:sz w:val="28"/>
          <w:szCs w:val="28"/>
          <w:lang w:eastAsia="tr-TR"/>
        </w:rPr>
        <w:t> internet adresinde yer alan anlaşmalı bankalardan ve tüm vergi dairelerimizden ödeyebileceklerdir.</w:t>
      </w:r>
    </w:p>
    <w:p w:rsidR="00A74A56" w:rsidRPr="00A74A56" w:rsidRDefault="00A74A56" w:rsidP="00A74A56">
      <w:pPr>
        <w:spacing w:after="300" w:line="240" w:lineRule="auto"/>
        <w:jc w:val="both"/>
        <w:rPr>
          <w:rFonts w:ascii="Times New Roman" w:eastAsia="Times New Roman" w:hAnsi="Times New Roman" w:cs="Times New Roman"/>
          <w:color w:val="777777"/>
          <w:sz w:val="28"/>
          <w:szCs w:val="28"/>
          <w:lang w:eastAsia="tr-TR"/>
        </w:rPr>
      </w:pPr>
      <w:r w:rsidRPr="00A74A56">
        <w:rPr>
          <w:rFonts w:ascii="Times New Roman" w:eastAsia="Times New Roman" w:hAnsi="Times New Roman" w:cs="Times New Roman"/>
          <w:color w:val="777777"/>
          <w:sz w:val="28"/>
          <w:szCs w:val="28"/>
          <w:lang w:eastAsia="tr-TR"/>
        </w:rPr>
        <w:t xml:space="preserve">Ayrıca, Hazır Beyan Sistemi ile beyan edilen kira, ücret, menkul sermaye iradı, diğer kazanç ve iratlardan kaynaklı gelir vergisinin Başkanlığımız internet sitesi üzerinden anlaşmalı bankaların banka/kredi kartları ile </w:t>
      </w:r>
      <w:proofErr w:type="gramStart"/>
      <w:r w:rsidRPr="00A74A56">
        <w:rPr>
          <w:rFonts w:ascii="Times New Roman" w:eastAsia="Times New Roman" w:hAnsi="Times New Roman" w:cs="Times New Roman"/>
          <w:color w:val="777777"/>
          <w:sz w:val="28"/>
          <w:szCs w:val="28"/>
          <w:lang w:eastAsia="tr-TR"/>
        </w:rPr>
        <w:t>02:00</w:t>
      </w:r>
      <w:proofErr w:type="gramEnd"/>
      <w:r w:rsidRPr="00A74A56">
        <w:rPr>
          <w:rFonts w:ascii="Times New Roman" w:eastAsia="Times New Roman" w:hAnsi="Times New Roman" w:cs="Times New Roman"/>
          <w:color w:val="777777"/>
          <w:sz w:val="28"/>
          <w:szCs w:val="28"/>
          <w:lang w:eastAsia="tr-TR"/>
        </w:rPr>
        <w:t>-23:45 saatleri arasında ödenmesi mümkün bulunmaktadır.</w:t>
      </w:r>
    </w:p>
    <w:p w:rsidR="00A74A56" w:rsidRPr="00A74A56" w:rsidRDefault="00A74A56" w:rsidP="00A74A56">
      <w:pPr>
        <w:spacing w:after="300" w:line="240" w:lineRule="auto"/>
        <w:jc w:val="both"/>
        <w:rPr>
          <w:rFonts w:ascii="Times New Roman" w:eastAsia="Times New Roman" w:hAnsi="Times New Roman" w:cs="Times New Roman"/>
          <w:color w:val="777777"/>
          <w:sz w:val="28"/>
          <w:szCs w:val="28"/>
          <w:lang w:eastAsia="tr-TR"/>
        </w:rPr>
      </w:pPr>
      <w:r w:rsidRPr="00A74A56">
        <w:rPr>
          <w:rFonts w:ascii="Times New Roman" w:eastAsia="Times New Roman" w:hAnsi="Times New Roman" w:cs="Times New Roman"/>
          <w:color w:val="777777"/>
          <w:sz w:val="28"/>
          <w:szCs w:val="28"/>
          <w:lang w:eastAsia="tr-TR"/>
        </w:rPr>
        <w:t>Kira geliri elde eden 60 yaşını doldurmuş mükellefler ile engellilik veya hastalığı nedeniyle vergi dairesine gidemeyecek durumda olan mükelleflerimiz Vergi İletişim Merkezi-189’u arayarak randevu talep etmeleri halinde, adreslerine gidilerek beyannamelerini doldurmalarına yardımcı olunacaktır.</w:t>
      </w:r>
    </w:p>
    <w:p w:rsidR="00A74A56" w:rsidRPr="00A74A56" w:rsidRDefault="00A74A56" w:rsidP="00A74A56">
      <w:pPr>
        <w:spacing w:after="300" w:line="240" w:lineRule="auto"/>
        <w:jc w:val="both"/>
        <w:rPr>
          <w:rFonts w:ascii="Times New Roman" w:eastAsia="Times New Roman" w:hAnsi="Times New Roman" w:cs="Times New Roman"/>
          <w:color w:val="777777"/>
          <w:sz w:val="28"/>
          <w:szCs w:val="28"/>
          <w:lang w:eastAsia="tr-TR"/>
        </w:rPr>
      </w:pPr>
      <w:r w:rsidRPr="00A74A56">
        <w:rPr>
          <w:rFonts w:ascii="Times New Roman" w:eastAsia="Times New Roman" w:hAnsi="Times New Roman" w:cs="Times New Roman"/>
          <w:color w:val="777777"/>
          <w:sz w:val="28"/>
          <w:szCs w:val="28"/>
          <w:lang w:eastAsia="tr-TR"/>
        </w:rPr>
        <w:lastRenderedPageBreak/>
        <w:t>İnternet üzerinden yapılacak ödemelerde herhangi bir mağduriyetin oluşmaması için, tarayıcınıza </w:t>
      </w:r>
      <w:hyperlink r:id="rId7" w:tgtFrame="_blank" w:history="1">
        <w:r w:rsidRPr="00A74A56">
          <w:rPr>
            <w:rFonts w:ascii="Times New Roman" w:eastAsia="Times New Roman" w:hAnsi="Times New Roman" w:cs="Times New Roman"/>
            <w:b/>
            <w:bCs/>
            <w:color w:val="666666"/>
            <w:sz w:val="28"/>
            <w:szCs w:val="28"/>
            <w:lang w:eastAsia="tr-TR"/>
          </w:rPr>
          <w:t>www.gib.gov.tr</w:t>
        </w:r>
      </w:hyperlink>
      <w:r w:rsidRPr="00A74A56">
        <w:rPr>
          <w:rFonts w:ascii="Times New Roman" w:eastAsia="Times New Roman" w:hAnsi="Times New Roman" w:cs="Times New Roman"/>
          <w:color w:val="777777"/>
          <w:sz w:val="28"/>
          <w:szCs w:val="28"/>
          <w:lang w:eastAsia="tr-TR"/>
        </w:rPr>
        <w:t> ya da bankaların resmi internet adresleri yazılarak giriş yapılmasına dikkat edilmesi gerekmektedir.</w:t>
      </w:r>
    </w:p>
    <w:p w:rsidR="00A74A56" w:rsidRPr="00A74A56" w:rsidRDefault="00A74A56" w:rsidP="00A74A56">
      <w:pPr>
        <w:spacing w:after="300" w:line="240" w:lineRule="auto"/>
        <w:jc w:val="both"/>
        <w:rPr>
          <w:rFonts w:ascii="Times New Roman" w:eastAsia="Times New Roman" w:hAnsi="Times New Roman" w:cs="Times New Roman"/>
          <w:color w:val="777777"/>
          <w:sz w:val="28"/>
          <w:szCs w:val="28"/>
          <w:lang w:eastAsia="tr-TR"/>
        </w:rPr>
      </w:pPr>
      <w:r w:rsidRPr="00A74A56">
        <w:rPr>
          <w:rFonts w:ascii="Times New Roman" w:eastAsia="Times New Roman" w:hAnsi="Times New Roman" w:cs="Times New Roman"/>
          <w:color w:val="777777"/>
          <w:sz w:val="28"/>
          <w:szCs w:val="28"/>
          <w:lang w:eastAsia="tr-TR"/>
        </w:rPr>
        <w:t>Beyan edilmesi gereken gelirler ve Hazır Beyan Sistemi hakkında bilgi almak için Vergi İletişim Merkezi - 189’u arayabilirsiniz.</w:t>
      </w:r>
    </w:p>
    <w:p w:rsidR="00A74A56" w:rsidRPr="00A74A56" w:rsidRDefault="00A74A56" w:rsidP="00A74A56">
      <w:pPr>
        <w:spacing w:after="300" w:line="240" w:lineRule="auto"/>
        <w:jc w:val="both"/>
        <w:rPr>
          <w:rFonts w:ascii="Times New Roman" w:eastAsia="Times New Roman" w:hAnsi="Times New Roman" w:cs="Times New Roman"/>
          <w:color w:val="777777"/>
          <w:sz w:val="28"/>
          <w:szCs w:val="28"/>
          <w:lang w:eastAsia="tr-TR"/>
        </w:rPr>
      </w:pPr>
      <w:r w:rsidRPr="00A74A56">
        <w:rPr>
          <w:rFonts w:ascii="Times New Roman" w:eastAsia="Times New Roman" w:hAnsi="Times New Roman" w:cs="Times New Roman"/>
          <w:color w:val="777777"/>
          <w:sz w:val="28"/>
          <w:szCs w:val="28"/>
          <w:lang w:eastAsia="tr-TR"/>
        </w:rPr>
        <w:t>Yıllık Gelir Vergisi Beyannamesi verecek mükelleflerimizin yararlanmaları için hazırlanan Rehber ve Broşürler için</w:t>
      </w:r>
      <w:r w:rsidRPr="00A74A56">
        <w:rPr>
          <w:rFonts w:ascii="Times New Roman" w:eastAsia="Times New Roman" w:hAnsi="Times New Roman" w:cs="Times New Roman"/>
          <w:b/>
          <w:bCs/>
          <w:color w:val="777777"/>
          <w:sz w:val="28"/>
          <w:szCs w:val="28"/>
          <w:lang w:eastAsia="tr-TR"/>
        </w:rPr>
        <w:t> </w:t>
      </w:r>
      <w:hyperlink r:id="rId8" w:tgtFrame="_blank" w:history="1">
        <w:r w:rsidRPr="00A74A56">
          <w:rPr>
            <w:rFonts w:ascii="Times New Roman" w:eastAsia="Times New Roman" w:hAnsi="Times New Roman" w:cs="Times New Roman"/>
            <w:b/>
            <w:bCs/>
            <w:color w:val="E6474E"/>
            <w:sz w:val="28"/>
            <w:szCs w:val="28"/>
            <w:lang w:eastAsia="tr-TR"/>
          </w:rPr>
          <w:t>tıklayınız.</w:t>
        </w:r>
      </w:hyperlink>
    </w:p>
    <w:p w:rsidR="00A74A56" w:rsidRPr="00A74A56" w:rsidRDefault="00A74A56" w:rsidP="00A74A56">
      <w:pPr>
        <w:spacing w:after="0" w:line="240" w:lineRule="auto"/>
        <w:jc w:val="right"/>
        <w:rPr>
          <w:rFonts w:ascii="Times New Roman" w:eastAsia="Times New Roman" w:hAnsi="Times New Roman" w:cs="Times New Roman"/>
          <w:color w:val="777777"/>
          <w:sz w:val="28"/>
          <w:szCs w:val="28"/>
          <w:lang w:eastAsia="tr-TR"/>
        </w:rPr>
      </w:pPr>
      <w:r w:rsidRPr="00A74A56">
        <w:rPr>
          <w:rFonts w:ascii="Times New Roman" w:eastAsia="Times New Roman" w:hAnsi="Times New Roman" w:cs="Times New Roman"/>
          <w:color w:val="777777"/>
          <w:sz w:val="28"/>
          <w:szCs w:val="28"/>
          <w:lang w:eastAsia="tr-TR"/>
        </w:rPr>
        <w:t>Yayın Tarihi: </w:t>
      </w:r>
      <w:proofErr w:type="gramStart"/>
      <w:r w:rsidRPr="00A74A56">
        <w:rPr>
          <w:rFonts w:ascii="Times New Roman" w:eastAsia="Times New Roman" w:hAnsi="Times New Roman" w:cs="Times New Roman"/>
          <w:b/>
          <w:bCs/>
          <w:color w:val="777777"/>
          <w:sz w:val="28"/>
          <w:szCs w:val="28"/>
          <w:lang w:eastAsia="tr-TR"/>
        </w:rPr>
        <w:t>1/3/2020</w:t>
      </w:r>
      <w:proofErr w:type="gramEnd"/>
      <w:r w:rsidRPr="00A74A56">
        <w:rPr>
          <w:rFonts w:ascii="Times New Roman" w:eastAsia="Times New Roman" w:hAnsi="Times New Roman" w:cs="Times New Roman"/>
          <w:b/>
          <w:bCs/>
          <w:color w:val="777777"/>
          <w:sz w:val="28"/>
          <w:szCs w:val="28"/>
          <w:lang w:eastAsia="tr-TR"/>
        </w:rPr>
        <w:t xml:space="preserve"> - 09:54</w:t>
      </w:r>
    </w:p>
    <w:p w:rsidR="001D55EE" w:rsidRPr="00A74A56" w:rsidRDefault="001D55EE">
      <w:pPr>
        <w:rPr>
          <w:rFonts w:ascii="Times New Roman" w:hAnsi="Times New Roman" w:cs="Times New Roman"/>
          <w:sz w:val="28"/>
          <w:szCs w:val="28"/>
        </w:rPr>
      </w:pPr>
    </w:p>
    <w:sectPr w:rsidR="001D55EE" w:rsidRPr="00A74A56" w:rsidSect="001D55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252FF6"/>
    <w:multiLevelType w:val="multilevel"/>
    <w:tmpl w:val="3ED611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74A56"/>
    <w:rsid w:val="001D55EE"/>
    <w:rsid w:val="00A02117"/>
    <w:rsid w:val="00A74A5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5EE"/>
  </w:style>
  <w:style w:type="paragraph" w:styleId="Balk1">
    <w:name w:val="heading 1"/>
    <w:basedOn w:val="Normal"/>
    <w:link w:val="Balk1Char"/>
    <w:uiPriority w:val="9"/>
    <w:qFormat/>
    <w:rsid w:val="00A74A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A74A5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74A56"/>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A74A56"/>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A74A5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A74A56"/>
    <w:rPr>
      <w:color w:val="0000FF"/>
      <w:u w:val="single"/>
    </w:rPr>
  </w:style>
  <w:style w:type="character" w:styleId="Gl">
    <w:name w:val="Strong"/>
    <w:basedOn w:val="VarsaylanParagrafYazTipi"/>
    <w:uiPriority w:val="22"/>
    <w:qFormat/>
    <w:rsid w:val="00A74A56"/>
    <w:rPr>
      <w:b/>
      <w:bCs/>
    </w:rPr>
  </w:style>
  <w:style w:type="paragraph" w:styleId="BalonMetni">
    <w:name w:val="Balloon Text"/>
    <w:basedOn w:val="Normal"/>
    <w:link w:val="BalonMetniChar"/>
    <w:uiPriority w:val="99"/>
    <w:semiHidden/>
    <w:unhideWhenUsed/>
    <w:rsid w:val="00A74A5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74A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8514794">
      <w:bodyDiv w:val="1"/>
      <w:marLeft w:val="0"/>
      <w:marRight w:val="0"/>
      <w:marTop w:val="0"/>
      <w:marBottom w:val="0"/>
      <w:divBdr>
        <w:top w:val="none" w:sz="0" w:space="0" w:color="auto"/>
        <w:left w:val="none" w:sz="0" w:space="0" w:color="auto"/>
        <w:bottom w:val="none" w:sz="0" w:space="0" w:color="auto"/>
        <w:right w:val="none" w:sz="0" w:space="0" w:color="auto"/>
      </w:divBdr>
      <w:divsChild>
        <w:div w:id="39284931">
          <w:marLeft w:val="0"/>
          <w:marRight w:val="0"/>
          <w:marTop w:val="0"/>
          <w:marBottom w:val="0"/>
          <w:divBdr>
            <w:top w:val="none" w:sz="0" w:space="0" w:color="auto"/>
            <w:left w:val="none" w:sz="0" w:space="0" w:color="auto"/>
            <w:bottom w:val="none" w:sz="0" w:space="0" w:color="auto"/>
            <w:right w:val="none" w:sz="0" w:space="0" w:color="auto"/>
          </w:divBdr>
          <w:divsChild>
            <w:div w:id="216628778">
              <w:marLeft w:val="0"/>
              <w:marRight w:val="0"/>
              <w:marTop w:val="0"/>
              <w:marBottom w:val="0"/>
              <w:divBdr>
                <w:top w:val="none" w:sz="0" w:space="0" w:color="auto"/>
                <w:left w:val="none" w:sz="0" w:space="0" w:color="auto"/>
                <w:bottom w:val="none" w:sz="0" w:space="0" w:color="auto"/>
                <w:right w:val="none" w:sz="0" w:space="0" w:color="auto"/>
              </w:divBdr>
              <w:divsChild>
                <w:div w:id="1435445151">
                  <w:marLeft w:val="0"/>
                  <w:marRight w:val="0"/>
                  <w:marTop w:val="0"/>
                  <w:marBottom w:val="0"/>
                  <w:divBdr>
                    <w:top w:val="none" w:sz="0" w:space="0" w:color="auto"/>
                    <w:left w:val="none" w:sz="0" w:space="0" w:color="auto"/>
                    <w:bottom w:val="none" w:sz="0" w:space="0" w:color="auto"/>
                    <w:right w:val="none" w:sz="0" w:space="0" w:color="auto"/>
                  </w:divBdr>
                  <w:divsChild>
                    <w:div w:id="1792672830">
                      <w:marLeft w:val="0"/>
                      <w:marRight w:val="0"/>
                      <w:marTop w:val="0"/>
                      <w:marBottom w:val="0"/>
                      <w:divBdr>
                        <w:top w:val="none" w:sz="0" w:space="0" w:color="auto"/>
                        <w:left w:val="none" w:sz="0" w:space="0" w:color="auto"/>
                        <w:bottom w:val="none" w:sz="0" w:space="0" w:color="auto"/>
                        <w:right w:val="none" w:sz="0" w:space="0" w:color="auto"/>
                      </w:divBdr>
                      <w:divsChild>
                        <w:div w:id="430778243">
                          <w:marLeft w:val="0"/>
                          <w:marRight w:val="0"/>
                          <w:marTop w:val="0"/>
                          <w:marBottom w:val="0"/>
                          <w:divBdr>
                            <w:top w:val="none" w:sz="0" w:space="0" w:color="auto"/>
                            <w:left w:val="none" w:sz="0" w:space="0" w:color="auto"/>
                            <w:bottom w:val="none" w:sz="0" w:space="0" w:color="auto"/>
                            <w:right w:val="none" w:sz="0" w:space="0" w:color="auto"/>
                          </w:divBdr>
                          <w:divsChild>
                            <w:div w:id="614679471">
                              <w:marLeft w:val="0"/>
                              <w:marRight w:val="0"/>
                              <w:marTop w:val="0"/>
                              <w:marBottom w:val="0"/>
                              <w:divBdr>
                                <w:top w:val="none" w:sz="0" w:space="0" w:color="auto"/>
                                <w:left w:val="none" w:sz="0" w:space="0" w:color="auto"/>
                                <w:bottom w:val="none" w:sz="0" w:space="0" w:color="auto"/>
                                <w:right w:val="none" w:sz="0" w:space="0" w:color="auto"/>
                              </w:divBdr>
                              <w:divsChild>
                                <w:div w:id="1834636468">
                                  <w:marLeft w:val="0"/>
                                  <w:marRight w:val="0"/>
                                  <w:marTop w:val="0"/>
                                  <w:marBottom w:val="0"/>
                                  <w:divBdr>
                                    <w:top w:val="none" w:sz="0" w:space="0" w:color="auto"/>
                                    <w:left w:val="none" w:sz="0" w:space="0" w:color="auto"/>
                                    <w:bottom w:val="none" w:sz="0" w:space="0" w:color="auto"/>
                                    <w:right w:val="none" w:sz="0" w:space="0" w:color="auto"/>
                                  </w:divBdr>
                                  <w:divsChild>
                                    <w:div w:id="966395584">
                                      <w:marLeft w:val="0"/>
                                      <w:marRight w:val="0"/>
                                      <w:marTop w:val="0"/>
                                      <w:marBottom w:val="0"/>
                                      <w:divBdr>
                                        <w:top w:val="none" w:sz="0" w:space="0" w:color="auto"/>
                                        <w:left w:val="none" w:sz="0" w:space="0" w:color="auto"/>
                                        <w:bottom w:val="none" w:sz="0" w:space="0" w:color="auto"/>
                                        <w:right w:val="none" w:sz="0" w:space="0" w:color="auto"/>
                                      </w:divBdr>
                                      <w:divsChild>
                                        <w:div w:id="577832151">
                                          <w:marLeft w:val="0"/>
                                          <w:marRight w:val="0"/>
                                          <w:marTop w:val="0"/>
                                          <w:marBottom w:val="0"/>
                                          <w:divBdr>
                                            <w:top w:val="none" w:sz="0" w:space="0" w:color="auto"/>
                                            <w:left w:val="none" w:sz="0" w:space="0" w:color="auto"/>
                                            <w:bottom w:val="none" w:sz="0" w:space="0" w:color="auto"/>
                                            <w:right w:val="none" w:sz="0" w:space="0" w:color="auto"/>
                                          </w:divBdr>
                                          <w:divsChild>
                                            <w:div w:id="175654144">
                                              <w:marLeft w:val="0"/>
                                              <w:marRight w:val="0"/>
                                              <w:marTop w:val="0"/>
                                              <w:marBottom w:val="0"/>
                                              <w:divBdr>
                                                <w:top w:val="none" w:sz="0" w:space="0" w:color="auto"/>
                                                <w:left w:val="none" w:sz="0" w:space="0" w:color="auto"/>
                                                <w:bottom w:val="none" w:sz="0" w:space="0" w:color="auto"/>
                                                <w:right w:val="none" w:sz="0" w:space="0" w:color="auto"/>
                                              </w:divBdr>
                                            </w:div>
                                            <w:div w:id="46505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626613">
              <w:marLeft w:val="300"/>
              <w:marRight w:val="0"/>
              <w:marTop w:val="0"/>
              <w:marBottom w:val="0"/>
              <w:divBdr>
                <w:top w:val="none" w:sz="0" w:space="0" w:color="auto"/>
                <w:left w:val="none" w:sz="0" w:space="0" w:color="auto"/>
                <w:bottom w:val="none" w:sz="0" w:space="0" w:color="auto"/>
                <w:right w:val="none" w:sz="0" w:space="0" w:color="auto"/>
              </w:divBdr>
              <w:divsChild>
                <w:div w:id="1093749037">
                  <w:marLeft w:val="0"/>
                  <w:marRight w:val="0"/>
                  <w:marTop w:val="0"/>
                  <w:marBottom w:val="0"/>
                  <w:divBdr>
                    <w:top w:val="none" w:sz="0" w:space="0" w:color="auto"/>
                    <w:left w:val="none" w:sz="0" w:space="0" w:color="auto"/>
                    <w:bottom w:val="none" w:sz="0" w:space="0" w:color="auto"/>
                    <w:right w:val="none" w:sz="0" w:space="0" w:color="auto"/>
                  </w:divBdr>
                </w:div>
                <w:div w:id="1668361490">
                  <w:marLeft w:val="0"/>
                  <w:marRight w:val="0"/>
                  <w:marTop w:val="0"/>
                  <w:marBottom w:val="0"/>
                  <w:divBdr>
                    <w:top w:val="none" w:sz="0" w:space="0" w:color="auto"/>
                    <w:left w:val="none" w:sz="0" w:space="0" w:color="auto"/>
                    <w:bottom w:val="none" w:sz="0" w:space="0" w:color="auto"/>
                    <w:right w:val="none" w:sz="0" w:space="0" w:color="auto"/>
                  </w:divBdr>
                  <w:divsChild>
                    <w:div w:id="906262939">
                      <w:marLeft w:val="0"/>
                      <w:marRight w:val="0"/>
                      <w:marTop w:val="0"/>
                      <w:marBottom w:val="0"/>
                      <w:divBdr>
                        <w:top w:val="none" w:sz="0" w:space="0" w:color="auto"/>
                        <w:left w:val="none" w:sz="0" w:space="0" w:color="auto"/>
                        <w:bottom w:val="none" w:sz="0" w:space="0" w:color="auto"/>
                        <w:right w:val="none" w:sz="0" w:space="0" w:color="auto"/>
                      </w:divBdr>
                      <w:divsChild>
                        <w:div w:id="2129353639">
                          <w:marLeft w:val="0"/>
                          <w:marRight w:val="0"/>
                          <w:marTop w:val="0"/>
                          <w:marBottom w:val="0"/>
                          <w:divBdr>
                            <w:top w:val="none" w:sz="0" w:space="0" w:color="auto"/>
                            <w:left w:val="none" w:sz="0" w:space="0" w:color="auto"/>
                            <w:bottom w:val="none" w:sz="0" w:space="0" w:color="auto"/>
                            <w:right w:val="none" w:sz="0" w:space="0" w:color="auto"/>
                          </w:divBdr>
                          <w:divsChild>
                            <w:div w:id="1513832859">
                              <w:marLeft w:val="0"/>
                              <w:marRight w:val="0"/>
                              <w:marTop w:val="0"/>
                              <w:marBottom w:val="0"/>
                              <w:divBdr>
                                <w:top w:val="none" w:sz="0" w:space="0" w:color="auto"/>
                                <w:left w:val="none" w:sz="0" w:space="0" w:color="auto"/>
                                <w:bottom w:val="none" w:sz="0" w:space="0" w:color="auto"/>
                                <w:right w:val="none" w:sz="0" w:space="0" w:color="auto"/>
                              </w:divBdr>
                              <w:divsChild>
                                <w:div w:id="18248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ib.gov.tr/node/128637" TargetMode="External"/><Relationship Id="rId3" Type="http://schemas.openxmlformats.org/officeDocument/2006/relationships/settings" Target="settings.xml"/><Relationship Id="rId7" Type="http://schemas.openxmlformats.org/officeDocument/2006/relationships/hyperlink" Target="https://www.gib.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ib.gov.tr/" TargetMode="External"/><Relationship Id="rId5" Type="http://schemas.openxmlformats.org/officeDocument/2006/relationships/hyperlink" Target="https://www.gib.gov.t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377</Words>
  <Characters>2149</Characters>
  <Application>Microsoft Office Word</Application>
  <DocSecurity>0</DocSecurity>
  <Lines>17</Lines>
  <Paragraphs>5</Paragraphs>
  <ScaleCrop>false</ScaleCrop>
  <Company/>
  <LinksUpToDate>false</LinksUpToDate>
  <CharactersWithSpaces>2521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2020-03-04T10:11:00Z</dcterms:created>
  <dcterms:modified xsi:type="dcterms:W3CDTF">2020-03-04T10:13:00Z</dcterms:modified>
</cp:coreProperties>
</file>