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A4" w:rsidRPr="00C80968" w:rsidRDefault="00CE62A4" w:rsidP="00CE62A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İHRACATTA VERGİ </w:t>
      </w:r>
      <w:r w:rsidRPr="00CE62A4">
        <w:rPr>
          <w:rFonts w:ascii="Times New Roman" w:hAnsi="Times New Roman" w:cs="Times New Roman"/>
          <w:color w:val="FF0000"/>
          <w:sz w:val="28"/>
          <w:szCs w:val="28"/>
        </w:rPr>
        <w:t>İSTİSNALARI</w:t>
      </w:r>
    </w:p>
    <w:p w:rsidR="00CE62A4" w:rsidRPr="00CE62A4" w:rsidRDefault="00CE62A4" w:rsidP="00CE62A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E62A4">
        <w:rPr>
          <w:rFonts w:ascii="Times New Roman" w:hAnsi="Times New Roman" w:cs="Times New Roman"/>
          <w:color w:val="0070C0"/>
          <w:sz w:val="28"/>
          <w:szCs w:val="28"/>
        </w:rPr>
        <w:t>VERGİ, RESİM VE HARÇ İSTİSNASI AMAÇ;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İhracat ve ihracatla ilgili işlemler, ihracat sayılan satış ve teslimler ile belirli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şartları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sağlayan döviz kazandırıcı hizmet ve faaliyetlerin KDV, ÖTV, damga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vergisi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>, harçlar ve Banka ve Sigorta Muameleleri Vergisinden (BSMV) istisna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tutulmasıyla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>, ihracatı arttırmak, ihraç ürünlerine uluslararası piyasalarda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rekabet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gücü kazandırmak ve ihraç pazarlarını geliştirmek</w:t>
      </w:r>
    </w:p>
    <w:p w:rsidR="00CE62A4" w:rsidRDefault="00CE62A4" w:rsidP="00CE62A4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CE62A4" w:rsidRPr="00DC43E7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C43E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Hangi Vergi Türlerinde İhracat </w:t>
      </w:r>
      <w:r w:rsidRPr="00DC43E7">
        <w:rPr>
          <w:rFonts w:ascii="Times New Roman" w:hAnsi="Times New Roman" w:cs="Times New Roman"/>
          <w:b/>
          <w:color w:val="0070C0"/>
          <w:sz w:val="28"/>
          <w:szCs w:val="28"/>
        </w:rPr>
        <w:t>İstisnası Vardır?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1- KDV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2- ÖTV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3- DAMGA VERGİSİ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4- HARÇ İSTİSNASI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5- BSMW</w:t>
      </w:r>
    </w:p>
    <w:p w:rsidR="00CE62A4" w:rsidRPr="00C80968" w:rsidRDefault="00C80968" w:rsidP="00CE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 Gelir ve Kurumlar Vergisi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62A4">
        <w:rPr>
          <w:rFonts w:ascii="Times New Roman" w:hAnsi="Times New Roman" w:cs="Times New Roman"/>
          <w:b/>
          <w:color w:val="0070C0"/>
          <w:sz w:val="28"/>
          <w:szCs w:val="28"/>
        </w:rPr>
        <w:t>3065 SAYILI KDV KANUNU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Verginin Konusunu Teşkil Eden İşlemler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Madde 1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Türkiye'de yapılan aşağıdaki işlemler katma değer vergisine tabidir: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1. Ticarî, sınaî, ziraî faaliyet ve serbest meslek faaliyeti</w:t>
      </w:r>
      <w:r>
        <w:rPr>
          <w:rFonts w:ascii="Times New Roman" w:hAnsi="Times New Roman" w:cs="Times New Roman"/>
          <w:sz w:val="28"/>
          <w:szCs w:val="28"/>
        </w:rPr>
        <w:t xml:space="preserve"> çerçevesinde yapılan teslim ve </w:t>
      </w:r>
      <w:r w:rsidRPr="00CE62A4">
        <w:rPr>
          <w:rFonts w:ascii="Times New Roman" w:hAnsi="Times New Roman" w:cs="Times New Roman"/>
          <w:sz w:val="28"/>
          <w:szCs w:val="28"/>
        </w:rPr>
        <w:t>hizmetler,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2. Her türlü mal ve hizmet ithalatı,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İşlemlerin Türkiye'de Yapılması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6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İşlemlerin Türkiye'de yapılması: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lastRenderedPageBreak/>
        <w:t>a) Malların teslim anında Türkiye'de bulunmasını,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b) Hizmetin Türkiy</w:t>
      </w:r>
      <w:r w:rsidR="00E079BD">
        <w:rPr>
          <w:rFonts w:ascii="Times New Roman" w:hAnsi="Times New Roman" w:cs="Times New Roman"/>
          <w:sz w:val="28"/>
          <w:szCs w:val="28"/>
        </w:rPr>
        <w:t xml:space="preserve">e'de yapılmasını veya hizmetten </w:t>
      </w:r>
      <w:r w:rsidRPr="00CE62A4">
        <w:rPr>
          <w:rFonts w:ascii="Times New Roman" w:hAnsi="Times New Roman" w:cs="Times New Roman"/>
          <w:sz w:val="28"/>
          <w:szCs w:val="28"/>
        </w:rPr>
        <w:t>Türkiye'de faydalanılmasın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Mal ve Hizmet İhracatı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11-1.a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1.a. Aşağıdaki teslim ve hizmetler vergiden müstesnadır: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İhracat teslimleri ve bu teslimlere ilişkin hizmetler,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yurt dışındaki müşteriler için yapılan hizmetler,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serbest bölgelerdeki müşteriler için yapılan fason hizmetler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karşılıklı olmak şartıyla uluslararası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roaming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anlaşmaları çerçeve</w:t>
      </w:r>
      <w:r w:rsidR="00C80968">
        <w:rPr>
          <w:rFonts w:ascii="Times New Roman" w:hAnsi="Times New Roman" w:cs="Times New Roman"/>
          <w:sz w:val="28"/>
          <w:szCs w:val="28"/>
        </w:rPr>
        <w:t xml:space="preserve">sinde yurt dışındaki müşteriler </w:t>
      </w:r>
      <w:r w:rsidRPr="00CE62A4">
        <w:rPr>
          <w:rFonts w:ascii="Times New Roman" w:hAnsi="Times New Roman" w:cs="Times New Roman"/>
          <w:sz w:val="28"/>
          <w:szCs w:val="28"/>
        </w:rPr>
        <w:t>için Türkiye'de verilen roaming hizmetleri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Mal ve Hizmet İhracatı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Madde 11-1.b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Türkiye'de ikamet etmeyen yolcuların satın alarak Türkiye dışına götürdükleri malların teslim,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Türkiye’de İkametgâhı, işyeri, kanuni ve iş merkezi bulunmayanl</w:t>
      </w:r>
      <w:r>
        <w:rPr>
          <w:rFonts w:ascii="Times New Roman" w:hAnsi="Times New Roman" w:cs="Times New Roman"/>
          <w:sz w:val="28"/>
          <w:szCs w:val="28"/>
        </w:rPr>
        <w:t xml:space="preserve">arın taşımacılık faaliyetlerine </w:t>
      </w:r>
      <w:r w:rsidRPr="00CE62A4">
        <w:rPr>
          <w:rFonts w:ascii="Times New Roman" w:hAnsi="Times New Roman" w:cs="Times New Roman"/>
          <w:sz w:val="28"/>
          <w:szCs w:val="28"/>
        </w:rPr>
        <w:t>ilişkin olarak satın alacakları mal ve hizmetler ile fuar, panayır ve se</w:t>
      </w:r>
      <w:r>
        <w:rPr>
          <w:rFonts w:ascii="Times New Roman" w:hAnsi="Times New Roman" w:cs="Times New Roman"/>
          <w:sz w:val="28"/>
          <w:szCs w:val="28"/>
        </w:rPr>
        <w:t xml:space="preserve">rgilere katılımları dolayısıyla </w:t>
      </w:r>
      <w:r w:rsidRPr="00CE62A4">
        <w:rPr>
          <w:rFonts w:ascii="Times New Roman" w:hAnsi="Times New Roman" w:cs="Times New Roman"/>
          <w:sz w:val="28"/>
          <w:szCs w:val="28"/>
        </w:rPr>
        <w:t>satın alacakları mal ve hizmetler nedeniyle ödedikleri katma değer vergisi, karşılıklı olmak kaydıyla</w:t>
      </w:r>
    </w:p>
    <w:p w:rsid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Sinema Filmlerinin Değerlendirilmesi ve Sınıflandırılması ile Deste</w:t>
      </w:r>
      <w:r>
        <w:rPr>
          <w:rFonts w:ascii="Times New Roman" w:hAnsi="Times New Roman" w:cs="Times New Roman"/>
          <w:sz w:val="28"/>
          <w:szCs w:val="28"/>
        </w:rPr>
        <w:t xml:space="preserve">klenmesi Hakkında Kanun </w:t>
      </w:r>
      <w:r w:rsidRPr="00CE62A4">
        <w:rPr>
          <w:rFonts w:ascii="Times New Roman" w:hAnsi="Times New Roman" w:cs="Times New Roman"/>
          <w:sz w:val="28"/>
          <w:szCs w:val="28"/>
        </w:rPr>
        <w:t xml:space="preserve">kapsamında Kültür ve Turizm Bakanlığı tarafından onaylanan </w:t>
      </w:r>
      <w:r>
        <w:rPr>
          <w:rFonts w:ascii="Times New Roman" w:hAnsi="Times New Roman" w:cs="Times New Roman"/>
          <w:sz w:val="28"/>
          <w:szCs w:val="28"/>
        </w:rPr>
        <w:t xml:space="preserve">sinematografik eserlere ilişkin </w:t>
      </w:r>
      <w:r w:rsidRPr="00CE62A4">
        <w:rPr>
          <w:rFonts w:ascii="Times New Roman" w:hAnsi="Times New Roman" w:cs="Times New Roman"/>
          <w:sz w:val="28"/>
          <w:szCs w:val="28"/>
        </w:rPr>
        <w:t xml:space="preserve">yabancı yapımcılar tarafından satın alınacak 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213 sayı</w:t>
      </w:r>
      <w:r>
        <w:rPr>
          <w:rFonts w:ascii="Times New Roman" w:hAnsi="Times New Roman" w:cs="Times New Roman"/>
          <w:sz w:val="28"/>
          <w:szCs w:val="28"/>
        </w:rPr>
        <w:t xml:space="preserve">lı Vergi Usul Kanununun 232 </w:t>
      </w:r>
      <w:proofErr w:type="spellStart"/>
      <w:r>
        <w:rPr>
          <w:rFonts w:ascii="Times New Roman" w:hAnsi="Times New Roman" w:cs="Times New Roman"/>
          <w:sz w:val="28"/>
          <w:szCs w:val="28"/>
        </w:rPr>
        <w:t>nci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2A4">
        <w:rPr>
          <w:rFonts w:ascii="Times New Roman" w:hAnsi="Times New Roman" w:cs="Times New Roman"/>
          <w:sz w:val="28"/>
          <w:szCs w:val="28"/>
        </w:rPr>
        <w:t>maddesinde yer alan ve ilgili yılda uygulanmakta olan had</w:t>
      </w:r>
      <w:r>
        <w:rPr>
          <w:rFonts w:ascii="Times New Roman" w:hAnsi="Times New Roman" w:cs="Times New Roman"/>
          <w:sz w:val="28"/>
          <w:szCs w:val="28"/>
        </w:rPr>
        <w:t xml:space="preserve">din üzerindeki mal ve hizmetler </w:t>
      </w:r>
      <w:r w:rsidRPr="00CE62A4">
        <w:rPr>
          <w:rFonts w:ascii="Times New Roman" w:hAnsi="Times New Roman" w:cs="Times New Roman"/>
          <w:sz w:val="28"/>
          <w:szCs w:val="28"/>
        </w:rPr>
        <w:t>nedeniyle ödenen katma değer vergisi yapımcılara iade olunur.</w:t>
      </w:r>
    </w:p>
    <w:p w:rsid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2A4" w:rsidRP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62A4">
        <w:rPr>
          <w:rFonts w:ascii="Times New Roman" w:hAnsi="Times New Roman" w:cs="Times New Roman"/>
          <w:b/>
          <w:color w:val="0070C0"/>
          <w:sz w:val="28"/>
          <w:szCs w:val="28"/>
        </w:rPr>
        <w:t>Mal ve Hizmet İhracatı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Madde 11-1.c.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lastRenderedPageBreak/>
        <w:t>İhraç edilmek şartıyla imalatçılar tarafından kendilerine teslim</w:t>
      </w:r>
      <w:r w:rsidR="00E66AD7">
        <w:rPr>
          <w:rFonts w:ascii="Times New Roman" w:hAnsi="Times New Roman" w:cs="Times New Roman"/>
          <w:sz w:val="28"/>
          <w:szCs w:val="28"/>
        </w:rPr>
        <w:t xml:space="preserve"> </w:t>
      </w:r>
      <w:r w:rsidRPr="00CE62A4">
        <w:rPr>
          <w:rFonts w:ascii="Times New Roman" w:hAnsi="Times New Roman" w:cs="Times New Roman"/>
          <w:sz w:val="28"/>
          <w:szCs w:val="28"/>
        </w:rPr>
        <w:t>edilen mallara ait katma değer v</w:t>
      </w:r>
      <w:r w:rsidR="00E079BD">
        <w:rPr>
          <w:rFonts w:ascii="Times New Roman" w:hAnsi="Times New Roman" w:cs="Times New Roman"/>
          <w:sz w:val="28"/>
          <w:szCs w:val="28"/>
        </w:rPr>
        <w:t xml:space="preserve">ergisi, ihracatçılar tarafından </w:t>
      </w:r>
      <w:r w:rsidRPr="00CE62A4">
        <w:rPr>
          <w:rFonts w:ascii="Times New Roman" w:hAnsi="Times New Roman" w:cs="Times New Roman"/>
          <w:sz w:val="28"/>
          <w:szCs w:val="28"/>
        </w:rPr>
        <w:t>ödenmez.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Mükelleflerce tahs</w:t>
      </w:r>
      <w:r>
        <w:rPr>
          <w:rFonts w:ascii="Times New Roman" w:hAnsi="Times New Roman" w:cs="Times New Roman"/>
          <w:sz w:val="28"/>
          <w:szCs w:val="28"/>
        </w:rPr>
        <w:t xml:space="preserve">il edilmeyen ancak ilgili dönem </w:t>
      </w:r>
      <w:r w:rsidRPr="00CE62A4">
        <w:rPr>
          <w:rFonts w:ascii="Times New Roman" w:hAnsi="Times New Roman" w:cs="Times New Roman"/>
          <w:sz w:val="28"/>
          <w:szCs w:val="28"/>
        </w:rPr>
        <w:t>beyannamesinde beyan edilecek olan bu vergi, vergi daire</w:t>
      </w:r>
      <w:r>
        <w:rPr>
          <w:rFonts w:ascii="Times New Roman" w:hAnsi="Times New Roman" w:cs="Times New Roman"/>
          <w:sz w:val="28"/>
          <w:szCs w:val="28"/>
        </w:rPr>
        <w:t xml:space="preserve">since </w:t>
      </w:r>
      <w:r w:rsidRPr="00CE62A4">
        <w:rPr>
          <w:rFonts w:ascii="Times New Roman" w:hAnsi="Times New Roman" w:cs="Times New Roman"/>
          <w:sz w:val="28"/>
          <w:szCs w:val="28"/>
        </w:rPr>
        <w:t>tarh ve tahakkuk ettirilerek tecil olunur.</w:t>
      </w:r>
    </w:p>
    <w:p w:rsid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2A4" w:rsidRP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62A4">
        <w:rPr>
          <w:rFonts w:ascii="Times New Roman" w:hAnsi="Times New Roman" w:cs="Times New Roman"/>
          <w:b/>
          <w:color w:val="0070C0"/>
          <w:sz w:val="28"/>
          <w:szCs w:val="28"/>
        </w:rPr>
        <w:t>KDV İhracat İstisnasının Şartları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İhracat Teslimi ve Yurt Dışındaki Müşteriler İçin Yapılan Hizmetler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Madde 12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1- Bir teslimin ihracat teslimi sayılabilmesi için aşağıdaki şartlar yerine getirilmiş olmalıdır: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a) Teslim yurt dışındaki bir müşteriye veya bir serbest bölgede</w:t>
      </w:r>
      <w:r w:rsidR="00E079BD">
        <w:rPr>
          <w:rFonts w:ascii="Times New Roman" w:hAnsi="Times New Roman" w:cs="Times New Roman"/>
          <w:sz w:val="28"/>
          <w:szCs w:val="28"/>
        </w:rPr>
        <w:t xml:space="preserve">ki alıcıya veya gümrüksüz satış </w:t>
      </w:r>
      <w:r w:rsidRPr="00CE62A4">
        <w:rPr>
          <w:rFonts w:ascii="Times New Roman" w:hAnsi="Times New Roman" w:cs="Times New Roman"/>
          <w:sz w:val="28"/>
          <w:szCs w:val="28"/>
        </w:rPr>
        <w:t>mağazalarında satılmak üzere bu mağazalara veya bunların depoların</w:t>
      </w:r>
      <w:r w:rsidR="00E079BD">
        <w:rPr>
          <w:rFonts w:ascii="Times New Roman" w:hAnsi="Times New Roman" w:cs="Times New Roman"/>
          <w:sz w:val="28"/>
          <w:szCs w:val="28"/>
        </w:rPr>
        <w:t xml:space="preserve">a ya da yetkili gümrük </w:t>
      </w:r>
      <w:r w:rsidRPr="00CE62A4">
        <w:rPr>
          <w:rFonts w:ascii="Times New Roman" w:hAnsi="Times New Roman" w:cs="Times New Roman"/>
          <w:sz w:val="28"/>
          <w:szCs w:val="28"/>
        </w:rPr>
        <w:t>antreposu işleticisine yapılmalı veya mallar yetkili gümr</w:t>
      </w:r>
      <w:r w:rsidR="00E079BD">
        <w:rPr>
          <w:rFonts w:ascii="Times New Roman" w:hAnsi="Times New Roman" w:cs="Times New Roman"/>
          <w:sz w:val="28"/>
          <w:szCs w:val="28"/>
        </w:rPr>
        <w:t xml:space="preserve">ük antreposu işleticisine tevdi </w:t>
      </w:r>
      <w:r w:rsidRPr="00CE62A4">
        <w:rPr>
          <w:rFonts w:ascii="Times New Roman" w:hAnsi="Times New Roman" w:cs="Times New Roman"/>
          <w:sz w:val="28"/>
          <w:szCs w:val="28"/>
        </w:rPr>
        <w:t>edilmelidir.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b) Teslim konusu mal TC gümrük bölgesinden çıkarak bir dış ülkeye</w:t>
      </w:r>
      <w:r w:rsidR="00E079BD">
        <w:rPr>
          <w:rFonts w:ascii="Times New Roman" w:hAnsi="Times New Roman" w:cs="Times New Roman"/>
          <w:sz w:val="28"/>
          <w:szCs w:val="28"/>
        </w:rPr>
        <w:t xml:space="preserve"> veya bir serbest bölgeye vasıl </w:t>
      </w:r>
      <w:r w:rsidRPr="00CE62A4">
        <w:rPr>
          <w:rFonts w:ascii="Times New Roman" w:hAnsi="Times New Roman" w:cs="Times New Roman"/>
          <w:sz w:val="28"/>
          <w:szCs w:val="28"/>
        </w:rPr>
        <w:t>olmalı ya da gümrüksüz satış mağazalarında satılmak üz</w:t>
      </w:r>
      <w:r w:rsidR="00E079BD">
        <w:rPr>
          <w:rFonts w:ascii="Times New Roman" w:hAnsi="Times New Roman" w:cs="Times New Roman"/>
          <w:sz w:val="28"/>
          <w:szCs w:val="28"/>
        </w:rPr>
        <w:t xml:space="preserve">ere bu mağazalara veya bunların </w:t>
      </w:r>
      <w:r w:rsidRPr="00CE62A4">
        <w:rPr>
          <w:rFonts w:ascii="Times New Roman" w:hAnsi="Times New Roman" w:cs="Times New Roman"/>
          <w:sz w:val="28"/>
          <w:szCs w:val="28"/>
        </w:rPr>
        <w:t>depolarına veya yetkili gümrük antreposuna konulmalıdır.</w:t>
      </w:r>
    </w:p>
    <w:p w:rsidR="00CE62A4" w:rsidRPr="00C80968" w:rsidRDefault="00C80968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 xml:space="preserve">Hizmet ihracatında istisna için </w:t>
      </w:r>
      <w:r w:rsidR="00CE62A4" w:rsidRPr="00C80968">
        <w:rPr>
          <w:rFonts w:ascii="Times New Roman" w:hAnsi="Times New Roman" w:cs="Times New Roman"/>
          <w:b/>
          <w:sz w:val="28"/>
          <w:szCs w:val="28"/>
        </w:rPr>
        <w:t>aranan koşullar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KDV Kanunu’nun 12. maddesi uyarınca hizmet ihracının vergiden istisna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tutulması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için;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1) Hizmet Türkiye’de yurt dışındaki bir müşteri için yapılmalıdır.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2) Fatura veya benzeri belge yurt dışındaki müşteri adına düzenlenmelidir.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3) Hizmetin bedeli döviz olarak Türkiye’ye getirilmelidir.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4) Hizmetten yurt dışında yararlanılmalıdır.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İhracat İstisnasından Doğan KDV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Alacağının İadesi </w:t>
      </w:r>
      <w:r w:rsidRPr="00CE62A4">
        <w:rPr>
          <w:rFonts w:ascii="Times New Roman" w:hAnsi="Times New Roman" w:cs="Times New Roman"/>
          <w:sz w:val="28"/>
          <w:szCs w:val="28"/>
        </w:rPr>
        <w:t>Tam istisna olarak adlandırılan işle</w:t>
      </w:r>
      <w:r>
        <w:rPr>
          <w:rFonts w:ascii="Times New Roman" w:hAnsi="Times New Roman" w:cs="Times New Roman"/>
          <w:sz w:val="28"/>
          <w:szCs w:val="28"/>
        </w:rPr>
        <w:t xml:space="preserve">mlerde teslimi yapılan veya ifa </w:t>
      </w:r>
      <w:r w:rsidRPr="00CE62A4">
        <w:rPr>
          <w:rFonts w:ascii="Times New Roman" w:hAnsi="Times New Roman" w:cs="Times New Roman"/>
          <w:sz w:val="28"/>
          <w:szCs w:val="28"/>
        </w:rPr>
        <w:t>edilen hizmetlerin bünyesine gir</w:t>
      </w:r>
      <w:r>
        <w:rPr>
          <w:rFonts w:ascii="Times New Roman" w:hAnsi="Times New Roman" w:cs="Times New Roman"/>
          <w:sz w:val="28"/>
          <w:szCs w:val="28"/>
        </w:rPr>
        <w:t xml:space="preserve">en vergilerin diğer muamelelere </w:t>
      </w:r>
      <w:r w:rsidRPr="00CE62A4">
        <w:rPr>
          <w:rFonts w:ascii="Times New Roman" w:hAnsi="Times New Roman" w:cs="Times New Roman"/>
          <w:sz w:val="28"/>
          <w:szCs w:val="28"/>
        </w:rPr>
        <w:t xml:space="preserve">ilişkin </w:t>
      </w:r>
      <w:r w:rsidRPr="00CE62A4">
        <w:rPr>
          <w:rFonts w:ascii="Times New Roman" w:hAnsi="Times New Roman" w:cs="Times New Roman"/>
          <w:sz w:val="28"/>
          <w:szCs w:val="28"/>
        </w:rPr>
        <w:lastRenderedPageBreak/>
        <w:t>hesaplanan verg</w:t>
      </w:r>
      <w:r>
        <w:rPr>
          <w:rFonts w:ascii="Times New Roman" w:hAnsi="Times New Roman" w:cs="Times New Roman"/>
          <w:sz w:val="28"/>
          <w:szCs w:val="28"/>
        </w:rPr>
        <w:t xml:space="preserve">iden mahsup edilememesi halinde yüklenicilere iade </w:t>
      </w:r>
      <w:r w:rsidRPr="00CE62A4">
        <w:rPr>
          <w:rFonts w:ascii="Times New Roman" w:hAnsi="Times New Roman" w:cs="Times New Roman"/>
          <w:sz w:val="28"/>
          <w:szCs w:val="28"/>
        </w:rPr>
        <w:t>edilmektedir.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KDV Kanunu’nun 32.maddesi uyarınca ihracat v</w:t>
      </w:r>
      <w:r>
        <w:rPr>
          <w:rFonts w:ascii="Times New Roman" w:hAnsi="Times New Roman" w:cs="Times New Roman"/>
          <w:sz w:val="28"/>
          <w:szCs w:val="28"/>
        </w:rPr>
        <w:t xml:space="preserve">e ihraç kayıtlı satış </w:t>
      </w:r>
      <w:r w:rsidRPr="00CE62A4">
        <w:rPr>
          <w:rFonts w:ascii="Times New Roman" w:hAnsi="Times New Roman" w:cs="Times New Roman"/>
          <w:sz w:val="28"/>
          <w:szCs w:val="28"/>
        </w:rPr>
        <w:t>nedeniyle yüklenilip indirilemey</w:t>
      </w:r>
      <w:r>
        <w:rPr>
          <w:rFonts w:ascii="Times New Roman" w:hAnsi="Times New Roman" w:cs="Times New Roman"/>
          <w:sz w:val="28"/>
          <w:szCs w:val="28"/>
        </w:rPr>
        <w:t xml:space="preserve">en vergiler Maliye </w:t>
      </w:r>
      <w:proofErr w:type="gramStart"/>
      <w:r>
        <w:rPr>
          <w:rFonts w:ascii="Times New Roman" w:hAnsi="Times New Roman" w:cs="Times New Roman"/>
          <w:sz w:val="28"/>
          <w:szCs w:val="28"/>
        </w:rPr>
        <w:t>Bakan  lığı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 </w:t>
      </w:r>
      <w:r w:rsidR="00E66AD7">
        <w:rPr>
          <w:rFonts w:ascii="Times New Roman" w:hAnsi="Times New Roman" w:cs="Times New Roman"/>
          <w:sz w:val="28"/>
          <w:szCs w:val="28"/>
        </w:rPr>
        <w:t xml:space="preserve">Gümrük </w:t>
      </w:r>
      <w:bookmarkStart w:id="0" w:name="_GoBack"/>
      <w:bookmarkEnd w:id="0"/>
      <w:r w:rsidRPr="00CE62A4">
        <w:rPr>
          <w:rFonts w:ascii="Times New Roman" w:hAnsi="Times New Roman" w:cs="Times New Roman"/>
          <w:sz w:val="28"/>
          <w:szCs w:val="28"/>
        </w:rPr>
        <w:t>Müsteşarlığı’nc</w:t>
      </w:r>
      <w:r>
        <w:rPr>
          <w:rFonts w:ascii="Times New Roman" w:hAnsi="Times New Roman" w:cs="Times New Roman"/>
          <w:sz w:val="28"/>
          <w:szCs w:val="28"/>
        </w:rPr>
        <w:t xml:space="preserve">a belirlenen esaslara göre iade </w:t>
      </w:r>
      <w:r w:rsidRPr="00CE62A4">
        <w:rPr>
          <w:rFonts w:ascii="Times New Roman" w:hAnsi="Times New Roman" w:cs="Times New Roman"/>
          <w:sz w:val="28"/>
          <w:szCs w:val="28"/>
        </w:rPr>
        <w:t>edilmektedir.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62A4">
        <w:rPr>
          <w:rFonts w:ascii="Times New Roman" w:hAnsi="Times New Roman" w:cs="Times New Roman"/>
          <w:b/>
          <w:color w:val="0070C0"/>
          <w:sz w:val="28"/>
          <w:szCs w:val="28"/>
        </w:rPr>
        <w:t>KDV İADESİ NASIL ALINIR?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İhracat istisnasında mahsup yoluyla iade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Katma Değer Vergisi iade alacağının hak sahibi mükellefin kendi</w:t>
      </w:r>
      <w:r>
        <w:rPr>
          <w:rFonts w:ascii="Times New Roman" w:hAnsi="Times New Roman" w:cs="Times New Roman"/>
          <w:sz w:val="28"/>
          <w:szCs w:val="28"/>
        </w:rPr>
        <w:t xml:space="preserve">sinin, ortaklarının veya mal ve </w:t>
      </w:r>
      <w:r w:rsidRPr="00CE62A4">
        <w:rPr>
          <w:rFonts w:ascii="Times New Roman" w:hAnsi="Times New Roman" w:cs="Times New Roman"/>
          <w:sz w:val="28"/>
          <w:szCs w:val="28"/>
        </w:rPr>
        <w:t>hizmet satın aldığı kişilerin vergi borçlarına, ithalat sırasınd</w:t>
      </w:r>
      <w:r>
        <w:rPr>
          <w:rFonts w:ascii="Times New Roman" w:hAnsi="Times New Roman" w:cs="Times New Roman"/>
          <w:sz w:val="28"/>
          <w:szCs w:val="28"/>
        </w:rPr>
        <w:t xml:space="preserve">a uygulanan vergilere, SSK prim </w:t>
      </w:r>
      <w:r w:rsidRPr="00CE62A4">
        <w:rPr>
          <w:rFonts w:ascii="Times New Roman" w:hAnsi="Times New Roman" w:cs="Times New Roman"/>
          <w:sz w:val="28"/>
          <w:szCs w:val="28"/>
        </w:rPr>
        <w:t>borçlarına mahsup talepleri, miktarlarına bakılmaksızın incelem</w:t>
      </w:r>
      <w:r>
        <w:rPr>
          <w:rFonts w:ascii="Times New Roman" w:hAnsi="Times New Roman" w:cs="Times New Roman"/>
          <w:sz w:val="28"/>
          <w:szCs w:val="28"/>
        </w:rPr>
        <w:t xml:space="preserve">e raporu ve teminat aranılmadan </w:t>
      </w:r>
      <w:r w:rsidRPr="00CE62A4">
        <w:rPr>
          <w:rFonts w:ascii="Times New Roman" w:hAnsi="Times New Roman" w:cs="Times New Roman"/>
          <w:sz w:val="28"/>
          <w:szCs w:val="28"/>
        </w:rPr>
        <w:t>yerine getirilmektedir.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İhracat İstisnasında Nakden KDV İadesi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İhracatçıların, ihracat, ihraç kayıtlı satışlardan doğan KDV iade alacağının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Nakden iade yoluyla alınması da mümkündür.</w:t>
      </w: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 xml:space="preserve">Katma değer vergisinde iade </w:t>
      </w:r>
      <w:r w:rsidRPr="00CE62A4">
        <w:rPr>
          <w:rFonts w:ascii="Times New Roman" w:hAnsi="Times New Roman" w:cs="Times New Roman"/>
          <w:b/>
          <w:sz w:val="28"/>
          <w:szCs w:val="28"/>
        </w:rPr>
        <w:t>hakkı doğuran işlemler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a) İhracat teslimleri ve bu teslimlere ilişkin hizmetler, (11/1-a)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b) Yurt dışındaki müşteriler için yapılan hizmetler, (11/1-a)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c) Serbest bölgelerdeki müşteriler için yapılan fason hizmetler, (11/1-a)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d) Karşılıklı olmak şartıyla uluslar arası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roaming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anlaşmaları çerçevesinde yurt dışın</w:t>
      </w:r>
      <w:r>
        <w:rPr>
          <w:rFonts w:ascii="Times New Roman" w:hAnsi="Times New Roman" w:cs="Times New Roman"/>
          <w:sz w:val="28"/>
          <w:szCs w:val="28"/>
        </w:rPr>
        <w:t xml:space="preserve">daki müşteriler için Türkiye’de </w:t>
      </w:r>
      <w:r w:rsidRPr="00CE62A4">
        <w:rPr>
          <w:rFonts w:ascii="Times New Roman" w:hAnsi="Times New Roman" w:cs="Times New Roman"/>
          <w:sz w:val="28"/>
          <w:szCs w:val="28"/>
        </w:rPr>
        <w:t>verilen roaming hizmetleri, (11/1-a)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e) Yolcu beraberi ihracat, (11/1-b)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i) Türkiye’de ikamet etmeyen yolcuların satın aldıkları mallar, (Yolcu beraberi eşya ihracatı)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ii) Türkiye’de ikamet etmeyenlere döviz karşılığı özel fatura ile yapılan satışlar, (Bavul ticareti)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d) Yabancıların Türkiye’deki taşımacılık faaliyetlerine ilişkin olarak satın alacakları mal ve hizmetler ile fuar,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panayır</w:t>
      </w:r>
      <w:r w:rsidR="00E079BD">
        <w:rPr>
          <w:rFonts w:ascii="Times New Roman" w:hAnsi="Times New Roman" w:cs="Times New Roman"/>
          <w:sz w:val="28"/>
          <w:szCs w:val="28"/>
        </w:rPr>
        <w:t xml:space="preserve">  </w:t>
      </w:r>
      <w:r w:rsidRPr="00CE62A4">
        <w:rPr>
          <w:rFonts w:ascii="Times New Roman" w:hAnsi="Times New Roman" w:cs="Times New Roman"/>
          <w:sz w:val="28"/>
          <w:szCs w:val="28"/>
        </w:rPr>
        <w:t>ve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sergilere katılımları dolayısıyla satın alacakları mal ve hizmetler, (11/1-b)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lastRenderedPageBreak/>
        <w:t>e) Kültür ve Turizm Bakanlığı tarafından onaylanan sinematografik eserlere ilişkin yaba</w:t>
      </w:r>
      <w:r w:rsidR="00E079BD">
        <w:rPr>
          <w:rFonts w:ascii="Times New Roman" w:hAnsi="Times New Roman" w:cs="Times New Roman"/>
          <w:sz w:val="28"/>
          <w:szCs w:val="28"/>
        </w:rPr>
        <w:t xml:space="preserve">ncı yapımcılar tarafından satın </w:t>
      </w:r>
      <w:r w:rsidRPr="00CE62A4">
        <w:rPr>
          <w:rFonts w:ascii="Times New Roman" w:hAnsi="Times New Roman" w:cs="Times New Roman"/>
          <w:sz w:val="28"/>
          <w:szCs w:val="28"/>
        </w:rPr>
        <w:t>alınacak mal ve hizmetler nedeniyle ödenen katma değer vergisi,(11/1-b)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f) İhraç kayıtlı teslimler, (Bavul ticareti kapsamında ihracat yapanlara satılanlar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>) (11/1-c)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g)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Dahilde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işleme ve geçici kabul rejimi kapsamında ihraç edilecek malların ü</w:t>
      </w:r>
      <w:r w:rsidR="00C80968">
        <w:rPr>
          <w:rFonts w:ascii="Times New Roman" w:hAnsi="Times New Roman" w:cs="Times New Roman"/>
          <w:sz w:val="28"/>
          <w:szCs w:val="28"/>
        </w:rPr>
        <w:t xml:space="preserve">retiminde kullanılacak hammadde </w:t>
      </w:r>
      <w:r w:rsidRPr="00CE62A4">
        <w:rPr>
          <w:rFonts w:ascii="Times New Roman" w:hAnsi="Times New Roman" w:cs="Times New Roman"/>
          <w:sz w:val="28"/>
          <w:szCs w:val="28"/>
        </w:rPr>
        <w:t>teslimleri, (Geçici md.17)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Dâhilde işleme Rejimi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Dâhilde isleme rejimi ile ihracatçı firmalara, dünya piyasa fiyatlarından;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hammadde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yardımcı madde,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ambalaj malzemesi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temin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etmek suretiyle, ihracatı arttırmak, uluslararası piyasalarda ihraç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ürünlerine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rekabet gücü kazandırmak, ihracat pazarını geliştirmek ve ihraç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ürünlerinin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çeşidini arttırmak amaçlanmıştır.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Dâhilde işleme tedbirleri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Dâhilde işleme Rejimi kapsam</w:t>
      </w:r>
      <w:r w:rsidR="00C80968">
        <w:rPr>
          <w:rFonts w:ascii="Times New Roman" w:hAnsi="Times New Roman" w:cs="Times New Roman"/>
          <w:sz w:val="28"/>
          <w:szCs w:val="28"/>
        </w:rPr>
        <w:t xml:space="preserve">ında sağlanan avantajlardan iki </w:t>
      </w:r>
      <w:r w:rsidRPr="00CE62A4">
        <w:rPr>
          <w:rFonts w:ascii="Times New Roman" w:hAnsi="Times New Roman" w:cs="Times New Roman"/>
          <w:sz w:val="28"/>
          <w:szCs w:val="28"/>
        </w:rPr>
        <w:t>sistem yoluyla yararlanmak mümkündür.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1. Şartlı Muafiyet Sistemi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2. Geri Ödeme Sistemi</w:t>
      </w:r>
    </w:p>
    <w:p w:rsid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Şartlı Muafiyet Sistemi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İhracatçı firmalar ihracat taahhüdü karşılığında;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Hammadde,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yardımcı madde,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yarı mamul,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lastRenderedPageBreak/>
        <w:t>mamul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ambalaj ve </w:t>
      </w:r>
      <w:proofErr w:type="spellStart"/>
      <w:r w:rsidRPr="00CE62A4">
        <w:rPr>
          <w:rFonts w:ascii="Times New Roman" w:hAnsi="Times New Roman" w:cs="Times New Roman"/>
          <w:sz w:val="28"/>
          <w:szCs w:val="28"/>
        </w:rPr>
        <w:t>isletme</w:t>
      </w:r>
      <w:proofErr w:type="spellEnd"/>
      <w:r w:rsidRPr="00CE62A4">
        <w:rPr>
          <w:rFonts w:ascii="Times New Roman" w:hAnsi="Times New Roman" w:cs="Times New Roman"/>
          <w:sz w:val="28"/>
          <w:szCs w:val="28"/>
        </w:rPr>
        <w:t xml:space="preserve"> malzemelerini ithal ederken ödemeleri gereken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gümrük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vergisi, KDV, diğer vergilerden muaf tutulmakta ve tica</w:t>
      </w:r>
      <w:r>
        <w:rPr>
          <w:rFonts w:ascii="Times New Roman" w:hAnsi="Times New Roman" w:cs="Times New Roman"/>
          <w:sz w:val="28"/>
          <w:szCs w:val="28"/>
        </w:rPr>
        <w:t xml:space="preserve">ret politikası önlemlerine tabi </w:t>
      </w:r>
      <w:r w:rsidRPr="00CE62A4">
        <w:rPr>
          <w:rFonts w:ascii="Times New Roman" w:hAnsi="Times New Roman" w:cs="Times New Roman"/>
          <w:sz w:val="28"/>
          <w:szCs w:val="28"/>
        </w:rPr>
        <w:t>olmamaktadır.</w:t>
      </w:r>
    </w:p>
    <w:p w:rsid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>Geri Ödeme Sistemi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Geri ödeme sisteminde, ihraç edilecek ürünün bünyesinde kullanılacak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girdilerin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ithalatı sırasında güm</w:t>
      </w:r>
      <w:r>
        <w:rPr>
          <w:rFonts w:ascii="Times New Roman" w:hAnsi="Times New Roman" w:cs="Times New Roman"/>
          <w:sz w:val="28"/>
          <w:szCs w:val="28"/>
        </w:rPr>
        <w:t xml:space="preserve">rükte ödenmesi gereken vergiler </w:t>
      </w:r>
      <w:r w:rsidRPr="00CE62A4">
        <w:rPr>
          <w:rFonts w:ascii="Times New Roman" w:hAnsi="Times New Roman" w:cs="Times New Roman"/>
          <w:sz w:val="28"/>
          <w:szCs w:val="28"/>
        </w:rPr>
        <w:t>ödenmektedir.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İthal eşyası kullanılarak elde edilen mamullerin ihracı halinde ise ithalat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sırasında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alınan vergiler iade edilir.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Bu sistemden yararlanılabilmesi için, DİİB alınması ve eşyanın geri ödeme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Sistemi kapsamında olduğu hususunun gümrük giriş beyannamesinde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belirtilmiş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olması gerekmektedir.</w:t>
      </w:r>
    </w:p>
    <w:p w:rsid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</w:p>
    <w:p w:rsidR="00CE62A4" w:rsidRPr="00CE62A4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E62A4">
        <w:rPr>
          <w:rFonts w:ascii="Times New Roman" w:hAnsi="Times New Roman" w:cs="Times New Roman"/>
          <w:b/>
          <w:sz w:val="28"/>
          <w:szCs w:val="28"/>
        </w:rPr>
        <w:t xml:space="preserve">DAHİLDE İŞLEME İZİN BELGESİNİN </w:t>
      </w:r>
      <w:r w:rsidRPr="00CE62A4">
        <w:rPr>
          <w:rFonts w:ascii="Times New Roman" w:hAnsi="Times New Roman" w:cs="Times New Roman"/>
          <w:b/>
          <w:sz w:val="28"/>
          <w:szCs w:val="28"/>
        </w:rPr>
        <w:t xml:space="preserve">SAĞLADIĞI AVANTAJLAR </w:t>
      </w:r>
      <w:proofErr w:type="gramStart"/>
      <w:r w:rsidRPr="00CE62A4">
        <w:rPr>
          <w:rFonts w:ascii="Times New Roman" w:hAnsi="Times New Roman" w:cs="Times New Roman"/>
          <w:b/>
          <w:sz w:val="28"/>
          <w:szCs w:val="28"/>
        </w:rPr>
        <w:t>NELERDİR ?</w:t>
      </w:r>
      <w:proofErr w:type="gramEnd"/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3. ülkelerden yapılan ithalatta Gümrük Vergisi, KDV ve diğer vergi, resim ve harçlardan muafiyet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 AB ülkelerinden ithalde KDV ve diğer </w:t>
      </w:r>
      <w:proofErr w:type="spellStart"/>
      <w:proofErr w:type="gramStart"/>
      <w:r w:rsidRPr="00CE62A4">
        <w:rPr>
          <w:rFonts w:ascii="Times New Roman" w:hAnsi="Times New Roman" w:cs="Times New Roman"/>
          <w:sz w:val="28"/>
          <w:szCs w:val="28"/>
        </w:rPr>
        <w:t>vergi,resim</w:t>
      </w:r>
      <w:proofErr w:type="spellEnd"/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ve harçlardan muafiyet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İhracat taahhüdünü üçüncü ülkelere yapılan ihracatla yerine getirm</w:t>
      </w:r>
      <w:r w:rsidR="00C80968">
        <w:rPr>
          <w:rFonts w:ascii="Times New Roman" w:hAnsi="Times New Roman" w:cs="Times New Roman"/>
          <w:sz w:val="28"/>
          <w:szCs w:val="28"/>
        </w:rPr>
        <w:t xml:space="preserve">ek koşulu ile ithalatta kota ve </w:t>
      </w:r>
      <w:r w:rsidRPr="00CE62A4">
        <w:rPr>
          <w:rFonts w:ascii="Times New Roman" w:hAnsi="Times New Roman" w:cs="Times New Roman"/>
          <w:sz w:val="28"/>
          <w:szCs w:val="28"/>
        </w:rPr>
        <w:t>gözetim önlemlerinden muafiyet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Dış Ticarette Standardizasyon ve Teknik Düzenlemeler mevzuatına tabi olmama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İhracat sayılan satış ve teslimler ile ilgili olarak gümrük vergisi muafiyetli ithalat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Eşdeğer eşya kullanımına olanak vermesi,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Ödenmiş vergilerin geri alınması</w:t>
      </w:r>
    </w:p>
    <w:p w:rsidR="00C80968" w:rsidRDefault="00C80968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2A4" w:rsidRPr="00C80968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DAHİLDE </w:t>
      </w:r>
      <w:r w:rsidR="00C80968" w:rsidRPr="00C8096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İŞLEME İZİN BELGESİNİN SÜRELERİ </w:t>
      </w: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VAR </w:t>
      </w:r>
      <w:proofErr w:type="gramStart"/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>MIDIR ?</w:t>
      </w:r>
      <w:proofErr w:type="gramEnd"/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Dahilde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İşleme İzin Belgesi'nin süresi Dış Ticaret Müsteşarlığınca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proje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konusu malın özelliğine </w:t>
      </w:r>
      <w:r w:rsidR="00C80968">
        <w:rPr>
          <w:rFonts w:ascii="Times New Roman" w:hAnsi="Times New Roman" w:cs="Times New Roman"/>
          <w:sz w:val="28"/>
          <w:szCs w:val="28"/>
        </w:rPr>
        <w:t xml:space="preserve">göre belirlenir. Bu süre 12 ayı </w:t>
      </w:r>
      <w:r w:rsidRPr="00CE62A4">
        <w:rPr>
          <w:rFonts w:ascii="Times New Roman" w:hAnsi="Times New Roman" w:cs="Times New Roman"/>
          <w:sz w:val="28"/>
          <w:szCs w:val="28"/>
        </w:rPr>
        <w:t>geçemez. Ancak, Müsteşarlık mamulün özelliklerini dikkat</w:t>
      </w:r>
      <w:r w:rsidR="00C80968">
        <w:rPr>
          <w:rFonts w:ascii="Times New Roman" w:hAnsi="Times New Roman" w:cs="Times New Roman"/>
          <w:sz w:val="28"/>
          <w:szCs w:val="28"/>
        </w:rPr>
        <w:t xml:space="preserve">e alarak </w:t>
      </w:r>
      <w:r w:rsidRPr="00CE62A4">
        <w:rPr>
          <w:rFonts w:ascii="Times New Roman" w:hAnsi="Times New Roman" w:cs="Times New Roman"/>
          <w:sz w:val="28"/>
          <w:szCs w:val="28"/>
        </w:rPr>
        <w:t>bu süreyi kısaltabilir.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Dahilde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işleme izin belgelerine, b</w:t>
      </w:r>
      <w:r w:rsidR="00C80968">
        <w:rPr>
          <w:rFonts w:ascii="Times New Roman" w:hAnsi="Times New Roman" w:cs="Times New Roman"/>
          <w:sz w:val="28"/>
          <w:szCs w:val="28"/>
        </w:rPr>
        <w:t xml:space="preserve">elgede taahhüt edilen ihracatın </w:t>
      </w:r>
      <w:r w:rsidRPr="00CE62A4">
        <w:rPr>
          <w:rFonts w:ascii="Times New Roman" w:hAnsi="Times New Roman" w:cs="Times New Roman"/>
          <w:sz w:val="28"/>
          <w:szCs w:val="28"/>
        </w:rPr>
        <w:t>%50'sinin gerçekleştirilmesi hal</w:t>
      </w:r>
      <w:r w:rsidR="00C80968">
        <w:rPr>
          <w:rFonts w:ascii="Times New Roman" w:hAnsi="Times New Roman" w:cs="Times New Roman"/>
          <w:sz w:val="28"/>
          <w:szCs w:val="28"/>
        </w:rPr>
        <w:t xml:space="preserve">inde belgenin </w:t>
      </w:r>
      <w:proofErr w:type="spellStart"/>
      <w:r w:rsidR="00C80968">
        <w:rPr>
          <w:rFonts w:ascii="Times New Roman" w:hAnsi="Times New Roman" w:cs="Times New Roman"/>
          <w:sz w:val="28"/>
          <w:szCs w:val="28"/>
        </w:rPr>
        <w:t>orjinal</w:t>
      </w:r>
      <w:proofErr w:type="spellEnd"/>
      <w:r w:rsidR="00C80968">
        <w:rPr>
          <w:rFonts w:ascii="Times New Roman" w:hAnsi="Times New Roman" w:cs="Times New Roman"/>
          <w:sz w:val="28"/>
          <w:szCs w:val="28"/>
        </w:rPr>
        <w:t xml:space="preserve"> süresinin </w:t>
      </w:r>
      <w:r w:rsidRPr="00CE62A4">
        <w:rPr>
          <w:rFonts w:ascii="Times New Roman" w:hAnsi="Times New Roman" w:cs="Times New Roman"/>
          <w:sz w:val="28"/>
          <w:szCs w:val="28"/>
        </w:rPr>
        <w:t>1/4'i kadar süre verilebilir.</w:t>
      </w:r>
    </w:p>
    <w:p w:rsidR="00C80968" w:rsidRDefault="00C80968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2A4" w:rsidRPr="00CE62A4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62A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4760 SAYILI ÖZEL TÜKETİM </w:t>
      </w:r>
      <w:r w:rsidRPr="00CE62A4">
        <w:rPr>
          <w:rFonts w:ascii="Times New Roman" w:hAnsi="Times New Roman" w:cs="Times New Roman"/>
          <w:b/>
          <w:color w:val="0070C0"/>
          <w:sz w:val="28"/>
          <w:szCs w:val="28"/>
        </w:rPr>
        <w:t>VERGİSİ KANUNU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İhracat istisnası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5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1. Bu Kanuna ekli listelerdeki malların ihracat teslimleri aşağıdaki şartlarla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vergiden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müstesnadır.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a) Teslim yurt dışındaki bir müşteriye yapılmalıdır.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b) Teslim konusu mal, Türkiye Cumhuriyeti Gümrük Bölgesinden çıkmış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olmalıdır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>.</w:t>
      </w:r>
    </w:p>
    <w:p w:rsid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</w:p>
    <w:p w:rsidR="00CE62A4" w:rsidRPr="00C80968" w:rsidRDefault="00C80968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488 SAYILI DAMGA VERGİSİ </w:t>
      </w:r>
      <w:r w:rsidR="00CE62A4" w:rsidRPr="00C80968">
        <w:rPr>
          <w:rFonts w:ascii="Times New Roman" w:hAnsi="Times New Roman" w:cs="Times New Roman"/>
          <w:b/>
          <w:color w:val="0070C0"/>
          <w:sz w:val="28"/>
          <w:szCs w:val="28"/>
        </w:rPr>
        <w:t>KANUNU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İstisnalar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9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Bu Kanuna ekli (2) sayılı tabloda yazılı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kağıtlar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Damga Vergisinden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müstesnadır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>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Ürünlerin yurt dışında tanıtım ve pazarlamasını sağlamak amacıyla,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miktarı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ticari teamüllere uygun örnek ürünler, tanıtım malzemeleri veya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promosyon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amaçlı ürünlerin bedelsiz ihracatına ilişkin düzenlenen kâğıtlar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lastRenderedPageBreak/>
        <w:t>ile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yurt dışındaki fuarlara katılım amacıyla düzenlenen kâğıtlar.</w:t>
      </w:r>
    </w:p>
    <w:p w:rsidR="00C80968" w:rsidRDefault="00C80968" w:rsidP="00CE62A4">
      <w:pPr>
        <w:rPr>
          <w:rFonts w:ascii="Times New Roman" w:hAnsi="Times New Roman" w:cs="Times New Roman"/>
          <w:sz w:val="28"/>
          <w:szCs w:val="28"/>
        </w:rPr>
      </w:pPr>
    </w:p>
    <w:p w:rsidR="00CE62A4" w:rsidRPr="00C80968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>İSTİSNALAR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9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Ürünlerin yurt dışında tanıtım ve pazarlamasını sağlamak amacıyla, miktarı ticari</w:t>
      </w:r>
      <w:r w:rsidR="00C80968">
        <w:rPr>
          <w:rFonts w:ascii="Times New Roman" w:hAnsi="Times New Roman" w:cs="Times New Roman"/>
          <w:sz w:val="28"/>
          <w:szCs w:val="28"/>
        </w:rPr>
        <w:t xml:space="preserve"> teamüllere </w:t>
      </w:r>
      <w:r w:rsidRPr="00CE62A4">
        <w:rPr>
          <w:rFonts w:ascii="Times New Roman" w:hAnsi="Times New Roman" w:cs="Times New Roman"/>
          <w:sz w:val="28"/>
          <w:szCs w:val="28"/>
        </w:rPr>
        <w:t>uygun örnek ürünler,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 Tanıtım malzemeleri veya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promosyon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amaçlı ürünlerin bedelsiz ihracatına ilişkin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düzenlenen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kâğıtlar ile yurt dışındaki fuarlara katılım amacıyla düzenlenen kâğıtlar.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Ek Madde 2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1- İhracat ve ihracata ilişkin olduğunun tevsiki kaydıyla aşa</w:t>
      </w:r>
      <w:r w:rsidR="00C80968">
        <w:rPr>
          <w:rFonts w:ascii="Times New Roman" w:hAnsi="Times New Roman" w:cs="Times New Roman"/>
          <w:sz w:val="28"/>
          <w:szCs w:val="28"/>
        </w:rPr>
        <w:t xml:space="preserve">ğıda sayılan işlemler nedeniyle </w:t>
      </w:r>
      <w:r w:rsidRPr="00CE62A4">
        <w:rPr>
          <w:rFonts w:ascii="Times New Roman" w:hAnsi="Times New Roman" w:cs="Times New Roman"/>
          <w:sz w:val="28"/>
          <w:szCs w:val="28"/>
        </w:rPr>
        <w:t>düzenlenen kâğıtlar damga vergisinden müstesnadır.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a) İhracat karşılığı yapılacak ödemeler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b) İhracattan doğan alacağın ihracatçı tarafından temliki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c) İhracat bağlantıları için düzenlenecek anlaşmalar.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ç) Transit ticarete konu malın satın alınması ve satılması.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Ek Madde 2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d) Tedarik edildikleri şekliyle ihraç edilmek üzere mal alımı.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e) Geçici ithalat rejimine tabi ambalaj malzemesi ithali ile kati i</w:t>
      </w:r>
      <w:r w:rsidR="00C80968">
        <w:rPr>
          <w:rFonts w:ascii="Times New Roman" w:hAnsi="Times New Roman" w:cs="Times New Roman"/>
          <w:sz w:val="28"/>
          <w:szCs w:val="28"/>
        </w:rPr>
        <w:t xml:space="preserve">hraç edilen mallara ait ambalaj </w:t>
      </w:r>
      <w:r w:rsidRPr="00CE62A4">
        <w:rPr>
          <w:rFonts w:ascii="Times New Roman" w:hAnsi="Times New Roman" w:cs="Times New Roman"/>
          <w:sz w:val="28"/>
          <w:szCs w:val="28"/>
        </w:rPr>
        <w:t>malzemesinin geçici ihracı ve ithali.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f)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Dahilde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işleme izni kapsamında iznin geçerli olduğu süre içerisinde yapılan ithalat.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g)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Dahilde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İşleme İzin Belgesi kapsamında belgenin geçerli olduğu </w:t>
      </w:r>
      <w:r w:rsidR="00C80968">
        <w:rPr>
          <w:rFonts w:ascii="Times New Roman" w:hAnsi="Times New Roman" w:cs="Times New Roman"/>
          <w:sz w:val="28"/>
          <w:szCs w:val="28"/>
        </w:rPr>
        <w:t xml:space="preserve">süre içerisinde yapılan ithalat </w:t>
      </w:r>
      <w:r w:rsidRPr="00CE62A4">
        <w:rPr>
          <w:rFonts w:ascii="Times New Roman" w:hAnsi="Times New Roman" w:cs="Times New Roman"/>
          <w:sz w:val="28"/>
          <w:szCs w:val="28"/>
        </w:rPr>
        <w:t>veya yurt içi alımlar.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ğ) Gerçekleştirilen mamul ürün ihracatı karşılığı olarak bu ürünlerin üretiminde kullanılan gir</w:t>
      </w:r>
      <w:r w:rsidR="00C80968">
        <w:rPr>
          <w:rFonts w:ascii="Times New Roman" w:hAnsi="Times New Roman" w:cs="Times New Roman"/>
          <w:sz w:val="28"/>
          <w:szCs w:val="28"/>
        </w:rPr>
        <w:t xml:space="preserve">dilerin </w:t>
      </w:r>
      <w:r w:rsidRPr="00CE62A4">
        <w:rPr>
          <w:rFonts w:ascii="Times New Roman" w:hAnsi="Times New Roman" w:cs="Times New Roman"/>
          <w:sz w:val="28"/>
          <w:szCs w:val="28"/>
        </w:rPr>
        <w:t>Toprak Mahsulleri Ofisinden veya Şeker Kurumunca tespit edilen şeker fabrikalarından alımı.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lastRenderedPageBreak/>
        <w:t xml:space="preserve">İlgili tebliğ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ile,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ihracat ve ihracata ilişkin işlemler ile d</w:t>
      </w:r>
      <w:r w:rsidR="00C80968">
        <w:rPr>
          <w:rFonts w:ascii="Times New Roman" w:hAnsi="Times New Roman" w:cs="Times New Roman"/>
          <w:sz w:val="28"/>
          <w:szCs w:val="28"/>
        </w:rPr>
        <w:t xml:space="preserve">iğer döviz </w:t>
      </w:r>
      <w:r w:rsidRPr="00CE62A4">
        <w:rPr>
          <w:rFonts w:ascii="Times New Roman" w:hAnsi="Times New Roman" w:cs="Times New Roman"/>
          <w:sz w:val="28"/>
          <w:szCs w:val="28"/>
        </w:rPr>
        <w:t>kazandırıcı faaliyetlerde da</w:t>
      </w:r>
      <w:r w:rsidR="00C80968">
        <w:rPr>
          <w:rFonts w:ascii="Times New Roman" w:hAnsi="Times New Roman" w:cs="Times New Roman"/>
          <w:sz w:val="28"/>
          <w:szCs w:val="28"/>
        </w:rPr>
        <w:t xml:space="preserve">mga vergisi ve harç istisnasına </w:t>
      </w:r>
      <w:r w:rsidRPr="00CE62A4">
        <w:rPr>
          <w:rFonts w:ascii="Times New Roman" w:hAnsi="Times New Roman" w:cs="Times New Roman"/>
          <w:sz w:val="28"/>
          <w:szCs w:val="28"/>
        </w:rPr>
        <w:t>ilişkin detaylı açıklamalar yapılmıştır.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>İHRACAT VE DİĞER DÖVİZ KAZANDIRICI FAALİYETLERDE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>DAMGA VERGİSİ VE HARÇ İSTİSNASI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>UYGULAMA GENEL TEBLİĞİ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18 MAYIS 2017 Sayı 30070</w:t>
      </w:r>
    </w:p>
    <w:p w:rsidR="00CE62A4" w:rsidRPr="00CE62A4" w:rsidRDefault="00C80968" w:rsidP="00CE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Gelir ve Kurumlar Vergisinde İhracat İstisna ve İndirimleri </w:t>
      </w:r>
      <w:r w:rsidR="00CE62A4" w:rsidRPr="00CE62A4">
        <w:rPr>
          <w:rFonts w:ascii="Times New Roman" w:hAnsi="Times New Roman" w:cs="Times New Roman"/>
          <w:sz w:val="28"/>
          <w:szCs w:val="28"/>
        </w:rPr>
        <w:t>Gerek Gelir Vergisi, gere</w:t>
      </w:r>
      <w:r>
        <w:rPr>
          <w:rFonts w:ascii="Times New Roman" w:hAnsi="Times New Roman" w:cs="Times New Roman"/>
          <w:sz w:val="28"/>
          <w:szCs w:val="28"/>
        </w:rPr>
        <w:t xml:space="preserve">kse de Kurumlar Vergisi’nde KDV </w:t>
      </w:r>
      <w:r w:rsidR="00CE62A4" w:rsidRPr="00CE62A4">
        <w:rPr>
          <w:rFonts w:ascii="Times New Roman" w:hAnsi="Times New Roman" w:cs="Times New Roman"/>
          <w:sz w:val="28"/>
          <w:szCs w:val="28"/>
        </w:rPr>
        <w:t xml:space="preserve">ve ÖTV’de olduğu gibi </w:t>
      </w:r>
      <w:r>
        <w:rPr>
          <w:rFonts w:ascii="Times New Roman" w:hAnsi="Times New Roman" w:cs="Times New Roman"/>
          <w:sz w:val="28"/>
          <w:szCs w:val="28"/>
        </w:rPr>
        <w:t xml:space="preserve">özel bir </w:t>
      </w:r>
      <w:proofErr w:type="spellStart"/>
      <w:r>
        <w:rPr>
          <w:rFonts w:ascii="Times New Roman" w:hAnsi="Times New Roman" w:cs="Times New Roman"/>
          <w:sz w:val="28"/>
          <w:szCs w:val="28"/>
        </w:rPr>
        <w:t>ihrcat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istisnası ya da </w:t>
      </w:r>
      <w:r w:rsidR="00CE62A4" w:rsidRPr="00CE62A4">
        <w:rPr>
          <w:rFonts w:ascii="Times New Roman" w:hAnsi="Times New Roman" w:cs="Times New Roman"/>
          <w:sz w:val="28"/>
          <w:szCs w:val="28"/>
        </w:rPr>
        <w:t>muafiyet maddesi düzenlenmemiştir.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İndirilecek Giderler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40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Safi kazancın tespit edilmesi için, aşağıdaki giderlerin indirilmesi kabul edilir: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1. Ticari kazancın elde edilmesi ve idame ettirilmesi için yapılan genel giderler;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İhracat,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yurt dışında inşaat, onarma, montaj ve taşımacılık faal</w:t>
      </w:r>
      <w:r w:rsidR="00C80968">
        <w:rPr>
          <w:rFonts w:ascii="Times New Roman" w:hAnsi="Times New Roman" w:cs="Times New Roman"/>
          <w:sz w:val="28"/>
          <w:szCs w:val="28"/>
        </w:rPr>
        <w:t xml:space="preserve">iyetlerinde bulunan mükellefler </w:t>
      </w:r>
      <w:r w:rsidRPr="00CE62A4">
        <w:rPr>
          <w:rFonts w:ascii="Times New Roman" w:hAnsi="Times New Roman" w:cs="Times New Roman"/>
          <w:sz w:val="28"/>
          <w:szCs w:val="28"/>
        </w:rPr>
        <w:t>bu bentte yazılı giderlere ilaveten bu faaliyetlerden döviz olarak elde ettikleri hâsıla</w:t>
      </w:r>
      <w:r w:rsidR="00C80968">
        <w:rPr>
          <w:rFonts w:ascii="Times New Roman" w:hAnsi="Times New Roman" w:cs="Times New Roman"/>
          <w:sz w:val="28"/>
          <w:szCs w:val="28"/>
        </w:rPr>
        <w:t xml:space="preserve">tın binde beşini </w:t>
      </w:r>
      <w:r w:rsidRPr="00CE62A4">
        <w:rPr>
          <w:rFonts w:ascii="Times New Roman" w:hAnsi="Times New Roman" w:cs="Times New Roman"/>
          <w:sz w:val="28"/>
          <w:szCs w:val="28"/>
        </w:rPr>
        <w:t>aşmamak şartıyla yurt dışındaki bu işlerle ilgili giderlerine kar</w:t>
      </w:r>
      <w:r w:rsidR="00C80968">
        <w:rPr>
          <w:rFonts w:ascii="Times New Roman" w:hAnsi="Times New Roman" w:cs="Times New Roman"/>
          <w:sz w:val="28"/>
          <w:szCs w:val="28"/>
        </w:rPr>
        <w:t xml:space="preserve">şılık olmak üzere götürü olarak </w:t>
      </w:r>
      <w:r w:rsidRPr="00CE62A4">
        <w:rPr>
          <w:rFonts w:ascii="Times New Roman" w:hAnsi="Times New Roman" w:cs="Times New Roman"/>
          <w:sz w:val="28"/>
          <w:szCs w:val="28"/>
        </w:rPr>
        <w:t>hesapladıkları giderleri de indirebilirler.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E62A4" w:rsidRPr="00C80968" w:rsidRDefault="00CE62A4" w:rsidP="00CE62A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8">
        <w:rPr>
          <w:rFonts w:ascii="Times New Roman" w:hAnsi="Times New Roman" w:cs="Times New Roman"/>
          <w:b/>
          <w:color w:val="0070C0"/>
          <w:sz w:val="28"/>
          <w:szCs w:val="28"/>
        </w:rPr>
        <w:t>193 - GELİR VERGİSİ KANUNU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Yurt dışına hizmet veren işletmelerde indirim: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Madde 89-13. – KV 10-ğ.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Türkiye'de yerleşmiş olmayan kişilerle, işyeri, kanuni ve iş merkezi yurt</w:t>
      </w:r>
      <w:r w:rsidR="00C80968">
        <w:rPr>
          <w:rFonts w:ascii="Times New Roman" w:hAnsi="Times New Roman" w:cs="Times New Roman"/>
          <w:sz w:val="28"/>
          <w:szCs w:val="28"/>
        </w:rPr>
        <w:t xml:space="preserve"> dışında bulunanlara Türkiye'de </w:t>
      </w:r>
      <w:r w:rsidRPr="00CE62A4">
        <w:rPr>
          <w:rFonts w:ascii="Times New Roman" w:hAnsi="Times New Roman" w:cs="Times New Roman"/>
          <w:sz w:val="28"/>
          <w:szCs w:val="28"/>
        </w:rPr>
        <w:t>verilen ve münhasıran yurt dışında yararlanılan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mimarlık, mühendislik, tasarım, yazılım,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tıbbi raporlama,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muhasebe kaydı tutma,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lastRenderedPageBreak/>
        <w:t>çağrı merkezi,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 ürün testi,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sertifikasyon,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veri saklama, veri işleme, veri analizi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ilgili bakanlıkların görüşü alınmak suretiyle Maliye Bakanlığınca belirlenen mesleki eğitim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Yurt d</w:t>
      </w:r>
      <w:r w:rsidR="00C80968" w:rsidRPr="00C80968">
        <w:rPr>
          <w:rFonts w:ascii="Times New Roman" w:hAnsi="Times New Roman" w:cs="Times New Roman"/>
          <w:b/>
          <w:sz w:val="28"/>
          <w:szCs w:val="28"/>
        </w:rPr>
        <w:t xml:space="preserve">ışına hizmet veren işletmelerde </w:t>
      </w:r>
      <w:r w:rsidRPr="00C80968">
        <w:rPr>
          <w:rFonts w:ascii="Times New Roman" w:hAnsi="Times New Roman" w:cs="Times New Roman"/>
          <w:b/>
          <w:sz w:val="28"/>
          <w:szCs w:val="28"/>
        </w:rPr>
        <w:t>indirim: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GVK Madde 89-13. – KV 10-ğ.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Yukarıda sayılan alanlarında faaliyette bulunan hizmet işletmeleri ile ilgili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bakanlığın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izni ve denetimine tabi olarak eğitim ve sağlık alanında faaliyet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gösteren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ve Türkiye'de yerleşmiş olmayan kişilere hizmet veren işletmelerin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münhasıran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bu faaliyetlerinden elde ettikleri kazancın. %50'si Bu indirimden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yararlanılabilmesi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için fatura veya benzeri belgenin yurt dışındaki müşteri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>adına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düzenlenmesi şarttır.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Yurt dışına hizmet veren işletmelerde</w:t>
      </w:r>
      <w:r w:rsidR="00C80968" w:rsidRPr="00C80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968">
        <w:rPr>
          <w:rFonts w:ascii="Times New Roman" w:hAnsi="Times New Roman" w:cs="Times New Roman"/>
          <w:b/>
          <w:sz w:val="28"/>
          <w:szCs w:val="28"/>
        </w:rPr>
        <w:t>indirim: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Madde 33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GVK 89 uncu maddesinin birinci fıkrasının (13) numaralı bend</w:t>
      </w:r>
      <w:r w:rsidR="00C80968">
        <w:rPr>
          <w:rFonts w:ascii="Times New Roman" w:hAnsi="Times New Roman" w:cs="Times New Roman"/>
          <w:sz w:val="28"/>
          <w:szCs w:val="28"/>
        </w:rPr>
        <w:t xml:space="preserve">i ile </w:t>
      </w:r>
      <w:proofErr w:type="gramStart"/>
      <w:r w:rsidR="00C80968">
        <w:rPr>
          <w:rFonts w:ascii="Times New Roman" w:hAnsi="Times New Roman" w:cs="Times New Roman"/>
          <w:sz w:val="28"/>
          <w:szCs w:val="28"/>
        </w:rPr>
        <w:t>13/6/2006</w:t>
      </w:r>
      <w:proofErr w:type="gramEnd"/>
      <w:r w:rsidR="00C80968">
        <w:rPr>
          <w:rFonts w:ascii="Times New Roman" w:hAnsi="Times New Roman" w:cs="Times New Roman"/>
          <w:sz w:val="28"/>
          <w:szCs w:val="28"/>
        </w:rPr>
        <w:t xml:space="preserve"> tarihli ve 5520 </w:t>
      </w:r>
      <w:r w:rsidRPr="00CE62A4">
        <w:rPr>
          <w:rFonts w:ascii="Times New Roman" w:hAnsi="Times New Roman" w:cs="Times New Roman"/>
          <w:sz w:val="28"/>
          <w:szCs w:val="28"/>
        </w:rPr>
        <w:t>sayılı Kurumlar Vergisi Kanununun 10 uncu maddesinin birinci f</w:t>
      </w:r>
      <w:r w:rsidR="00C80968">
        <w:rPr>
          <w:rFonts w:ascii="Times New Roman" w:hAnsi="Times New Roman" w:cs="Times New Roman"/>
          <w:sz w:val="28"/>
          <w:szCs w:val="28"/>
        </w:rPr>
        <w:t xml:space="preserve">ıkrasının (ğ) bendinde yer alan </w:t>
      </w:r>
      <w:r w:rsidRPr="00CE62A4">
        <w:rPr>
          <w:rFonts w:ascii="Times New Roman" w:hAnsi="Times New Roman" w:cs="Times New Roman"/>
          <w:sz w:val="28"/>
          <w:szCs w:val="28"/>
        </w:rPr>
        <w:t>indirim kapsamındaki faaliyet alanlarında hizmet veren işverenlerin;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2A4">
        <w:rPr>
          <w:rFonts w:ascii="Times New Roman" w:hAnsi="Times New Roman" w:cs="Times New Roman"/>
          <w:sz w:val="28"/>
          <w:szCs w:val="28"/>
        </w:rPr>
        <w:t xml:space="preserve">Münhasıran bu faaliyetler için istihdam ettikleri ve fiilen bu </w:t>
      </w:r>
      <w:r w:rsidR="00C80968">
        <w:rPr>
          <w:rFonts w:ascii="Times New Roman" w:hAnsi="Times New Roman" w:cs="Times New Roman"/>
          <w:sz w:val="28"/>
          <w:szCs w:val="28"/>
        </w:rPr>
        <w:t xml:space="preserve">işleri ifa eden hizmet erbabına </w:t>
      </w:r>
      <w:r w:rsidRPr="00CE62A4">
        <w:rPr>
          <w:rFonts w:ascii="Times New Roman" w:hAnsi="Times New Roman" w:cs="Times New Roman"/>
          <w:sz w:val="28"/>
          <w:szCs w:val="28"/>
        </w:rPr>
        <w:t>ödedikleri ücretler üzerinden asgari geçim indirimi uygulandı</w:t>
      </w:r>
      <w:r w:rsidR="00C80968">
        <w:rPr>
          <w:rFonts w:ascii="Times New Roman" w:hAnsi="Times New Roman" w:cs="Times New Roman"/>
          <w:sz w:val="28"/>
          <w:szCs w:val="28"/>
        </w:rPr>
        <w:t xml:space="preserve">ktan sonra hesaplanan vergiden, </w:t>
      </w:r>
      <w:r w:rsidRPr="00CE62A4">
        <w:rPr>
          <w:rFonts w:ascii="Times New Roman" w:hAnsi="Times New Roman" w:cs="Times New Roman"/>
          <w:sz w:val="28"/>
          <w:szCs w:val="28"/>
        </w:rPr>
        <w:t xml:space="preserve">işverenin bu faaliyetlerinden sağladığı hasılatın %85'inin yurt </w:t>
      </w:r>
      <w:r w:rsidR="00C80968">
        <w:rPr>
          <w:rFonts w:ascii="Times New Roman" w:hAnsi="Times New Roman" w:cs="Times New Roman"/>
          <w:sz w:val="28"/>
          <w:szCs w:val="28"/>
        </w:rPr>
        <w:t xml:space="preserve">dışından elde edilmiş olması ve </w:t>
      </w:r>
      <w:r w:rsidRPr="00CE62A4">
        <w:rPr>
          <w:rFonts w:ascii="Times New Roman" w:hAnsi="Times New Roman" w:cs="Times New Roman"/>
          <w:sz w:val="28"/>
          <w:szCs w:val="28"/>
        </w:rPr>
        <w:t>fatura veya benzeri belgenin yurt dışındaki müşteri adına düzenle</w:t>
      </w:r>
      <w:r w:rsidR="00C80968">
        <w:rPr>
          <w:rFonts w:ascii="Times New Roman" w:hAnsi="Times New Roman" w:cs="Times New Roman"/>
          <w:sz w:val="28"/>
          <w:szCs w:val="28"/>
        </w:rPr>
        <w:t xml:space="preserve">nmesi şartıyla, her bir çalışan </w:t>
      </w:r>
      <w:r w:rsidRPr="00CE62A4">
        <w:rPr>
          <w:rFonts w:ascii="Times New Roman" w:hAnsi="Times New Roman" w:cs="Times New Roman"/>
          <w:sz w:val="28"/>
          <w:szCs w:val="28"/>
        </w:rPr>
        <w:t>için faaliyetin yapıldığı yılın ocak ayına ait asgari ücretin saf</w:t>
      </w:r>
      <w:r w:rsidR="00C80968">
        <w:rPr>
          <w:rFonts w:ascii="Times New Roman" w:hAnsi="Times New Roman" w:cs="Times New Roman"/>
          <w:sz w:val="28"/>
          <w:szCs w:val="28"/>
        </w:rPr>
        <w:t xml:space="preserve">i tutarının bu Kanunun 103 üncü </w:t>
      </w:r>
      <w:r w:rsidRPr="00CE62A4">
        <w:rPr>
          <w:rFonts w:ascii="Times New Roman" w:hAnsi="Times New Roman" w:cs="Times New Roman"/>
          <w:sz w:val="28"/>
          <w:szCs w:val="28"/>
        </w:rPr>
        <w:t>maddesindeki gelir vergisi tarifesinin birinci gelir diliminde yer alan ora</w:t>
      </w:r>
      <w:r w:rsidR="00C80968">
        <w:rPr>
          <w:rFonts w:ascii="Times New Roman" w:hAnsi="Times New Roman" w:cs="Times New Roman"/>
          <w:sz w:val="28"/>
          <w:szCs w:val="28"/>
        </w:rPr>
        <w:t xml:space="preserve">nla çarpılmasıyla bulunan </w:t>
      </w:r>
      <w:r w:rsidRPr="00CE62A4">
        <w:rPr>
          <w:rFonts w:ascii="Times New Roman" w:hAnsi="Times New Roman" w:cs="Times New Roman"/>
          <w:sz w:val="28"/>
          <w:szCs w:val="28"/>
        </w:rPr>
        <w:t>indirim tutarı mahsup edilir.</w:t>
      </w:r>
      <w:proofErr w:type="gramEnd"/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Kurumlar Vergisi </w:t>
      </w:r>
      <w:proofErr w:type="gramStart"/>
      <w:r w:rsidRPr="00C80968">
        <w:rPr>
          <w:rFonts w:ascii="Times New Roman" w:hAnsi="Times New Roman" w:cs="Times New Roman"/>
          <w:b/>
          <w:sz w:val="28"/>
          <w:szCs w:val="28"/>
        </w:rPr>
        <w:t>5.1</w:t>
      </w:r>
      <w:proofErr w:type="gramEnd"/>
      <w:r w:rsidRPr="00C80968">
        <w:rPr>
          <w:rFonts w:ascii="Times New Roman" w:hAnsi="Times New Roman" w:cs="Times New Roman"/>
          <w:b/>
          <w:sz w:val="28"/>
          <w:szCs w:val="28"/>
        </w:rPr>
        <w:t>.g.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Kurumların </w:t>
      </w:r>
      <w:r w:rsidR="00C80968">
        <w:rPr>
          <w:rFonts w:ascii="Times New Roman" w:hAnsi="Times New Roman" w:cs="Times New Roman"/>
          <w:sz w:val="28"/>
          <w:szCs w:val="28"/>
        </w:rPr>
        <w:t xml:space="preserve">yurt dışında bulunan iş yerleri </w:t>
      </w:r>
      <w:r w:rsidRPr="00CE62A4">
        <w:rPr>
          <w:rFonts w:ascii="Times New Roman" w:hAnsi="Times New Roman" w:cs="Times New Roman"/>
          <w:sz w:val="28"/>
          <w:szCs w:val="28"/>
        </w:rPr>
        <w:t>veya daimî temsilcil</w:t>
      </w:r>
      <w:r w:rsidR="00C80968">
        <w:rPr>
          <w:rFonts w:ascii="Times New Roman" w:hAnsi="Times New Roman" w:cs="Times New Roman"/>
          <w:sz w:val="28"/>
          <w:szCs w:val="28"/>
        </w:rPr>
        <w:t xml:space="preserve">eri aracılığıyla elde ettikleri </w:t>
      </w:r>
      <w:r w:rsidRPr="00CE62A4">
        <w:rPr>
          <w:rFonts w:ascii="Times New Roman" w:hAnsi="Times New Roman" w:cs="Times New Roman"/>
          <w:sz w:val="28"/>
          <w:szCs w:val="28"/>
        </w:rPr>
        <w:t>Aşağıdaki şartları taşıyan kurum kazançları;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1) Bu kazançların, doğduğu ülke vergi kanunları uyarınca en az % 15 oranında gelir ve kurumlar</w:t>
      </w:r>
      <w:r w:rsidR="00C80968">
        <w:rPr>
          <w:rFonts w:ascii="Times New Roman" w:hAnsi="Times New Roman" w:cs="Times New Roman"/>
          <w:sz w:val="28"/>
          <w:szCs w:val="28"/>
        </w:rPr>
        <w:t xml:space="preserve"> </w:t>
      </w:r>
      <w:r w:rsidRPr="00CE62A4">
        <w:rPr>
          <w:rFonts w:ascii="Times New Roman" w:hAnsi="Times New Roman" w:cs="Times New Roman"/>
          <w:sz w:val="28"/>
          <w:szCs w:val="28"/>
        </w:rPr>
        <w:t>vergisi benzeri toplam vergi yükü taşıması,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2) Kazançların elde edildiği hesap dönemine ilişkin yıllık </w:t>
      </w:r>
      <w:r w:rsidR="00C80968">
        <w:rPr>
          <w:rFonts w:ascii="Times New Roman" w:hAnsi="Times New Roman" w:cs="Times New Roman"/>
          <w:sz w:val="28"/>
          <w:szCs w:val="28"/>
        </w:rPr>
        <w:t xml:space="preserve">kurumlar vergisi beyannamesinin </w:t>
      </w:r>
      <w:r w:rsidRPr="00CE62A4">
        <w:rPr>
          <w:rFonts w:ascii="Times New Roman" w:hAnsi="Times New Roman" w:cs="Times New Roman"/>
          <w:sz w:val="28"/>
          <w:szCs w:val="28"/>
        </w:rPr>
        <w:t>verilmesi gereken tarihe kadar Türkiye'ye transfer edilmiş olması,</w:t>
      </w:r>
    </w:p>
    <w:p w:rsidR="00CE62A4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 xml:space="preserve">3) Ana faaliyet konusu, finansal kiralama </w:t>
      </w:r>
      <w:proofErr w:type="gramStart"/>
      <w:r w:rsidRPr="00CE62A4">
        <w:rPr>
          <w:rFonts w:ascii="Times New Roman" w:hAnsi="Times New Roman" w:cs="Times New Roman"/>
          <w:sz w:val="28"/>
          <w:szCs w:val="28"/>
        </w:rPr>
        <w:t>dahil</w:t>
      </w:r>
      <w:proofErr w:type="gramEnd"/>
      <w:r w:rsidRPr="00CE62A4">
        <w:rPr>
          <w:rFonts w:ascii="Times New Roman" w:hAnsi="Times New Roman" w:cs="Times New Roman"/>
          <w:sz w:val="28"/>
          <w:szCs w:val="28"/>
        </w:rPr>
        <w:t xml:space="preserve"> finansman temini, </w:t>
      </w:r>
      <w:r w:rsidR="00C80968">
        <w:rPr>
          <w:rFonts w:ascii="Times New Roman" w:hAnsi="Times New Roman" w:cs="Times New Roman"/>
          <w:sz w:val="28"/>
          <w:szCs w:val="28"/>
        </w:rPr>
        <w:t xml:space="preserve">sigorta hizmetlerinin sunulması </w:t>
      </w:r>
      <w:r w:rsidRPr="00CE62A4">
        <w:rPr>
          <w:rFonts w:ascii="Times New Roman" w:hAnsi="Times New Roman" w:cs="Times New Roman"/>
          <w:sz w:val="28"/>
          <w:szCs w:val="28"/>
        </w:rPr>
        <w:t>veya menkul kıymet yatırımı olan kurumlarda, bu kazançlar</w:t>
      </w:r>
      <w:r w:rsidR="00C80968">
        <w:rPr>
          <w:rFonts w:ascii="Times New Roman" w:hAnsi="Times New Roman" w:cs="Times New Roman"/>
          <w:sz w:val="28"/>
          <w:szCs w:val="28"/>
        </w:rPr>
        <w:t xml:space="preserve">ın doğduğu ülke vergi kanunları </w:t>
      </w:r>
      <w:r w:rsidRPr="00CE62A4">
        <w:rPr>
          <w:rFonts w:ascii="Times New Roman" w:hAnsi="Times New Roman" w:cs="Times New Roman"/>
          <w:sz w:val="28"/>
          <w:szCs w:val="28"/>
        </w:rPr>
        <w:t>uyarınca en az Türkiye'de uygulanan kurumlar vergisi oranında ge</w:t>
      </w:r>
      <w:r w:rsidR="00C80968">
        <w:rPr>
          <w:rFonts w:ascii="Times New Roman" w:hAnsi="Times New Roman" w:cs="Times New Roman"/>
          <w:sz w:val="28"/>
          <w:szCs w:val="28"/>
        </w:rPr>
        <w:t xml:space="preserve">lir ve kurumlar vergisi benzeri </w:t>
      </w:r>
      <w:r w:rsidRPr="00CE62A4">
        <w:rPr>
          <w:rFonts w:ascii="Times New Roman" w:hAnsi="Times New Roman" w:cs="Times New Roman"/>
          <w:sz w:val="28"/>
          <w:szCs w:val="28"/>
        </w:rPr>
        <w:t>toplam vergi yükü taşıması.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 xml:space="preserve">Kurumlar Vergisi </w:t>
      </w:r>
      <w:proofErr w:type="gramStart"/>
      <w:r w:rsidRPr="00C80968">
        <w:rPr>
          <w:rFonts w:ascii="Times New Roman" w:hAnsi="Times New Roman" w:cs="Times New Roman"/>
          <w:b/>
          <w:sz w:val="28"/>
          <w:szCs w:val="28"/>
        </w:rPr>
        <w:t>5.1</w:t>
      </w:r>
      <w:proofErr w:type="gramEnd"/>
      <w:r w:rsidRPr="00C80968">
        <w:rPr>
          <w:rFonts w:ascii="Times New Roman" w:hAnsi="Times New Roman" w:cs="Times New Roman"/>
          <w:b/>
          <w:sz w:val="28"/>
          <w:szCs w:val="28"/>
        </w:rPr>
        <w:t>.h.</w:t>
      </w:r>
    </w:p>
    <w:p w:rsidR="00CE62A4" w:rsidRPr="00C80968" w:rsidRDefault="00CE62A4" w:rsidP="00CE62A4">
      <w:pPr>
        <w:rPr>
          <w:rFonts w:ascii="Times New Roman" w:hAnsi="Times New Roman" w:cs="Times New Roman"/>
          <w:b/>
          <w:sz w:val="28"/>
          <w:szCs w:val="28"/>
        </w:rPr>
      </w:pPr>
      <w:r w:rsidRPr="00C80968">
        <w:rPr>
          <w:rFonts w:ascii="Times New Roman" w:hAnsi="Times New Roman" w:cs="Times New Roman"/>
          <w:b/>
          <w:sz w:val="28"/>
          <w:szCs w:val="28"/>
        </w:rPr>
        <w:t>Yurtdışı inşaat onarım işleri</w:t>
      </w:r>
    </w:p>
    <w:p w:rsidR="00580CB3" w:rsidRPr="00CE62A4" w:rsidRDefault="00CE62A4" w:rsidP="00CE62A4">
      <w:pPr>
        <w:rPr>
          <w:rFonts w:ascii="Times New Roman" w:hAnsi="Times New Roman" w:cs="Times New Roman"/>
          <w:sz w:val="28"/>
          <w:szCs w:val="28"/>
        </w:rPr>
      </w:pPr>
      <w:r w:rsidRPr="00CE62A4">
        <w:rPr>
          <w:rFonts w:ascii="Times New Roman" w:hAnsi="Times New Roman" w:cs="Times New Roman"/>
          <w:sz w:val="28"/>
          <w:szCs w:val="28"/>
        </w:rPr>
        <w:t>Yurt dışında yapılan inşaat, onarım, montaj işleri ile teknik hiz</w:t>
      </w:r>
      <w:r w:rsidR="00C80968">
        <w:rPr>
          <w:rFonts w:ascii="Times New Roman" w:hAnsi="Times New Roman" w:cs="Times New Roman"/>
          <w:sz w:val="28"/>
          <w:szCs w:val="28"/>
        </w:rPr>
        <w:t xml:space="preserve">metlerden sağlanarak Türkiye'de </w:t>
      </w:r>
      <w:r w:rsidRPr="00CE62A4">
        <w:rPr>
          <w:rFonts w:ascii="Times New Roman" w:hAnsi="Times New Roman" w:cs="Times New Roman"/>
          <w:sz w:val="28"/>
          <w:szCs w:val="28"/>
        </w:rPr>
        <w:t>genel sonuç hesaplar</w:t>
      </w:r>
      <w:r w:rsidR="00C80968">
        <w:rPr>
          <w:rFonts w:ascii="Times New Roman" w:hAnsi="Times New Roman" w:cs="Times New Roman"/>
          <w:sz w:val="28"/>
          <w:szCs w:val="28"/>
        </w:rPr>
        <w:t xml:space="preserve">ına intikal ettirilen kazançlar </w:t>
      </w:r>
      <w:r w:rsidRPr="00CE62A4">
        <w:rPr>
          <w:rFonts w:ascii="Times New Roman" w:hAnsi="Times New Roman" w:cs="Times New Roman"/>
          <w:sz w:val="28"/>
          <w:szCs w:val="28"/>
        </w:rPr>
        <w:t>Kurumlar Vergisinden istisnadır.</w:t>
      </w:r>
    </w:p>
    <w:p w:rsidR="00CE62A4" w:rsidRPr="00CE62A4" w:rsidRDefault="00CE62A4">
      <w:pPr>
        <w:rPr>
          <w:rFonts w:ascii="Times New Roman" w:hAnsi="Times New Roman" w:cs="Times New Roman"/>
          <w:sz w:val="28"/>
          <w:szCs w:val="28"/>
        </w:rPr>
      </w:pPr>
    </w:p>
    <w:sectPr w:rsidR="00CE62A4" w:rsidRPr="00CE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4"/>
    <w:rsid w:val="00580CB3"/>
    <w:rsid w:val="00C80968"/>
    <w:rsid w:val="00CE62A4"/>
    <w:rsid w:val="00DC43E7"/>
    <w:rsid w:val="00E079BD"/>
    <w:rsid w:val="00E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4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2020-07-24T11:19:00Z</dcterms:created>
  <dcterms:modified xsi:type="dcterms:W3CDTF">2020-07-24T11:43:00Z</dcterms:modified>
</cp:coreProperties>
</file>