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2F" w:rsidRPr="00761A55" w:rsidRDefault="00F7112F" w:rsidP="00F7112F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  <w:t>Gölge Etme Başka İhsan İstemem</w:t>
      </w:r>
    </w:p>
    <w:p w:rsidR="00F7112F" w:rsidRPr="00761A55" w:rsidRDefault="00F7112F" w:rsidP="00F711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Diyojen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, İskender’e ayağa kalkmadı. Hiç istifini bozmadı. Binlerce insan, İskender geliyor diye kırılıp geçiyorken o, yerinden kımıldamadı bile.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“Sen ne yapıyorsun, gelenin kim olduğunu bilmiyor musun?” tartakladılar.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İskender: “Durun, dokunmayın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!…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"Görmüyor musun? İskender geliyor diye insanlar yerlere yatıp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kalkıyorlar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. Sen yoksa İskender’i tanımıyor musun?” dedi.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Diyojen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: “Tanıyorum, iyi tanıyorum ve sizi de iyi biliyorum” diye cevap verdi.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İskender: “O halde söyle! Kimim, ben?”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Diyojen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: “Bendemin bendesisin (esirimin esirisin)” dedi.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İskender sarsıldı. Yerinde duramadı ve atından indi. “Ne demek bu?” dedi.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Diyojen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: “Sen, toprak için insan öldürüyorsun. Dünya benim esirim, kölem. Sen de benim köleme köle olmuşsun. Kim kime ayağa kalkacak?” dedi. </w:t>
      </w:r>
    </w:p>
    <w:p w:rsidR="00F7112F" w:rsidRPr="00761A55" w:rsidRDefault="00F7112F" w:rsidP="00F7112F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İskender bunu kabullendi. </w:t>
      </w: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Diyojen’in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büyük bir filozof olduğunu anladı ve dedi ki: “Dile benden ne dilersen!” </w:t>
      </w:r>
    </w:p>
    <w:p w:rsidR="00F7112F" w:rsidRPr="00761A55" w:rsidRDefault="00F7112F" w:rsidP="00F7112F">
      <w:pPr>
        <w:spacing w:before="105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Diyojen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: “Gölge etme başka ihsan istemem.”</w:t>
      </w:r>
    </w:p>
    <w:p w:rsidR="00DC5C94" w:rsidRDefault="00DC5C94"/>
    <w:sectPr w:rsidR="00DC5C94" w:rsidSect="00D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12F"/>
    <w:rsid w:val="00DC5C94"/>
    <w:rsid w:val="00F7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2021-04-06T08:03:00Z</dcterms:created>
  <dcterms:modified xsi:type="dcterms:W3CDTF">2021-04-06T08:03:00Z</dcterms:modified>
</cp:coreProperties>
</file>