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25B" w:rsidRPr="00CF125B" w:rsidRDefault="00CF125B" w:rsidP="00CF125B">
      <w:pPr>
        <w:shd w:val="clear" w:color="auto" w:fill="FFFFFF"/>
        <w:spacing w:after="0" w:line="240" w:lineRule="auto"/>
        <w:rPr>
          <w:rFonts w:ascii="Helvetica" w:eastAsia="Times New Roman" w:hAnsi="Helvetica" w:cs="Helvetica"/>
          <w:color w:val="333333"/>
          <w:sz w:val="15"/>
          <w:szCs w:val="15"/>
          <w:lang w:eastAsia="tr-TR"/>
        </w:rPr>
      </w:pPr>
      <w:r>
        <w:rPr>
          <w:rFonts w:ascii="Helvetica" w:eastAsia="Times New Roman" w:hAnsi="Helvetica" w:cs="Helvetica"/>
          <w:noProof/>
          <w:color w:val="333333"/>
          <w:sz w:val="15"/>
          <w:szCs w:val="15"/>
          <w:lang w:eastAsia="tr-TR"/>
        </w:rPr>
        <w:drawing>
          <wp:inline distT="0" distB="0" distL="0" distR="0">
            <wp:extent cx="5746077" cy="3590580"/>
            <wp:effectExtent l="19050" t="0" r="7023" b="0"/>
            <wp:docPr id="1" name="Resim 1" descr="http://www.vergi.gov.ct.tr/sites/default/files/tax%20discou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ergi.gov.ct.tr/sites/default/files/tax%20discount.jpg"/>
                    <pic:cNvPicPr>
                      <a:picLocks noChangeAspect="1" noChangeArrowheads="1"/>
                    </pic:cNvPicPr>
                  </pic:nvPicPr>
                  <pic:blipFill>
                    <a:blip r:embed="rId4"/>
                    <a:srcRect/>
                    <a:stretch>
                      <a:fillRect/>
                    </a:stretch>
                  </pic:blipFill>
                  <pic:spPr bwMode="auto">
                    <a:xfrm>
                      <a:off x="0" y="0"/>
                      <a:ext cx="5746923" cy="3591108"/>
                    </a:xfrm>
                    <a:prstGeom prst="rect">
                      <a:avLst/>
                    </a:prstGeom>
                    <a:noFill/>
                    <a:ln w="9525">
                      <a:noFill/>
                      <a:miter lim="800000"/>
                      <a:headEnd/>
                      <a:tailEnd/>
                    </a:ln>
                  </pic:spPr>
                </pic:pic>
              </a:graphicData>
            </a:graphic>
          </wp:inline>
        </w:drawing>
      </w:r>
    </w:p>
    <w:p w:rsidR="00CF125B" w:rsidRPr="00CF125B" w:rsidRDefault="00CF125B" w:rsidP="00CF125B">
      <w:pPr>
        <w:shd w:val="clear" w:color="auto" w:fill="FFFFFF"/>
        <w:spacing w:before="212" w:after="159" w:line="240" w:lineRule="auto"/>
        <w:jc w:val="both"/>
        <w:outlineLvl w:val="0"/>
        <w:rPr>
          <w:rFonts w:ascii="Times New Roman" w:eastAsia="Times New Roman" w:hAnsi="Times New Roman" w:cs="Times New Roman"/>
          <w:b/>
          <w:bCs/>
          <w:caps/>
          <w:color w:val="333333"/>
          <w:kern w:val="36"/>
          <w:sz w:val="28"/>
          <w:szCs w:val="28"/>
          <w:lang w:eastAsia="tr-TR"/>
        </w:rPr>
      </w:pPr>
      <w:hyperlink r:id="rId5" w:history="1">
        <w:r w:rsidRPr="00CF125B">
          <w:rPr>
            <w:rFonts w:ascii="Times New Roman" w:eastAsia="Times New Roman" w:hAnsi="Times New Roman" w:cs="Times New Roman"/>
            <w:b/>
            <w:bCs/>
            <w:caps/>
            <w:color w:val="333333"/>
            <w:kern w:val="36"/>
            <w:sz w:val="28"/>
            <w:szCs w:val="28"/>
            <w:lang w:eastAsia="tr-TR"/>
          </w:rPr>
          <w:t>YÜZDE 5 VERGİ İNDİRİMİ</w:t>
        </w:r>
      </w:hyperlink>
    </w:p>
    <w:p w:rsidR="00CF125B" w:rsidRPr="00CF125B" w:rsidRDefault="00CF125B" w:rsidP="00CF125B">
      <w:pPr>
        <w:shd w:val="clear" w:color="auto" w:fill="FFFFFF"/>
        <w:spacing w:after="0" w:line="240" w:lineRule="auto"/>
        <w:jc w:val="both"/>
        <w:rPr>
          <w:rFonts w:ascii="Times New Roman" w:eastAsia="Times New Roman" w:hAnsi="Times New Roman" w:cs="Times New Roman"/>
          <w:color w:val="333333"/>
          <w:sz w:val="28"/>
          <w:szCs w:val="28"/>
          <w:lang w:eastAsia="tr-TR"/>
        </w:rPr>
      </w:pPr>
      <w:proofErr w:type="gramStart"/>
      <w:r w:rsidRPr="00CF125B">
        <w:rPr>
          <w:rFonts w:ascii="Times New Roman" w:eastAsia="Times New Roman" w:hAnsi="Times New Roman" w:cs="Times New Roman"/>
          <w:color w:val="333333"/>
          <w:sz w:val="28"/>
          <w:szCs w:val="28"/>
          <w:lang w:eastAsia="tr-TR"/>
        </w:rPr>
        <w:t>Gelir Vergisi, Götürü Usulde Vergi, Katma Değer Vergisi, Taşınmaz Mal Kira Stopajı ve Kurumlar Vergisi yükümlülerimizden, aylık beyanlarda 36 ay, yıllık beyanlarda üç yıl boyunca kesintisiz olarak yasal vergilendirme süreleri içerisinde beyannamelerini sunanlar ve tahakkuk eden vergileri düzenli olarak yasal sürelerinde ödeyenlere, 2018 yılı içerisinde sunulacak beyanlarda ve takip eden vergilendirme dönemlerinde ödemekle yükümlü oldukları vergi miktarlarında yüzde beş indirim yapılmaktadır.</w:t>
      </w:r>
      <w:proofErr w:type="gramEnd"/>
    </w:p>
    <w:p w:rsidR="00BC79B9" w:rsidRDefault="00BC79B9"/>
    <w:sectPr w:rsidR="00BC79B9" w:rsidSect="00BC79B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08"/>
  <w:hyphenationZone w:val="425"/>
  <w:characterSpacingControl w:val="doNotCompress"/>
  <w:compat/>
  <w:rsids>
    <w:rsidRoot w:val="00CF125B"/>
    <w:rsid w:val="00BC79B9"/>
    <w:rsid w:val="00CF125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9B9"/>
  </w:style>
  <w:style w:type="paragraph" w:styleId="Balk1">
    <w:name w:val="heading 1"/>
    <w:basedOn w:val="Normal"/>
    <w:link w:val="Balk1Char"/>
    <w:uiPriority w:val="9"/>
    <w:qFormat/>
    <w:rsid w:val="00CF12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F125B"/>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CF125B"/>
    <w:rPr>
      <w:color w:val="0000FF"/>
      <w:u w:val="single"/>
    </w:rPr>
  </w:style>
  <w:style w:type="paragraph" w:styleId="NormalWeb">
    <w:name w:val="Normal (Web)"/>
    <w:basedOn w:val="Normal"/>
    <w:uiPriority w:val="99"/>
    <w:semiHidden/>
    <w:unhideWhenUsed/>
    <w:rsid w:val="00CF125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CF125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12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6453054">
      <w:bodyDiv w:val="1"/>
      <w:marLeft w:val="0"/>
      <w:marRight w:val="0"/>
      <w:marTop w:val="0"/>
      <w:marBottom w:val="0"/>
      <w:divBdr>
        <w:top w:val="none" w:sz="0" w:space="0" w:color="auto"/>
        <w:left w:val="none" w:sz="0" w:space="0" w:color="auto"/>
        <w:bottom w:val="none" w:sz="0" w:space="0" w:color="auto"/>
        <w:right w:val="none" w:sz="0" w:space="0" w:color="auto"/>
      </w:divBdr>
      <w:divsChild>
        <w:div w:id="1765300364">
          <w:marLeft w:val="0"/>
          <w:marRight w:val="0"/>
          <w:marTop w:val="0"/>
          <w:marBottom w:val="0"/>
          <w:divBdr>
            <w:top w:val="none" w:sz="0" w:space="0" w:color="auto"/>
            <w:left w:val="none" w:sz="0" w:space="0" w:color="auto"/>
            <w:bottom w:val="none" w:sz="0" w:space="0" w:color="auto"/>
            <w:right w:val="none" w:sz="0" w:space="0" w:color="auto"/>
          </w:divBdr>
          <w:divsChild>
            <w:div w:id="1417743790">
              <w:marLeft w:val="0"/>
              <w:marRight w:val="0"/>
              <w:marTop w:val="0"/>
              <w:marBottom w:val="0"/>
              <w:divBdr>
                <w:top w:val="none" w:sz="0" w:space="0" w:color="auto"/>
                <w:left w:val="none" w:sz="0" w:space="0" w:color="auto"/>
                <w:bottom w:val="none" w:sz="0" w:space="0" w:color="auto"/>
                <w:right w:val="none" w:sz="0" w:space="0" w:color="auto"/>
              </w:divBdr>
              <w:divsChild>
                <w:div w:id="126237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25774">
          <w:marLeft w:val="0"/>
          <w:marRight w:val="0"/>
          <w:marTop w:val="0"/>
          <w:marBottom w:val="0"/>
          <w:divBdr>
            <w:top w:val="none" w:sz="0" w:space="0" w:color="auto"/>
            <w:left w:val="none" w:sz="0" w:space="0" w:color="auto"/>
            <w:bottom w:val="none" w:sz="0" w:space="0" w:color="auto"/>
            <w:right w:val="none" w:sz="0" w:space="0" w:color="auto"/>
          </w:divBdr>
        </w:div>
        <w:div w:id="570509575">
          <w:marLeft w:val="0"/>
          <w:marRight w:val="0"/>
          <w:marTop w:val="0"/>
          <w:marBottom w:val="0"/>
          <w:divBdr>
            <w:top w:val="none" w:sz="0" w:space="0" w:color="auto"/>
            <w:left w:val="none" w:sz="0" w:space="0" w:color="auto"/>
            <w:bottom w:val="none" w:sz="0" w:space="0" w:color="auto"/>
            <w:right w:val="none" w:sz="0" w:space="0" w:color="auto"/>
          </w:divBdr>
          <w:divsChild>
            <w:div w:id="48844242">
              <w:marLeft w:val="0"/>
              <w:marRight w:val="0"/>
              <w:marTop w:val="0"/>
              <w:marBottom w:val="0"/>
              <w:divBdr>
                <w:top w:val="none" w:sz="0" w:space="0" w:color="auto"/>
                <w:left w:val="none" w:sz="0" w:space="0" w:color="auto"/>
                <w:bottom w:val="none" w:sz="0" w:space="0" w:color="auto"/>
                <w:right w:val="none" w:sz="0" w:space="0" w:color="auto"/>
              </w:divBdr>
              <w:divsChild>
                <w:div w:id="1725370382">
                  <w:marLeft w:val="0"/>
                  <w:marRight w:val="0"/>
                  <w:marTop w:val="0"/>
                  <w:marBottom w:val="0"/>
                  <w:divBdr>
                    <w:top w:val="none" w:sz="0" w:space="0" w:color="auto"/>
                    <w:left w:val="none" w:sz="0" w:space="0" w:color="auto"/>
                    <w:bottom w:val="none" w:sz="0" w:space="0" w:color="auto"/>
                    <w:right w:val="none" w:sz="0" w:space="0" w:color="auto"/>
                  </w:divBdr>
                  <w:divsChild>
                    <w:div w:id="210657212">
                      <w:marLeft w:val="0"/>
                      <w:marRight w:val="0"/>
                      <w:marTop w:val="0"/>
                      <w:marBottom w:val="0"/>
                      <w:divBdr>
                        <w:top w:val="none" w:sz="0" w:space="0" w:color="auto"/>
                        <w:left w:val="none" w:sz="0" w:space="0" w:color="auto"/>
                        <w:bottom w:val="none" w:sz="0" w:space="0" w:color="auto"/>
                        <w:right w:val="none" w:sz="0" w:space="0" w:color="auto"/>
                      </w:divBdr>
                      <w:divsChild>
                        <w:div w:id="178507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vergi.gov.ct.tr/?q=content/y%C3%BCzde-5-vergi-indirimi" TargetMode="Externa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515</Characters>
  <Application>Microsoft Office Word</Application>
  <DocSecurity>0</DocSecurity>
  <Lines>4</Lines>
  <Paragraphs>1</Paragraphs>
  <ScaleCrop>false</ScaleCrop>
  <Company/>
  <LinksUpToDate>false</LinksUpToDate>
  <CharactersWithSpaces>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2021-09-17T08:40:00Z</dcterms:created>
  <dcterms:modified xsi:type="dcterms:W3CDTF">2021-09-17T08:40:00Z</dcterms:modified>
</cp:coreProperties>
</file>