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64" w:rsidRPr="00515564" w:rsidRDefault="00515564" w:rsidP="00515564">
      <w:pPr>
        <w:spacing w:after="150" w:line="312" w:lineRule="atLeast"/>
        <w:outlineLvl w:val="0"/>
        <w:rPr>
          <w:rFonts w:ascii="Roboto" w:eastAsia="Times New Roman" w:hAnsi="Roboto" w:cs="Times New Roman"/>
          <w:b/>
          <w:bCs/>
          <w:color w:val="40454D"/>
          <w:kern w:val="36"/>
          <w:sz w:val="36"/>
          <w:szCs w:val="36"/>
          <w:lang w:eastAsia="tr-TR"/>
        </w:rPr>
      </w:pPr>
      <w:r w:rsidRPr="00515564">
        <w:rPr>
          <w:rFonts w:ascii="Roboto" w:eastAsia="Times New Roman" w:hAnsi="Roboto" w:cs="Times New Roman"/>
          <w:b/>
          <w:bCs/>
          <w:color w:val="40454D"/>
          <w:kern w:val="36"/>
          <w:sz w:val="36"/>
          <w:szCs w:val="36"/>
          <w:lang w:eastAsia="tr-TR"/>
        </w:rPr>
        <w:t>Hafta Tatili İle Genel Tatilin Çakıştığı Durumlar – Yargıtay 9. Hukuk Dairesi Kararı E: 2017/15912</w:t>
      </w:r>
    </w:p>
    <w:p w:rsidR="00515564" w:rsidRPr="00515564" w:rsidRDefault="00515564" w:rsidP="00515564">
      <w:pPr>
        <w:shd w:val="clear" w:color="auto" w:fill="FFFFFF"/>
        <w:spacing w:after="150" w:line="312" w:lineRule="atLeast"/>
        <w:outlineLvl w:val="3"/>
        <w:rPr>
          <w:rFonts w:ascii="Roboto" w:eastAsia="Times New Roman" w:hAnsi="Roboto" w:cs="Times New Roman"/>
          <w:b/>
          <w:bCs/>
          <w:color w:val="40454D"/>
          <w:sz w:val="23"/>
          <w:szCs w:val="23"/>
          <w:lang w:eastAsia="tr-TR"/>
        </w:rPr>
      </w:pPr>
      <w:bookmarkStart w:id="0" w:name="_GoBack"/>
      <w:bookmarkEnd w:id="0"/>
      <w:r w:rsidRPr="00515564">
        <w:rPr>
          <w:rFonts w:ascii="Roboto" w:eastAsia="Times New Roman" w:hAnsi="Roboto" w:cs="Times New Roman"/>
          <w:b/>
          <w:bCs/>
          <w:color w:val="40454D"/>
          <w:sz w:val="23"/>
          <w:szCs w:val="23"/>
          <w:lang w:eastAsia="tr-TR"/>
        </w:rPr>
        <w:t>Hafta Tatili İle Genel Tatilin Çakıştığı Durumlar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T.C.</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YARGITAY</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9. Hukuk Dairesi</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Esas No: 2017/15912</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Karar No: 2020/5760</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 xml:space="preserve">Tarihi: </w:t>
      </w:r>
      <w:proofErr w:type="gramStart"/>
      <w:r w:rsidRPr="00515564">
        <w:rPr>
          <w:rFonts w:ascii="Roboto" w:eastAsia="Times New Roman" w:hAnsi="Roboto" w:cs="Times New Roman"/>
          <w:color w:val="2D2D2D"/>
          <w:sz w:val="23"/>
          <w:szCs w:val="23"/>
          <w:lang w:eastAsia="tr-TR"/>
        </w:rPr>
        <w:t>16/06/2020</w:t>
      </w:r>
      <w:proofErr w:type="gramEnd"/>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515564">
        <w:rPr>
          <w:rFonts w:ascii="Roboto" w:eastAsia="Times New Roman" w:hAnsi="Roboto" w:cs="Times New Roman"/>
          <w:color w:val="2D2D2D"/>
          <w:sz w:val="23"/>
          <w:szCs w:val="23"/>
          <w:lang w:eastAsia="tr-TR"/>
        </w:rPr>
        <w:t>»</w:t>
      </w:r>
      <w:proofErr w:type="gramEnd"/>
      <w:r w:rsidRPr="00515564">
        <w:rPr>
          <w:rFonts w:ascii="Roboto" w:eastAsia="Times New Roman" w:hAnsi="Roboto" w:cs="Times New Roman"/>
          <w:color w:val="2D2D2D"/>
          <w:sz w:val="23"/>
          <w:szCs w:val="23"/>
          <w:lang w:eastAsia="tr-TR"/>
        </w:rPr>
        <w:t xml:space="preserve"> Hafta Tatili İle Genel Tatilin Çakıştığı Durumlarda Hafta Tatili Hesabının Yapılmasının Gerektiği</w:t>
      </w:r>
    </w:p>
    <w:p w:rsidR="00515564" w:rsidRPr="00515564" w:rsidRDefault="00515564" w:rsidP="00515564">
      <w:pPr>
        <w:shd w:val="clear" w:color="auto" w:fill="FEF5F5"/>
        <w:spacing w:line="240" w:lineRule="auto"/>
        <w:jc w:val="both"/>
        <w:rPr>
          <w:rFonts w:ascii="Roboto" w:eastAsia="Times New Roman" w:hAnsi="Roboto" w:cs="Times New Roman"/>
          <w:color w:val="A3231F"/>
          <w:sz w:val="23"/>
          <w:szCs w:val="23"/>
          <w:lang w:eastAsia="tr-TR"/>
        </w:rPr>
      </w:pPr>
      <w:r w:rsidRPr="00515564">
        <w:rPr>
          <w:rFonts w:ascii="Roboto" w:eastAsia="Times New Roman" w:hAnsi="Roboto" w:cs="Times New Roman"/>
          <w:b/>
          <w:bCs/>
          <w:color w:val="A3231F"/>
          <w:sz w:val="23"/>
          <w:szCs w:val="23"/>
          <w:lang w:eastAsia="tr-TR"/>
        </w:rPr>
        <w:t>ÖZET:</w:t>
      </w:r>
      <w:r w:rsidRPr="00515564">
        <w:rPr>
          <w:rFonts w:ascii="Roboto" w:eastAsia="Times New Roman" w:hAnsi="Roboto" w:cs="Times New Roman"/>
          <w:color w:val="A3231F"/>
          <w:sz w:val="23"/>
          <w:szCs w:val="23"/>
          <w:lang w:eastAsia="tr-TR"/>
        </w:rPr>
        <w:t> Hafta tatili ve genel tatil günlerinin çakıştığı günlerde hafta tatili hesabı yapılmalıdır. Bilirkişi raporu bu açıdan denetime elverişli değildir. Örneğin 19 Mayıs 2013 bayram tatili Pazar günü ile çakışmaktadır. Mahkemece bu konuda da denetime elverişli bilirkişi raporu alınarak sonuca gidilmelidir.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DAVA:</w:t>
      </w:r>
      <w:r w:rsidRPr="00515564">
        <w:rPr>
          <w:rFonts w:ascii="Roboto" w:eastAsia="Times New Roman" w:hAnsi="Roboto" w:cs="Times New Roman"/>
          <w:color w:val="2D2D2D"/>
          <w:sz w:val="23"/>
          <w:szCs w:val="23"/>
          <w:lang w:eastAsia="tr-TR"/>
        </w:rPr>
        <w:t xml:space="preserve"> Taraflar arasında görülen dava sonucunda verilen kararın, </w:t>
      </w:r>
      <w:proofErr w:type="spellStart"/>
      <w:r w:rsidRPr="00515564">
        <w:rPr>
          <w:rFonts w:ascii="Roboto" w:eastAsia="Times New Roman" w:hAnsi="Roboto" w:cs="Times New Roman"/>
          <w:color w:val="2D2D2D"/>
          <w:sz w:val="23"/>
          <w:szCs w:val="23"/>
          <w:lang w:eastAsia="tr-TR"/>
        </w:rPr>
        <w:t>temyizen</w:t>
      </w:r>
      <w:proofErr w:type="spellEnd"/>
      <w:r w:rsidRPr="00515564">
        <w:rPr>
          <w:rFonts w:ascii="Roboto" w:eastAsia="Times New Roman" w:hAnsi="Roboto" w:cs="Times New Roman"/>
          <w:color w:val="2D2D2D"/>
          <w:sz w:val="23"/>
          <w:szCs w:val="23"/>
          <w:lang w:eastAsia="tr-TR"/>
        </w:rPr>
        <w:t xml:space="preserve"> incelenmesi taraflar vekilleri tarafından istenilmekle, temyiz taleplerinin süresinde olduğu anlaşıldı. Dava dosyası için Tetkik </w:t>
      </w:r>
      <w:proofErr w:type="gramStart"/>
      <w:r w:rsidRPr="00515564">
        <w:rPr>
          <w:rFonts w:ascii="Roboto" w:eastAsia="Times New Roman" w:hAnsi="Roboto" w:cs="Times New Roman"/>
          <w:color w:val="2D2D2D"/>
          <w:sz w:val="23"/>
          <w:szCs w:val="23"/>
          <w:lang w:eastAsia="tr-TR"/>
        </w:rPr>
        <w:t>Hakimi</w:t>
      </w:r>
      <w:proofErr w:type="gramEnd"/>
      <w:r w:rsidRPr="00515564">
        <w:rPr>
          <w:rFonts w:ascii="Roboto" w:eastAsia="Times New Roman" w:hAnsi="Roboto" w:cs="Times New Roman"/>
          <w:color w:val="2D2D2D"/>
          <w:sz w:val="23"/>
          <w:szCs w:val="23"/>
          <w:lang w:eastAsia="tr-TR"/>
        </w:rPr>
        <w:t xml:space="preserve"> tarafından düzenlenen rapor dinlendikten sonra dosya incelendi, gereği konuşulup düşünüldü:</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A) Davacı İsteminin Özeti:</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 xml:space="preserve">Davacı vekili, müvekkilinin davalı şirkete ait 55 </w:t>
      </w:r>
      <w:proofErr w:type="gramStart"/>
      <w:r w:rsidRPr="00515564">
        <w:rPr>
          <w:rFonts w:ascii="Roboto" w:eastAsia="Times New Roman" w:hAnsi="Roboto" w:cs="Times New Roman"/>
          <w:color w:val="2D2D2D"/>
          <w:sz w:val="23"/>
          <w:szCs w:val="23"/>
          <w:lang w:eastAsia="tr-TR"/>
        </w:rPr>
        <w:t>….</w:t>
      </w:r>
      <w:proofErr w:type="gramEnd"/>
      <w:r w:rsidRPr="00515564">
        <w:rPr>
          <w:rFonts w:ascii="Roboto" w:eastAsia="Times New Roman" w:hAnsi="Roboto" w:cs="Times New Roman"/>
          <w:color w:val="2D2D2D"/>
          <w:sz w:val="23"/>
          <w:szCs w:val="23"/>
          <w:lang w:eastAsia="tr-TR"/>
        </w:rPr>
        <w:t xml:space="preserve"> 327 ve 55 </w:t>
      </w:r>
      <w:proofErr w:type="gramStart"/>
      <w:r w:rsidRPr="00515564">
        <w:rPr>
          <w:rFonts w:ascii="Roboto" w:eastAsia="Times New Roman" w:hAnsi="Roboto" w:cs="Times New Roman"/>
          <w:color w:val="2D2D2D"/>
          <w:sz w:val="23"/>
          <w:szCs w:val="23"/>
          <w:lang w:eastAsia="tr-TR"/>
        </w:rPr>
        <w:t>….</w:t>
      </w:r>
      <w:proofErr w:type="gramEnd"/>
      <w:r w:rsidRPr="00515564">
        <w:rPr>
          <w:rFonts w:ascii="Roboto" w:eastAsia="Times New Roman" w:hAnsi="Roboto" w:cs="Times New Roman"/>
          <w:color w:val="2D2D2D"/>
          <w:sz w:val="23"/>
          <w:szCs w:val="23"/>
          <w:lang w:eastAsia="tr-TR"/>
        </w:rPr>
        <w:t xml:space="preserve"> 210 plakalı araçlarda tır şoförü olarak </w:t>
      </w:r>
      <w:proofErr w:type="gramStart"/>
      <w:r w:rsidRPr="00515564">
        <w:rPr>
          <w:rFonts w:ascii="Roboto" w:eastAsia="Times New Roman" w:hAnsi="Roboto" w:cs="Times New Roman"/>
          <w:color w:val="2D2D2D"/>
          <w:sz w:val="23"/>
          <w:szCs w:val="23"/>
          <w:lang w:eastAsia="tr-TR"/>
        </w:rPr>
        <w:t>22/10/2012</w:t>
      </w:r>
      <w:proofErr w:type="gramEnd"/>
      <w:r w:rsidRPr="00515564">
        <w:rPr>
          <w:rFonts w:ascii="Roboto" w:eastAsia="Times New Roman" w:hAnsi="Roboto" w:cs="Times New Roman"/>
          <w:color w:val="2D2D2D"/>
          <w:sz w:val="23"/>
          <w:szCs w:val="23"/>
          <w:lang w:eastAsia="tr-TR"/>
        </w:rPr>
        <w:t xml:space="preserve">-08/09/2014 tarihleri arasında kesintisiz çalıştığını, iş akdinin davalı tarafından haklı gerekçe olmadan sonlandırıldığını, davalıya ait araçlarda uzun yol şoförü olan davacının 2014 yılında 1.500,00 TL net maaşla çalıştığını, ancak </w:t>
      </w:r>
      <w:proofErr w:type="spellStart"/>
      <w:r w:rsidRPr="00515564">
        <w:rPr>
          <w:rFonts w:ascii="Roboto" w:eastAsia="Times New Roman" w:hAnsi="Roboto" w:cs="Times New Roman"/>
          <w:color w:val="2D2D2D"/>
          <w:sz w:val="23"/>
          <w:szCs w:val="23"/>
          <w:lang w:eastAsia="tr-TR"/>
        </w:rPr>
        <w:t>SGK’ya</w:t>
      </w:r>
      <w:proofErr w:type="spellEnd"/>
      <w:r w:rsidRPr="00515564">
        <w:rPr>
          <w:rFonts w:ascii="Roboto" w:eastAsia="Times New Roman" w:hAnsi="Roboto" w:cs="Times New Roman"/>
          <w:color w:val="2D2D2D"/>
          <w:sz w:val="23"/>
          <w:szCs w:val="23"/>
          <w:lang w:eastAsia="tr-TR"/>
        </w:rPr>
        <w:t xml:space="preserve"> asgari ücretten prime esas kazanç bildirildiğini, günde 12-13 saat araç kullanmak zorunda kaldığını, araç başında beklediğini, davacının çalışmış olduğu süre zarfında yıllık ücretli izinlerinin kullandırılmadığını, hafta tatili ve milli bayramlarda çalıştığını, bu çalışmalarının karşılığı olan fazla çalışma, hafta tatili ve milli bayram ücretlerini talep etmesine rağmen ödenmediğini iddia ederek kıdem tazminatı, ihbar tazminatı, fazla çalışma, yıllık ücretli izin, hafta tatili, milli bayram ücreti alacaklarının davalıdan tahsiline karar verilmesini talep etmiştir.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B) Davalı Cevabının Özeti:</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515564">
        <w:rPr>
          <w:rFonts w:ascii="Roboto" w:eastAsia="Times New Roman" w:hAnsi="Roboto" w:cs="Times New Roman"/>
          <w:color w:val="2D2D2D"/>
          <w:sz w:val="23"/>
          <w:szCs w:val="23"/>
          <w:lang w:eastAsia="tr-TR"/>
        </w:rPr>
        <w:t xml:space="preserve">Davalı vekili, davacıya işe gelmemesi nedeni ile ihtarname gönderildiğini, davacının bu ihtarnameye cevap vermediğini ve işe gelmemesi nedeni ile iş akdinin feshine davacının kendisinin sebebiyet verdiğini, davacının işe gelmediği süre içerisinde başka şirketlere ait kamyonları kullandığını, bu nedenle iş akdine sadakat göstermediğini, bu nedenle davacının kıdem ve ihbar tazminatı isteyemeyeceğini, davacının asgari ücret ile çalıştığını, davacının kamyon şoförü olarak sadece haftada 1 veya iki haftada 1 gün 2-4 saatlik mesafedeki komşu illere </w:t>
      </w:r>
      <w:r w:rsidRPr="00515564">
        <w:rPr>
          <w:rFonts w:ascii="Roboto" w:eastAsia="Times New Roman" w:hAnsi="Roboto" w:cs="Times New Roman"/>
          <w:color w:val="2D2D2D"/>
          <w:sz w:val="23"/>
          <w:szCs w:val="23"/>
          <w:lang w:eastAsia="tr-TR"/>
        </w:rPr>
        <w:lastRenderedPageBreak/>
        <w:t>gittiğini bunun haricinde normal mesai saatleri içinde çalıştığını, davacının genel tatil günleri ve hafta tatillerinde de çalışmadığını savunarak davanın reddine karar verilmesini talep etmiştir.</w:t>
      </w:r>
      <w:proofErr w:type="gramEnd"/>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C) Yerel Mahkeme Kararının Özeti</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Mahkemece toplanan kanıtlar ve bilirkişi raporuna dayanılarak davanın kısmen kabulüne karar verilmiştir.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D) Temyiz:</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Kararı taraflar vekilleri temyiz etmiştir.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E) Gerekçe:</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1- Dosyadaki yazılara, toplanan delillerle kararın dayandığı kanuni gerektirici sebeplere göre, tarafların aşağıdaki bentlerin kapsamı dışında kalan temyiz itirazları yerinde değildir.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 xml:space="preserve">2- Davacı, fazla mesai yaptığını iddia etmiş, dosyaya </w:t>
      </w:r>
      <w:proofErr w:type="spellStart"/>
      <w:r w:rsidRPr="00515564">
        <w:rPr>
          <w:rFonts w:ascii="Roboto" w:eastAsia="Times New Roman" w:hAnsi="Roboto" w:cs="Times New Roman"/>
          <w:color w:val="2D2D2D"/>
          <w:sz w:val="23"/>
          <w:szCs w:val="23"/>
          <w:lang w:eastAsia="tr-TR"/>
        </w:rPr>
        <w:t>takograf</w:t>
      </w:r>
      <w:proofErr w:type="spellEnd"/>
      <w:r w:rsidRPr="00515564">
        <w:rPr>
          <w:rFonts w:ascii="Roboto" w:eastAsia="Times New Roman" w:hAnsi="Roboto" w:cs="Times New Roman"/>
          <w:color w:val="2D2D2D"/>
          <w:sz w:val="23"/>
          <w:szCs w:val="23"/>
          <w:lang w:eastAsia="tr-TR"/>
        </w:rPr>
        <w:t xml:space="preserve"> kayıtları ile taşıma irsaliyeleri sunmuştur.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 xml:space="preserve">Şoför olarak çalışan davacının çalışma saatleri </w:t>
      </w:r>
      <w:proofErr w:type="spellStart"/>
      <w:r w:rsidRPr="00515564">
        <w:rPr>
          <w:rFonts w:ascii="Roboto" w:eastAsia="Times New Roman" w:hAnsi="Roboto" w:cs="Times New Roman"/>
          <w:color w:val="2D2D2D"/>
          <w:sz w:val="23"/>
          <w:szCs w:val="23"/>
          <w:lang w:eastAsia="tr-TR"/>
        </w:rPr>
        <w:t>takograflarda</w:t>
      </w:r>
      <w:proofErr w:type="spellEnd"/>
      <w:r w:rsidRPr="00515564">
        <w:rPr>
          <w:rFonts w:ascii="Roboto" w:eastAsia="Times New Roman" w:hAnsi="Roboto" w:cs="Times New Roman"/>
          <w:color w:val="2D2D2D"/>
          <w:sz w:val="23"/>
          <w:szCs w:val="23"/>
          <w:lang w:eastAsia="tr-TR"/>
        </w:rPr>
        <w:t xml:space="preserve"> kayıtlıdır. </w:t>
      </w:r>
      <w:proofErr w:type="gramStart"/>
      <w:r w:rsidRPr="00515564">
        <w:rPr>
          <w:rFonts w:ascii="Roboto" w:eastAsia="Times New Roman" w:hAnsi="Roboto" w:cs="Times New Roman"/>
          <w:color w:val="2D2D2D"/>
          <w:sz w:val="23"/>
          <w:szCs w:val="23"/>
          <w:lang w:eastAsia="tr-TR"/>
        </w:rPr>
        <w:t xml:space="preserve">Bu nedenle Mahkemece, davacının sunduğu </w:t>
      </w:r>
      <w:proofErr w:type="spellStart"/>
      <w:r w:rsidRPr="00515564">
        <w:rPr>
          <w:rFonts w:ascii="Roboto" w:eastAsia="Times New Roman" w:hAnsi="Roboto" w:cs="Times New Roman"/>
          <w:color w:val="2D2D2D"/>
          <w:sz w:val="23"/>
          <w:szCs w:val="23"/>
          <w:lang w:eastAsia="tr-TR"/>
        </w:rPr>
        <w:t>takograf</w:t>
      </w:r>
      <w:proofErr w:type="spellEnd"/>
      <w:r w:rsidRPr="00515564">
        <w:rPr>
          <w:rFonts w:ascii="Roboto" w:eastAsia="Times New Roman" w:hAnsi="Roboto" w:cs="Times New Roman"/>
          <w:color w:val="2D2D2D"/>
          <w:sz w:val="23"/>
          <w:szCs w:val="23"/>
          <w:lang w:eastAsia="tr-TR"/>
        </w:rPr>
        <w:t xml:space="preserve"> kayıtları bu konuda uzman bir bilirkişiye tevdi edilerek hangi tarihte kaç saat araç kullandığı, araç kullanımının kesintisiz 7 gün olup olmadığı kronolojik olarak saptanarak buna göre davacının fazla mesai yapıp yapmadığı, hafta tatili ve genel tatil günlerinde çalışıp çalışmadığı tespit edilerek sonuca gidilmesi gerekirken salt tanık beyanlarına ve bilirkişi yorumuna dayanarak karar verilmesi hatalıdır.</w:t>
      </w:r>
      <w:proofErr w:type="gramEnd"/>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3- Hafta tatili ve genel tatil günlerinin çakıştığı günlerde hafta tatili hesabı yapılmalıdır. Bilirkişi raporu bu açıdan denetime elverişli değildir. Örneğin 19 Mayıs 2013 bayram tatili Pazar günü ile çakışmaktadır. Mahkemece bu konuda da denetime elverişli bilirkişi raporu alınarak sonuca gidilmelidir.</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b/>
          <w:bCs/>
          <w:color w:val="2D2D2D"/>
          <w:sz w:val="23"/>
          <w:szCs w:val="23"/>
          <w:lang w:eastAsia="tr-TR"/>
        </w:rPr>
        <w:t>F) Sonuç:</w:t>
      </w:r>
    </w:p>
    <w:p w:rsidR="00515564" w:rsidRPr="00515564" w:rsidRDefault="00515564" w:rsidP="00515564">
      <w:pPr>
        <w:shd w:val="clear" w:color="auto" w:fill="FFFFFF"/>
        <w:spacing w:after="300" w:line="240" w:lineRule="auto"/>
        <w:jc w:val="both"/>
        <w:rPr>
          <w:rFonts w:ascii="Roboto" w:eastAsia="Times New Roman" w:hAnsi="Roboto" w:cs="Times New Roman"/>
          <w:color w:val="2D2D2D"/>
          <w:sz w:val="23"/>
          <w:szCs w:val="23"/>
          <w:lang w:eastAsia="tr-TR"/>
        </w:rPr>
      </w:pPr>
      <w:r w:rsidRPr="00515564">
        <w:rPr>
          <w:rFonts w:ascii="Roboto" w:eastAsia="Times New Roman" w:hAnsi="Roboto" w:cs="Times New Roman"/>
          <w:color w:val="2D2D2D"/>
          <w:sz w:val="23"/>
          <w:szCs w:val="23"/>
          <w:lang w:eastAsia="tr-TR"/>
        </w:rPr>
        <w:t>Temyiz olunan kararın, yukarıda yazılı sebeplerden dolayı BOZULMASINA peşin alınan temyiz harcının istek halinde ilgililere iadesine,</w:t>
      </w:r>
      <w:proofErr w:type="gramStart"/>
      <w:r w:rsidRPr="00515564">
        <w:rPr>
          <w:rFonts w:ascii="Roboto" w:eastAsia="Times New Roman" w:hAnsi="Roboto" w:cs="Times New Roman"/>
          <w:color w:val="2D2D2D"/>
          <w:sz w:val="23"/>
          <w:szCs w:val="23"/>
          <w:lang w:eastAsia="tr-TR"/>
        </w:rPr>
        <w:t>16/06/2020</w:t>
      </w:r>
      <w:proofErr w:type="gramEnd"/>
      <w:r w:rsidRPr="00515564">
        <w:rPr>
          <w:rFonts w:ascii="Roboto" w:eastAsia="Times New Roman" w:hAnsi="Roboto" w:cs="Times New Roman"/>
          <w:color w:val="2D2D2D"/>
          <w:sz w:val="23"/>
          <w:szCs w:val="23"/>
          <w:lang w:eastAsia="tr-TR"/>
        </w:rPr>
        <w:t xml:space="preserve"> tarihinde oy birliğiyle karar verildi.</w:t>
      </w:r>
    </w:p>
    <w:p w:rsidR="006937A7" w:rsidRDefault="006937A7"/>
    <w:sectPr w:rsidR="00693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64"/>
    <w:rsid w:val="00515564"/>
    <w:rsid w:val="00693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09750">
      <w:bodyDiv w:val="1"/>
      <w:marLeft w:val="0"/>
      <w:marRight w:val="0"/>
      <w:marTop w:val="0"/>
      <w:marBottom w:val="0"/>
      <w:divBdr>
        <w:top w:val="none" w:sz="0" w:space="0" w:color="auto"/>
        <w:left w:val="none" w:sz="0" w:space="0" w:color="auto"/>
        <w:bottom w:val="none" w:sz="0" w:space="0" w:color="auto"/>
        <w:right w:val="none" w:sz="0" w:space="0" w:color="auto"/>
      </w:divBdr>
      <w:divsChild>
        <w:div w:id="56904139">
          <w:marLeft w:val="0"/>
          <w:marRight w:val="0"/>
          <w:marTop w:val="0"/>
          <w:marBottom w:val="240"/>
          <w:divBdr>
            <w:top w:val="none" w:sz="0" w:space="0" w:color="auto"/>
            <w:left w:val="none" w:sz="0" w:space="0" w:color="auto"/>
            <w:bottom w:val="single" w:sz="6" w:space="5" w:color="EAEAEA"/>
            <w:right w:val="none" w:sz="0" w:space="0" w:color="auto"/>
          </w:divBdr>
          <w:divsChild>
            <w:div w:id="1888688263">
              <w:marLeft w:val="0"/>
              <w:marRight w:val="0"/>
              <w:marTop w:val="0"/>
              <w:marBottom w:val="0"/>
              <w:divBdr>
                <w:top w:val="none" w:sz="0" w:space="0" w:color="auto"/>
                <w:left w:val="none" w:sz="0" w:space="0" w:color="auto"/>
                <w:bottom w:val="none" w:sz="0" w:space="0" w:color="auto"/>
                <w:right w:val="none" w:sz="0" w:space="0" w:color="auto"/>
              </w:divBdr>
            </w:div>
          </w:divsChild>
        </w:div>
        <w:div w:id="950237793">
          <w:marLeft w:val="0"/>
          <w:marRight w:val="0"/>
          <w:marTop w:val="0"/>
          <w:marBottom w:val="0"/>
          <w:divBdr>
            <w:top w:val="none" w:sz="0" w:space="0" w:color="auto"/>
            <w:left w:val="none" w:sz="0" w:space="0" w:color="auto"/>
            <w:bottom w:val="none" w:sz="0" w:space="0" w:color="auto"/>
            <w:right w:val="none" w:sz="0" w:space="0" w:color="auto"/>
          </w:divBdr>
          <w:divsChild>
            <w:div w:id="427427152">
              <w:marLeft w:val="0"/>
              <w:marRight w:val="0"/>
              <w:marTop w:val="0"/>
              <w:marBottom w:val="326"/>
              <w:divBdr>
                <w:top w:val="single" w:sz="6" w:space="12" w:color="FBC7C5"/>
                <w:left w:val="single" w:sz="6" w:space="31" w:color="FBC7C5"/>
                <w:bottom w:val="single" w:sz="6" w:space="12" w:color="FBC7C5"/>
                <w:right w:val="single" w:sz="6" w:space="12" w:color="FBC7C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2021-10-23T10:29:00Z</dcterms:created>
  <dcterms:modified xsi:type="dcterms:W3CDTF">2021-10-23T10:30:00Z</dcterms:modified>
</cp:coreProperties>
</file>