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C9" w:rsidRPr="00A25C4F" w:rsidRDefault="00A25C4F" w:rsidP="00015C0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BELEDİYESİ</w:t>
      </w:r>
    </w:p>
    <w:p w:rsidR="00427E26" w:rsidRPr="00F269BB" w:rsidRDefault="00427E26" w:rsidP="00015C04">
      <w:pPr>
        <w:spacing w:after="0" w:line="276" w:lineRule="auto"/>
        <w:jc w:val="center"/>
        <w:rPr>
          <w:rFonts w:ascii="Times New Roman" w:hAnsi="Times New Roman" w:cs="Times New Roman"/>
          <w:b/>
          <w:sz w:val="24"/>
          <w:szCs w:val="24"/>
        </w:rPr>
      </w:pPr>
      <w:r w:rsidRPr="00A25C4F">
        <w:rPr>
          <w:rFonts w:ascii="Times New Roman" w:hAnsi="Times New Roman" w:cs="Times New Roman"/>
          <w:b/>
          <w:sz w:val="24"/>
          <w:szCs w:val="24"/>
        </w:rPr>
        <w:t>KİŞİSEL VERİ</w:t>
      </w:r>
      <w:r w:rsidR="00531EE1" w:rsidRPr="00A25C4F">
        <w:rPr>
          <w:rFonts w:ascii="Times New Roman" w:hAnsi="Times New Roman" w:cs="Times New Roman"/>
          <w:b/>
          <w:sz w:val="24"/>
          <w:szCs w:val="24"/>
        </w:rPr>
        <w:t>LERİ</w:t>
      </w:r>
      <w:r w:rsidRPr="00A25C4F">
        <w:rPr>
          <w:rFonts w:ascii="Times New Roman" w:hAnsi="Times New Roman" w:cs="Times New Roman"/>
          <w:b/>
          <w:sz w:val="24"/>
          <w:szCs w:val="24"/>
        </w:rPr>
        <w:t xml:space="preserve"> SAKLAMA VE İMHA POLİTİKASI</w:t>
      </w:r>
      <w:r w:rsidR="00015C04">
        <w:rPr>
          <w:rStyle w:val="DipnotBavurusu"/>
          <w:rFonts w:ascii="Times New Roman" w:hAnsi="Times New Roman" w:cs="Times New Roman"/>
          <w:b/>
          <w:sz w:val="24"/>
          <w:szCs w:val="24"/>
        </w:rPr>
        <w:footnoteReference w:id="2"/>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Amaç</w:t>
      </w:r>
    </w:p>
    <w:p w:rsidR="00F346C9"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1</w:t>
      </w:r>
      <w:r w:rsidR="005B7320" w:rsidRPr="00A25C4F">
        <w:rPr>
          <w:rFonts w:ascii="Times New Roman" w:hAnsi="Times New Roman" w:cs="Times New Roman"/>
          <w:b/>
          <w:sz w:val="24"/>
          <w:szCs w:val="24"/>
        </w:rPr>
        <w:t>-</w:t>
      </w:r>
    </w:p>
    <w:p w:rsidR="009E7C54" w:rsidRPr="00A25C4F" w:rsidRDefault="005B7320"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 xml:space="preserve">(1) </w:t>
      </w:r>
      <w:r w:rsidR="00A25C4F">
        <w:rPr>
          <w:rFonts w:ascii="Times New Roman" w:hAnsi="Times New Roman" w:cs="Times New Roman"/>
          <w:sz w:val="24"/>
          <w:szCs w:val="24"/>
        </w:rPr>
        <w:t>(……) Belediyesi</w:t>
      </w:r>
      <w:r w:rsidR="00F346C9" w:rsidRPr="00A25C4F">
        <w:rPr>
          <w:rFonts w:ascii="Times New Roman" w:hAnsi="Times New Roman" w:cs="Times New Roman"/>
          <w:sz w:val="24"/>
          <w:szCs w:val="24"/>
        </w:rPr>
        <w:t xml:space="preserve"> Kişisel Verileri Saklama ve İmha Politikası, 6698 sayılı Kişisel Verilerin Korunması Kanunu ve </w:t>
      </w:r>
      <w:r w:rsidR="009E7C54" w:rsidRPr="00A25C4F">
        <w:rPr>
          <w:rFonts w:ascii="Times New Roman" w:hAnsi="Times New Roman" w:cs="Times New Roman"/>
          <w:sz w:val="24"/>
          <w:szCs w:val="24"/>
        </w:rPr>
        <w:t xml:space="preserve">Kişisel Verilerin Silinmesi, Yok Edilmesi veya Anonim Hale Getirilmesi Hakkında Yönetmelik </w:t>
      </w:r>
      <w:r w:rsidR="00F346C9" w:rsidRPr="00A25C4F">
        <w:rPr>
          <w:rFonts w:ascii="Times New Roman" w:hAnsi="Times New Roman" w:cs="Times New Roman"/>
          <w:sz w:val="24"/>
          <w:szCs w:val="24"/>
        </w:rPr>
        <w:t xml:space="preserve">uyarınca </w:t>
      </w:r>
      <w:r w:rsidR="00890133">
        <w:rPr>
          <w:rFonts w:ascii="Times New Roman" w:hAnsi="Times New Roman" w:cs="Times New Roman"/>
          <w:sz w:val="24"/>
          <w:szCs w:val="24"/>
        </w:rPr>
        <w:t>Belediye</w:t>
      </w:r>
      <w:r w:rsidR="00F346C9" w:rsidRPr="00A25C4F">
        <w:rPr>
          <w:rFonts w:ascii="Times New Roman" w:hAnsi="Times New Roman" w:cs="Times New Roman"/>
          <w:sz w:val="24"/>
          <w:szCs w:val="24"/>
        </w:rPr>
        <w:t xml:space="preserve"> tarafından kişisel verilerin saklanması, işlendikleri amaç için gerekli olan azami sürelerin belirlenmesi</w:t>
      </w:r>
      <w:r w:rsidR="002A20DA" w:rsidRPr="00A25C4F">
        <w:rPr>
          <w:rFonts w:ascii="Times New Roman" w:hAnsi="Times New Roman" w:cs="Times New Roman"/>
          <w:sz w:val="24"/>
          <w:szCs w:val="24"/>
        </w:rPr>
        <w:t>, kişisel verilerin güvenli bir şekilde saklanması ile hukuka aykırı olarak işlenmesi ve erişilmesinin önlenmesi için alınmış teknik ve idari tedbirler</w:t>
      </w:r>
      <w:r w:rsidR="00F346C9" w:rsidRPr="00A25C4F">
        <w:rPr>
          <w:rFonts w:ascii="Times New Roman" w:hAnsi="Times New Roman" w:cs="Times New Roman"/>
          <w:sz w:val="24"/>
          <w:szCs w:val="24"/>
        </w:rPr>
        <w:t xml:space="preserve"> ile silme, yok etme ve anonim hale getirme işlemleri için hazırlanmıştır.</w:t>
      </w:r>
    </w:p>
    <w:p w:rsidR="00427E26"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Kapsam</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2</w:t>
      </w:r>
      <w:r w:rsidR="005B7320" w:rsidRPr="00A25C4F">
        <w:rPr>
          <w:rFonts w:ascii="Times New Roman" w:hAnsi="Times New Roman" w:cs="Times New Roman"/>
          <w:b/>
          <w:sz w:val="24"/>
          <w:szCs w:val="24"/>
        </w:rPr>
        <w:t>-</w:t>
      </w:r>
    </w:p>
    <w:p w:rsidR="009E7C54" w:rsidRPr="00A25C4F" w:rsidRDefault="005B7320"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 xml:space="preserve">(1) </w:t>
      </w:r>
      <w:r w:rsidR="009E7C54" w:rsidRPr="00A25C4F">
        <w:rPr>
          <w:rFonts w:ascii="Times New Roman" w:hAnsi="Times New Roman" w:cs="Times New Roman"/>
          <w:sz w:val="24"/>
          <w:szCs w:val="24"/>
        </w:rPr>
        <w:t xml:space="preserve">Bu Politika; statüleri fark etmeksizin </w:t>
      </w:r>
      <w:r w:rsidR="00A25C4F">
        <w:rPr>
          <w:rFonts w:ascii="Times New Roman" w:hAnsi="Times New Roman" w:cs="Times New Roman"/>
          <w:sz w:val="24"/>
          <w:szCs w:val="24"/>
        </w:rPr>
        <w:t>Belediyenin</w:t>
      </w:r>
      <w:r w:rsidR="009E7C54" w:rsidRPr="00A25C4F">
        <w:rPr>
          <w:rFonts w:ascii="Times New Roman" w:hAnsi="Times New Roman" w:cs="Times New Roman"/>
          <w:sz w:val="24"/>
          <w:szCs w:val="24"/>
        </w:rPr>
        <w:t xml:space="preserve"> tüm personelini, stajyerlerini, ziyaretçilerini, hukuki ilişki kurulan üçüncü</w:t>
      </w:r>
      <w:r w:rsidR="002A20DA" w:rsidRPr="00A25C4F">
        <w:rPr>
          <w:rFonts w:ascii="Times New Roman" w:hAnsi="Times New Roman" w:cs="Times New Roman"/>
          <w:sz w:val="24"/>
          <w:szCs w:val="24"/>
        </w:rPr>
        <w:t xml:space="preserve"> kişileri ve bunların</w:t>
      </w:r>
      <w:r w:rsidR="009E7C54" w:rsidRPr="00A25C4F">
        <w:rPr>
          <w:rFonts w:ascii="Times New Roman" w:hAnsi="Times New Roman" w:cs="Times New Roman"/>
          <w:sz w:val="24"/>
          <w:szCs w:val="24"/>
        </w:rPr>
        <w:t xml:space="preserve"> kişisel verileri</w:t>
      </w:r>
      <w:r w:rsidR="002A20DA" w:rsidRPr="00A25C4F">
        <w:rPr>
          <w:rFonts w:ascii="Times New Roman" w:hAnsi="Times New Roman" w:cs="Times New Roman"/>
          <w:sz w:val="24"/>
          <w:szCs w:val="24"/>
        </w:rPr>
        <w:t>ni</w:t>
      </w:r>
      <w:r w:rsidR="009E7C54" w:rsidRPr="00A25C4F">
        <w:rPr>
          <w:rFonts w:ascii="Times New Roman" w:hAnsi="Times New Roman" w:cs="Times New Roman"/>
          <w:sz w:val="24"/>
          <w:szCs w:val="24"/>
        </w:rPr>
        <w:t xml:space="preserve"> kapsamaktadır. </w:t>
      </w:r>
    </w:p>
    <w:p w:rsidR="00427E26"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Dayanak</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3</w:t>
      </w:r>
      <w:r w:rsidR="005B7320" w:rsidRPr="00A25C4F">
        <w:rPr>
          <w:rFonts w:ascii="Times New Roman" w:hAnsi="Times New Roman" w:cs="Times New Roman"/>
          <w:b/>
          <w:sz w:val="24"/>
          <w:szCs w:val="24"/>
        </w:rPr>
        <w:t>-</w:t>
      </w:r>
    </w:p>
    <w:p w:rsidR="002A20DA" w:rsidRPr="0074772E" w:rsidRDefault="005B7320" w:rsidP="0074772E">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 xml:space="preserve">(1) </w:t>
      </w:r>
      <w:r w:rsidR="002A20DA" w:rsidRPr="00A25C4F">
        <w:rPr>
          <w:rFonts w:ascii="Times New Roman" w:hAnsi="Times New Roman" w:cs="Times New Roman"/>
          <w:sz w:val="24"/>
          <w:szCs w:val="24"/>
        </w:rPr>
        <w:t>Bu politika Kişisel Verilerin Silinmesi, Yok Edilmesi veya Anonim Hale Getirilmesi Hakkında Yönetmeliğin 5 inci ve 6 ncı maddelerine dayanılarak hazırlanmıştır.</w:t>
      </w:r>
    </w:p>
    <w:p w:rsidR="00427E26"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Tanımlar ve Kısaltmalar</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4</w:t>
      </w:r>
      <w:r w:rsidR="005B7320" w:rsidRPr="00A25C4F">
        <w:rPr>
          <w:rFonts w:ascii="Times New Roman" w:hAnsi="Times New Roman" w:cs="Times New Roman"/>
          <w:b/>
          <w:sz w:val="24"/>
          <w:szCs w:val="24"/>
        </w:rPr>
        <w:t>-</w:t>
      </w:r>
    </w:p>
    <w:p w:rsidR="009E7C54" w:rsidRPr="00916DAF" w:rsidRDefault="005F090F" w:rsidP="005F090F">
      <w:pPr>
        <w:pStyle w:val="ListeParagraf"/>
        <w:numPr>
          <w:ilvl w:val="0"/>
          <w:numId w:val="27"/>
        </w:numPr>
        <w:spacing w:line="276" w:lineRule="auto"/>
        <w:ind w:left="426"/>
        <w:jc w:val="both"/>
        <w:rPr>
          <w:rFonts w:ascii="Times New Roman" w:hAnsi="Times New Roman" w:cs="Times New Roman"/>
          <w:sz w:val="24"/>
          <w:szCs w:val="24"/>
        </w:rPr>
      </w:pPr>
      <w:r w:rsidRPr="00916DAF">
        <w:rPr>
          <w:rFonts w:ascii="Times New Roman" w:hAnsi="Times New Roman" w:cs="Times New Roman"/>
          <w:sz w:val="24"/>
          <w:szCs w:val="24"/>
        </w:rPr>
        <w:t>Bu Politikanın uygulamasında;</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Açık rıza: Belirli bir konuya ilişkin, bilgilendirilmeye dayanan ve özgür iradeyle açıklanan rızayı</w:t>
      </w:r>
      <w:r>
        <w:rPr>
          <w:rFonts w:ascii="Times New Roman" w:eastAsia="Times New Roman" w:hAnsi="Times New Roman" w:cs="Times New Roman"/>
          <w:sz w:val="24"/>
          <w:szCs w:val="24"/>
          <w:lang w:eastAsia="tr-TR"/>
        </w:rPr>
        <w:t>,</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Alıcı grubu: Veri sorumlusu tarafından kişisel verilerin aktarıldığı gerçek veya tüzel kişi kategorisini,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Anonim hale getirme: Kişisel verilerin, başka verilerle eşleştirilerek dahi hiçbir surette kimliği belirli veya belirlenebilir bir gerçek kişiyle ilişkilendirilemeyecek hâle getirilmesini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Belediye: (……..) Belediyesini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İlgili kişi: Kişisel verisi işlenen gerçek kişiyi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İlgili kullanıcı: Verilerin teknik olarak depolanması, korunması ve yedeklenmesinden sorumlu olan kişi ya da birim hariç olmak üzere veri sorumlusu organizasyonu içerisinde veya veri sorumlusundan aldığı yetki ve talimat doğrultusunda kişisel verileri işleyen kişileri,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İmha: Kişisel verilerin silinmesi, yok edilmesi veya anonim hale getirilmesini,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Kanun: 24/3/2016 tarihli ve 6698 Sayılı Kişisel Verilerin Korunması Kanunu</w:t>
      </w:r>
      <w:r>
        <w:rPr>
          <w:rFonts w:ascii="Times New Roman" w:eastAsia="Times New Roman" w:hAnsi="Times New Roman" w:cs="Times New Roman"/>
          <w:sz w:val="24"/>
          <w:szCs w:val="24"/>
          <w:lang w:eastAsia="tr-TR"/>
        </w:rPr>
        <w:t>’</w:t>
      </w:r>
      <w:r w:rsidRPr="00916DAF">
        <w:rPr>
          <w:rFonts w:ascii="Times New Roman" w:eastAsia="Times New Roman" w:hAnsi="Times New Roman" w:cs="Times New Roman"/>
          <w:sz w:val="24"/>
          <w:szCs w:val="24"/>
          <w:lang w:eastAsia="tr-TR"/>
        </w:rPr>
        <w:t>nu,</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Kayıt ortamı: Tamamen veya kısmen otomatik olan ya da herhangi bir veri kayıt sisteminin parçası olmak kaydıyla otomatik olmayan yollarla işlenen kişisel verilerin bulunduğu her türlü ortamı,</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lastRenderedPageBreak/>
        <w:t>Kişisel veri işleme envanteri: Veri sorumlularının iş süreçlerine bağlı olarak gerçekleştirmekte oldukları kişisel veri işleme faaliyetlerini; kişisel veri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Kişisel veri saklama ve imha politikası: Veri sorumlularının, kişisel verilerin işlendikleri amaç için gerekli olan azami süreyi belirleme işlemi ile silme, yok etme ve anonim hale getirme işlemi için dayanak yaptıkları politikayı,</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Kişisel Veri: Kimliği belirli veya belirlenebilir gerçek kişiye ilişkin her türlü bilgiyi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Kurul: Kişisel Verileri Koruma Kurulunu,</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Özel nitelikli kişisel veri: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rsidR="00EB61B8" w:rsidRPr="00916DAF" w:rsidRDefault="00EB61B8" w:rsidP="00916DAF">
      <w:pPr>
        <w:pStyle w:val="ListeParagraf"/>
        <w:numPr>
          <w:ilvl w:val="0"/>
          <w:numId w:val="30"/>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Periyodik imha: Kanunda yer alan kişisel verilerin işlenme şartlarının tamamının ortadan kalkması durumunda kişisel verileri saklama ve imha politikasında belirtilen ve tekrar eden aralıklarla resen gerçekleştirilecek silme, yok etme veya anonim hale getirme işlemini,</w:t>
      </w:r>
    </w:p>
    <w:p w:rsidR="00EB61B8" w:rsidRPr="00916DAF" w:rsidRDefault="00EB61B8" w:rsidP="009375E1">
      <w:pPr>
        <w:pStyle w:val="ListeParagraf"/>
        <w:numPr>
          <w:ilvl w:val="0"/>
          <w:numId w:val="31"/>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Politika: (…….) Belediyesi Kişisel Verileri Saklama ve İmha Politikası</w:t>
      </w:r>
      <w:r>
        <w:rPr>
          <w:rFonts w:ascii="Times New Roman" w:eastAsia="Times New Roman" w:hAnsi="Times New Roman" w:cs="Times New Roman"/>
          <w:sz w:val="24"/>
          <w:szCs w:val="24"/>
          <w:lang w:eastAsia="tr-TR"/>
        </w:rPr>
        <w:t>’nı</w:t>
      </w:r>
    </w:p>
    <w:p w:rsidR="00EB61B8" w:rsidRPr="00916DAF" w:rsidRDefault="00EB61B8" w:rsidP="009375E1">
      <w:pPr>
        <w:pStyle w:val="ListeParagraf"/>
        <w:numPr>
          <w:ilvl w:val="0"/>
          <w:numId w:val="31"/>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Sicil: Kişisel Verileri Koruma Kurumu Başkanlığı tarafından tutulan veri sorumluları sicilini,</w:t>
      </w:r>
    </w:p>
    <w:p w:rsidR="00EB61B8" w:rsidRPr="00916DAF" w:rsidRDefault="00EB61B8" w:rsidP="009375E1">
      <w:pPr>
        <w:pStyle w:val="ListeParagraf"/>
        <w:numPr>
          <w:ilvl w:val="0"/>
          <w:numId w:val="31"/>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VERBİS: Veri Sorumluları Sicil Bilgi Sistemi’ni</w:t>
      </w:r>
    </w:p>
    <w:p w:rsidR="00EB61B8" w:rsidRPr="00916DAF" w:rsidRDefault="00EB61B8" w:rsidP="009375E1">
      <w:pPr>
        <w:pStyle w:val="ListeParagraf"/>
        <w:numPr>
          <w:ilvl w:val="0"/>
          <w:numId w:val="31"/>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Veri işleyen: Veri sorumlusunun verdiği yetkiye dayanarak onun adına kişisel verileri işleyen gerçek veya tüzel kişiyi</w:t>
      </w:r>
    </w:p>
    <w:p w:rsidR="00EB61B8" w:rsidRPr="00916DAF" w:rsidRDefault="00EB61B8" w:rsidP="009375E1">
      <w:pPr>
        <w:pStyle w:val="ListeParagraf"/>
        <w:numPr>
          <w:ilvl w:val="0"/>
          <w:numId w:val="31"/>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Veri kayıt sistemi: Kişisel verilerin belirli kriterlere göre yapılandırılarak işlendiği kayıt sistemini,</w:t>
      </w:r>
    </w:p>
    <w:p w:rsidR="00EB61B8" w:rsidRPr="00916DAF" w:rsidRDefault="00EB61B8" w:rsidP="009375E1">
      <w:pPr>
        <w:pStyle w:val="ListeParagraf"/>
        <w:numPr>
          <w:ilvl w:val="0"/>
          <w:numId w:val="32"/>
        </w:numPr>
        <w:spacing w:line="276" w:lineRule="auto"/>
        <w:ind w:left="426"/>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Veri sorumlusu: Kişisel verilerin işleme amaçlarını ve vasıtalarını belirleyen, veri kayıt sisteminin kurulmasından ve yönetilmesinden sorumlu olan gerçek veya tüzel kişiyi,</w:t>
      </w:r>
    </w:p>
    <w:p w:rsidR="00EB61B8" w:rsidRPr="00916DAF" w:rsidRDefault="00EB61B8" w:rsidP="009375E1">
      <w:pPr>
        <w:pStyle w:val="ListeParagraf"/>
        <w:numPr>
          <w:ilvl w:val="0"/>
          <w:numId w:val="32"/>
        </w:numPr>
        <w:spacing w:line="276" w:lineRule="auto"/>
        <w:ind w:left="426"/>
        <w:jc w:val="both"/>
        <w:rPr>
          <w:rFonts w:ascii="Times New Roman" w:hAnsi="Times New Roman" w:cs="Times New Roman"/>
          <w:sz w:val="24"/>
          <w:szCs w:val="24"/>
        </w:rPr>
      </w:pPr>
      <w:r w:rsidRPr="00EB61B8">
        <w:rPr>
          <w:rFonts w:ascii="Times New Roman" w:hAnsi="Times New Roman" w:cs="Times New Roman"/>
          <w:sz w:val="24"/>
          <w:szCs w:val="24"/>
        </w:rPr>
        <w:t>Yönetmelik: 28</w:t>
      </w:r>
      <w:r w:rsidRPr="00916DAF">
        <w:rPr>
          <w:rFonts w:ascii="Times New Roman" w:hAnsi="Times New Roman" w:cs="Times New Roman"/>
          <w:sz w:val="24"/>
          <w:szCs w:val="24"/>
        </w:rPr>
        <w:t>.10.2017 tarihli ve 30224 sayılı Resmî Gazete’de yayımlanan Kişisel Verilerin Silinmesi, Yok Edilmesi Veya Anonim Hale Getirilmesi Hakkında Yönetmelik</w:t>
      </w:r>
    </w:p>
    <w:p w:rsidR="00F20790" w:rsidRPr="00EB61B8" w:rsidRDefault="00F20790" w:rsidP="00EB61B8">
      <w:pPr>
        <w:spacing w:line="276" w:lineRule="auto"/>
        <w:ind w:firstLine="567"/>
        <w:jc w:val="both"/>
        <w:rPr>
          <w:rFonts w:ascii="Times New Roman" w:eastAsia="Times New Roman" w:hAnsi="Times New Roman" w:cs="Times New Roman"/>
          <w:sz w:val="24"/>
          <w:szCs w:val="24"/>
          <w:lang w:eastAsia="tr-TR"/>
        </w:rPr>
      </w:pPr>
      <w:r w:rsidRPr="00916DAF">
        <w:rPr>
          <w:rFonts w:ascii="Times New Roman" w:eastAsia="Times New Roman" w:hAnsi="Times New Roman" w:cs="Times New Roman"/>
          <w:sz w:val="24"/>
          <w:szCs w:val="24"/>
          <w:lang w:eastAsia="tr-TR"/>
        </w:rPr>
        <w:t>ifade eder.</w:t>
      </w:r>
    </w:p>
    <w:p w:rsidR="00531EE1" w:rsidRPr="00A25C4F" w:rsidRDefault="00ED6EF0"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 xml:space="preserve">Genel Sorumluluklar </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5</w:t>
      </w:r>
    </w:p>
    <w:p w:rsidR="0085196C" w:rsidRPr="00A25C4F" w:rsidRDefault="005B7320"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 xml:space="preserve">(1) </w:t>
      </w:r>
      <w:r w:rsidR="00890133">
        <w:rPr>
          <w:rFonts w:ascii="Times New Roman" w:hAnsi="Times New Roman" w:cs="Times New Roman"/>
          <w:sz w:val="24"/>
          <w:szCs w:val="24"/>
        </w:rPr>
        <w:t>Belediyemizin</w:t>
      </w:r>
      <w:r w:rsidR="0085196C" w:rsidRPr="00A25C4F">
        <w:rPr>
          <w:rFonts w:ascii="Times New Roman" w:hAnsi="Times New Roman" w:cs="Times New Roman"/>
          <w:sz w:val="24"/>
          <w:szCs w:val="24"/>
        </w:rPr>
        <w:t xml:space="preserve"> bütün müdürlükleri, birimleri ve </w:t>
      </w:r>
      <w:r w:rsidR="00ED6EF0" w:rsidRPr="00A25C4F">
        <w:rPr>
          <w:rFonts w:ascii="Times New Roman" w:hAnsi="Times New Roman" w:cs="Times New Roman"/>
          <w:sz w:val="24"/>
          <w:szCs w:val="24"/>
        </w:rPr>
        <w:t>personeli</w:t>
      </w:r>
      <w:r w:rsidR="0085196C" w:rsidRPr="00A25C4F">
        <w:rPr>
          <w:rFonts w:ascii="Times New Roman" w:hAnsi="Times New Roman" w:cs="Times New Roman"/>
          <w:sz w:val="24"/>
          <w:szCs w:val="24"/>
        </w:rPr>
        <w:t xml:space="preserve">; </w:t>
      </w:r>
    </w:p>
    <w:p w:rsidR="0085196C" w:rsidRPr="00A25C4F" w:rsidRDefault="0085196C" w:rsidP="00EB61B8">
      <w:pPr>
        <w:pStyle w:val="ListeParagraf"/>
        <w:numPr>
          <w:ilvl w:val="0"/>
          <w:numId w:val="4"/>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Politika kapsamında alınmakta olan tüm idari</w:t>
      </w:r>
      <w:r w:rsidR="00ED6EF0" w:rsidRPr="00A25C4F">
        <w:rPr>
          <w:rFonts w:ascii="Times New Roman" w:hAnsi="Times New Roman" w:cs="Times New Roman"/>
          <w:sz w:val="24"/>
          <w:szCs w:val="24"/>
        </w:rPr>
        <w:t xml:space="preserve"> ve teknik tedbirleri</w:t>
      </w:r>
      <w:r w:rsidRPr="00A25C4F">
        <w:rPr>
          <w:rFonts w:ascii="Times New Roman" w:hAnsi="Times New Roman" w:cs="Times New Roman"/>
          <w:sz w:val="24"/>
          <w:szCs w:val="24"/>
        </w:rPr>
        <w:t xml:space="preserve"> gereğince </w:t>
      </w:r>
      <w:r w:rsidR="00ED6EF0" w:rsidRPr="00A25C4F">
        <w:rPr>
          <w:rFonts w:ascii="Times New Roman" w:hAnsi="Times New Roman" w:cs="Times New Roman"/>
          <w:sz w:val="24"/>
          <w:szCs w:val="24"/>
        </w:rPr>
        <w:t>uygulamakla</w:t>
      </w:r>
      <w:r w:rsidRPr="00A25C4F">
        <w:rPr>
          <w:rFonts w:ascii="Times New Roman" w:hAnsi="Times New Roman" w:cs="Times New Roman"/>
          <w:sz w:val="24"/>
          <w:szCs w:val="24"/>
        </w:rPr>
        <w:t xml:space="preserve">, </w:t>
      </w:r>
    </w:p>
    <w:p w:rsidR="00427E26" w:rsidRPr="00A25C4F" w:rsidRDefault="00ED6EF0" w:rsidP="00EB61B8">
      <w:pPr>
        <w:pStyle w:val="ListeParagraf"/>
        <w:numPr>
          <w:ilvl w:val="0"/>
          <w:numId w:val="4"/>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Personelin</w:t>
      </w:r>
      <w:r w:rsidR="0085196C" w:rsidRPr="00A25C4F">
        <w:rPr>
          <w:rFonts w:ascii="Times New Roman" w:hAnsi="Times New Roman" w:cs="Times New Roman"/>
          <w:sz w:val="24"/>
          <w:szCs w:val="24"/>
        </w:rPr>
        <w:t xml:space="preserve"> eğitimi ve kapasitelerinin geliştirilmesi</w:t>
      </w:r>
      <w:r w:rsidRPr="00A25C4F">
        <w:rPr>
          <w:rFonts w:ascii="Times New Roman" w:hAnsi="Times New Roman" w:cs="Times New Roman"/>
          <w:sz w:val="24"/>
          <w:szCs w:val="24"/>
        </w:rPr>
        <w:t>yle</w:t>
      </w:r>
      <w:r w:rsidR="0085196C" w:rsidRPr="00A25C4F">
        <w:rPr>
          <w:rFonts w:ascii="Times New Roman" w:hAnsi="Times New Roman" w:cs="Times New Roman"/>
          <w:sz w:val="24"/>
          <w:szCs w:val="24"/>
        </w:rPr>
        <w:t>,</w:t>
      </w:r>
    </w:p>
    <w:p w:rsidR="0085196C" w:rsidRPr="00A25C4F" w:rsidRDefault="0085196C" w:rsidP="00EB61B8">
      <w:pPr>
        <w:pStyle w:val="ListeParagraf"/>
        <w:numPr>
          <w:ilvl w:val="0"/>
          <w:numId w:val="4"/>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lastRenderedPageBreak/>
        <w:t>Kişisel verilerin hukuka aykırı olarak işlenmesi</w:t>
      </w:r>
      <w:r w:rsidR="00ED6EF0" w:rsidRPr="00A25C4F">
        <w:rPr>
          <w:rFonts w:ascii="Times New Roman" w:hAnsi="Times New Roman" w:cs="Times New Roman"/>
          <w:sz w:val="24"/>
          <w:szCs w:val="24"/>
        </w:rPr>
        <w:t>ni önlenmekle</w:t>
      </w:r>
      <w:r w:rsidRPr="00A25C4F">
        <w:rPr>
          <w:rFonts w:ascii="Times New Roman" w:hAnsi="Times New Roman" w:cs="Times New Roman"/>
          <w:sz w:val="24"/>
          <w:szCs w:val="24"/>
        </w:rPr>
        <w:t>,</w:t>
      </w:r>
    </w:p>
    <w:p w:rsidR="0085196C" w:rsidRPr="00A25C4F" w:rsidRDefault="0085196C" w:rsidP="00EB61B8">
      <w:pPr>
        <w:pStyle w:val="ListeParagraf"/>
        <w:numPr>
          <w:ilvl w:val="0"/>
          <w:numId w:val="4"/>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Kişisel veri işlenen tüm ortamlarda veri güvenliğini sağlamaya yönelik teknik ve idari tedbirlerin alınması konularında sorumlu müdür</w:t>
      </w:r>
      <w:r w:rsidR="00ED6EF0" w:rsidRPr="00A25C4F">
        <w:rPr>
          <w:rFonts w:ascii="Times New Roman" w:hAnsi="Times New Roman" w:cs="Times New Roman"/>
          <w:sz w:val="24"/>
          <w:szCs w:val="24"/>
        </w:rPr>
        <w:t>lüğe destek sağlamakla</w:t>
      </w:r>
    </w:p>
    <w:p w:rsidR="00F20790" w:rsidRPr="00A25C4F" w:rsidRDefault="0085196C"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yükümlüdür.</w:t>
      </w:r>
    </w:p>
    <w:p w:rsidR="00F20790" w:rsidRPr="00A25C4F" w:rsidRDefault="00ED6EF0"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Görev Dağılımları</w:t>
      </w:r>
    </w:p>
    <w:p w:rsidR="00ED6EF0" w:rsidRPr="00A25C4F" w:rsidRDefault="00ED6EF0"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6</w:t>
      </w:r>
    </w:p>
    <w:p w:rsidR="00ED6EF0" w:rsidRPr="00A25C4F" w:rsidRDefault="005B7320" w:rsidP="00A25C4F">
      <w:pPr>
        <w:spacing w:line="276" w:lineRule="auto"/>
        <w:jc w:val="both"/>
        <w:rPr>
          <w:rFonts w:ascii="Times New Roman" w:hAnsi="Times New Roman" w:cs="Times New Roman"/>
          <w:b/>
          <w:sz w:val="24"/>
          <w:szCs w:val="24"/>
        </w:rPr>
      </w:pPr>
      <w:r w:rsidRPr="00A25C4F">
        <w:rPr>
          <w:rFonts w:ascii="Times New Roman" w:hAnsi="Times New Roman" w:cs="Times New Roman"/>
          <w:sz w:val="24"/>
          <w:szCs w:val="24"/>
        </w:rPr>
        <w:t xml:space="preserve">(1) </w:t>
      </w:r>
      <w:r w:rsidR="00ED6EF0" w:rsidRPr="00A25C4F">
        <w:rPr>
          <w:rFonts w:ascii="Times New Roman" w:hAnsi="Times New Roman" w:cs="Times New Roman"/>
          <w:sz w:val="24"/>
          <w:szCs w:val="24"/>
        </w:rPr>
        <w:t>Kişisel verilerin saklanması, silinmesi, yok edilmesi veya anonim hale getirilmesi süreçlerinde görevli personelin unvanlarıve görev tanımları aşağıdaki tabloda gösterilmiştir.</w:t>
      </w:r>
    </w:p>
    <w:tbl>
      <w:tblPr>
        <w:tblStyle w:val="TabloKlavuzu"/>
        <w:tblW w:w="9071" w:type="dxa"/>
        <w:tblLook w:val="04A0"/>
      </w:tblPr>
      <w:tblGrid>
        <w:gridCol w:w="3581"/>
        <w:gridCol w:w="5490"/>
      </w:tblGrid>
      <w:tr w:rsidR="00ED6EF0" w:rsidRPr="00A25C4F" w:rsidTr="005B7320">
        <w:trPr>
          <w:trHeight w:val="206"/>
        </w:trPr>
        <w:tc>
          <w:tcPr>
            <w:tcW w:w="3581" w:type="dxa"/>
          </w:tcPr>
          <w:p w:rsidR="00ED6EF0" w:rsidRPr="00A25C4F" w:rsidRDefault="00ED6EF0" w:rsidP="00A25C4F">
            <w:pPr>
              <w:spacing w:line="276" w:lineRule="auto"/>
              <w:jc w:val="center"/>
              <w:rPr>
                <w:rFonts w:ascii="Times New Roman" w:hAnsi="Times New Roman" w:cs="Times New Roman"/>
                <w:b/>
                <w:sz w:val="24"/>
                <w:szCs w:val="24"/>
              </w:rPr>
            </w:pPr>
            <w:r w:rsidRPr="00A25C4F">
              <w:rPr>
                <w:rFonts w:ascii="Times New Roman" w:hAnsi="Times New Roman" w:cs="Times New Roman"/>
                <w:b/>
                <w:sz w:val="24"/>
                <w:szCs w:val="24"/>
              </w:rPr>
              <w:t>Unvanı</w:t>
            </w:r>
          </w:p>
        </w:tc>
        <w:tc>
          <w:tcPr>
            <w:tcW w:w="5490" w:type="dxa"/>
          </w:tcPr>
          <w:p w:rsidR="00ED6EF0" w:rsidRPr="00A25C4F" w:rsidRDefault="00ED6EF0" w:rsidP="00A25C4F">
            <w:pPr>
              <w:spacing w:line="276" w:lineRule="auto"/>
              <w:jc w:val="center"/>
              <w:rPr>
                <w:rFonts w:ascii="Times New Roman" w:hAnsi="Times New Roman" w:cs="Times New Roman"/>
                <w:b/>
                <w:sz w:val="24"/>
                <w:szCs w:val="24"/>
              </w:rPr>
            </w:pPr>
            <w:r w:rsidRPr="00A25C4F">
              <w:rPr>
                <w:rFonts w:ascii="Times New Roman" w:hAnsi="Times New Roman" w:cs="Times New Roman"/>
                <w:b/>
                <w:sz w:val="24"/>
                <w:szCs w:val="24"/>
              </w:rPr>
              <w:t>Görevi</w:t>
            </w:r>
          </w:p>
        </w:tc>
      </w:tr>
      <w:tr w:rsidR="00ED6EF0" w:rsidRPr="00A25C4F" w:rsidTr="005B7320">
        <w:trPr>
          <w:trHeight w:val="533"/>
        </w:trPr>
        <w:tc>
          <w:tcPr>
            <w:tcW w:w="3581" w:type="dxa"/>
          </w:tcPr>
          <w:p w:rsidR="00ED6EF0" w:rsidRPr="00A25C4F" w:rsidRDefault="00A13454" w:rsidP="00A25C4F">
            <w:pPr>
              <w:spacing w:line="276" w:lineRule="auto"/>
              <w:jc w:val="both"/>
              <w:rPr>
                <w:rFonts w:ascii="Times New Roman" w:hAnsi="Times New Roman" w:cs="Times New Roman"/>
                <w:sz w:val="24"/>
                <w:szCs w:val="24"/>
              </w:rPr>
            </w:pPr>
            <w:r>
              <w:rPr>
                <w:rFonts w:ascii="Times New Roman" w:hAnsi="Times New Roman" w:cs="Times New Roman"/>
                <w:sz w:val="24"/>
                <w:szCs w:val="24"/>
              </w:rPr>
              <w:t>Başkan Yardımcısı</w:t>
            </w:r>
          </w:p>
        </w:tc>
        <w:tc>
          <w:tcPr>
            <w:tcW w:w="5490" w:type="dxa"/>
          </w:tcPr>
          <w:p w:rsidR="00ED6EF0" w:rsidRPr="00A25C4F" w:rsidRDefault="00A13454" w:rsidP="00A25C4F">
            <w:pPr>
              <w:spacing w:line="276" w:lineRule="auto"/>
              <w:jc w:val="both"/>
              <w:rPr>
                <w:rFonts w:ascii="Times New Roman" w:hAnsi="Times New Roman" w:cs="Times New Roman"/>
                <w:sz w:val="24"/>
                <w:szCs w:val="24"/>
              </w:rPr>
            </w:pPr>
            <w:r>
              <w:rPr>
                <w:rFonts w:ascii="Times New Roman" w:hAnsi="Times New Roman" w:cs="Times New Roman"/>
                <w:sz w:val="24"/>
                <w:szCs w:val="24"/>
              </w:rPr>
              <w:t>Belediye</w:t>
            </w:r>
            <w:r w:rsidR="00ED6EF0" w:rsidRPr="00A25C4F">
              <w:rPr>
                <w:rFonts w:ascii="Times New Roman" w:hAnsi="Times New Roman" w:cs="Times New Roman"/>
                <w:sz w:val="24"/>
                <w:szCs w:val="24"/>
              </w:rPr>
              <w:t xml:space="preserve"> personelinin Politikaya uygun hareket etmesini</w:t>
            </w:r>
            <w:r w:rsidR="009F4FF8" w:rsidRPr="00A25C4F">
              <w:rPr>
                <w:rFonts w:ascii="Times New Roman" w:hAnsi="Times New Roman" w:cs="Times New Roman"/>
                <w:sz w:val="24"/>
                <w:szCs w:val="24"/>
              </w:rPr>
              <w:t xml:space="preserve"> ve Politikanın yürütülmesini</w:t>
            </w:r>
            <w:r w:rsidR="00ED6EF0" w:rsidRPr="00A25C4F">
              <w:rPr>
                <w:rFonts w:ascii="Times New Roman" w:hAnsi="Times New Roman" w:cs="Times New Roman"/>
                <w:sz w:val="24"/>
                <w:szCs w:val="24"/>
              </w:rPr>
              <w:t xml:space="preserve"> sağlamakla</w:t>
            </w:r>
            <w:r>
              <w:rPr>
                <w:rFonts w:ascii="Times New Roman" w:hAnsi="Times New Roman" w:cs="Times New Roman"/>
                <w:sz w:val="24"/>
                <w:szCs w:val="24"/>
              </w:rPr>
              <w:t xml:space="preserve"> ve </w:t>
            </w:r>
            <w:r w:rsidR="00ED6EF0" w:rsidRPr="00A25C4F">
              <w:rPr>
                <w:rFonts w:ascii="Times New Roman" w:hAnsi="Times New Roman" w:cs="Times New Roman"/>
                <w:sz w:val="24"/>
                <w:szCs w:val="24"/>
              </w:rPr>
              <w:t>görevlidir.</w:t>
            </w:r>
          </w:p>
        </w:tc>
      </w:tr>
      <w:tr w:rsidR="00ED6EF0" w:rsidRPr="00A25C4F" w:rsidTr="005B7320">
        <w:trPr>
          <w:trHeight w:val="546"/>
        </w:trPr>
        <w:tc>
          <w:tcPr>
            <w:tcW w:w="3581" w:type="dxa"/>
          </w:tcPr>
          <w:p w:rsidR="00ED6EF0" w:rsidRPr="00A25C4F" w:rsidRDefault="00ED6EF0"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Hukuk İşleri Müdürü</w:t>
            </w:r>
          </w:p>
        </w:tc>
        <w:tc>
          <w:tcPr>
            <w:tcW w:w="5490" w:type="dxa"/>
          </w:tcPr>
          <w:p w:rsidR="00ED6EF0" w:rsidRPr="00A25C4F" w:rsidRDefault="00ED6EF0"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Politikan</w:t>
            </w:r>
            <w:r w:rsidR="009F4FF8" w:rsidRPr="00A25C4F">
              <w:rPr>
                <w:rFonts w:ascii="Times New Roman" w:hAnsi="Times New Roman" w:cs="Times New Roman"/>
                <w:sz w:val="24"/>
                <w:szCs w:val="24"/>
              </w:rPr>
              <w:t xml:space="preserve">ın hazırlanması, geliştirilmesi </w:t>
            </w:r>
            <w:r w:rsidRPr="00A25C4F">
              <w:rPr>
                <w:rFonts w:ascii="Times New Roman" w:hAnsi="Times New Roman" w:cs="Times New Roman"/>
                <w:sz w:val="24"/>
                <w:szCs w:val="24"/>
              </w:rPr>
              <w:t>ve güncellenmesinden sorumludur.</w:t>
            </w:r>
          </w:p>
        </w:tc>
      </w:tr>
      <w:tr w:rsidR="009F4FF8" w:rsidRPr="00A25C4F" w:rsidTr="005B7320">
        <w:trPr>
          <w:trHeight w:val="546"/>
        </w:trPr>
        <w:tc>
          <w:tcPr>
            <w:tcW w:w="3581" w:type="dxa"/>
          </w:tcPr>
          <w:p w:rsidR="009F4FF8"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Basın ve Yayın Müdürü</w:t>
            </w:r>
          </w:p>
          <w:p w:rsidR="009F4FF8" w:rsidRPr="00A25C4F" w:rsidRDefault="009F4FF8" w:rsidP="00A25C4F">
            <w:pPr>
              <w:spacing w:line="276" w:lineRule="auto"/>
              <w:jc w:val="both"/>
              <w:rPr>
                <w:rFonts w:ascii="Times New Roman" w:hAnsi="Times New Roman" w:cs="Times New Roman"/>
                <w:sz w:val="24"/>
                <w:szCs w:val="24"/>
              </w:rPr>
            </w:pPr>
          </w:p>
        </w:tc>
        <w:tc>
          <w:tcPr>
            <w:tcW w:w="5490" w:type="dxa"/>
          </w:tcPr>
          <w:p w:rsidR="009F4FF8"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Politikanın ilgili ortamlarda yayımlanmasından sorumludur.</w:t>
            </w:r>
          </w:p>
        </w:tc>
      </w:tr>
      <w:tr w:rsidR="00ED6EF0" w:rsidRPr="00A25C4F" w:rsidTr="005B7320">
        <w:trPr>
          <w:trHeight w:val="206"/>
        </w:trPr>
        <w:tc>
          <w:tcPr>
            <w:tcW w:w="3581" w:type="dxa"/>
          </w:tcPr>
          <w:p w:rsidR="009F4FF8"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Basın ve Yayın Müdürü</w:t>
            </w:r>
          </w:p>
          <w:p w:rsidR="009F4FF8"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Bilgi İşlem Müdürü</w:t>
            </w:r>
          </w:p>
          <w:p w:rsidR="00ED6EF0"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Çevre ve Şehircilik Müdürü</w:t>
            </w:r>
          </w:p>
          <w:p w:rsidR="00ED6EF0"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Destek Hizmetleri Müdürü</w:t>
            </w:r>
          </w:p>
          <w:p w:rsidR="00ED6EF0"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Dış İlişkiler Müdürü</w:t>
            </w:r>
          </w:p>
          <w:p w:rsidR="00ED6EF0"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Eğitim Müdürü</w:t>
            </w:r>
          </w:p>
          <w:p w:rsidR="009F4FF8"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Hukuk İşleri Müdürü</w:t>
            </w:r>
          </w:p>
          <w:p w:rsidR="009F4FF8"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Mali Hizmetler Müdürü</w:t>
            </w:r>
          </w:p>
          <w:p w:rsidR="00ED6EF0"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Personel ve Yazı İşleri Müdürü</w:t>
            </w:r>
          </w:p>
        </w:tc>
        <w:tc>
          <w:tcPr>
            <w:tcW w:w="5490" w:type="dxa"/>
          </w:tcPr>
          <w:p w:rsidR="00ED6EF0" w:rsidRPr="00A25C4F" w:rsidRDefault="009F4FF8"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Görevlerine uygun olarak Politikanın yürütülmesinden sorumludur.</w:t>
            </w:r>
          </w:p>
        </w:tc>
      </w:tr>
    </w:tbl>
    <w:p w:rsidR="00427E26" w:rsidRPr="00A25C4F" w:rsidRDefault="00531EE1" w:rsidP="00A13454">
      <w:pPr>
        <w:spacing w:before="240" w:after="0" w:line="240" w:lineRule="auto"/>
        <w:rPr>
          <w:rFonts w:ascii="Times New Roman" w:hAnsi="Times New Roman" w:cs="Times New Roman"/>
          <w:b/>
          <w:sz w:val="24"/>
          <w:szCs w:val="24"/>
        </w:rPr>
      </w:pPr>
      <w:r w:rsidRPr="00A25C4F">
        <w:rPr>
          <w:rFonts w:ascii="Times New Roman" w:hAnsi="Times New Roman" w:cs="Times New Roman"/>
          <w:b/>
          <w:sz w:val="24"/>
          <w:szCs w:val="24"/>
        </w:rPr>
        <w:t>Kişisel Veri Kayıt Ortamları</w:t>
      </w:r>
    </w:p>
    <w:p w:rsidR="00427E26" w:rsidRPr="00A25C4F" w:rsidRDefault="00FE76E9" w:rsidP="00A25C4F">
      <w:pPr>
        <w:spacing w:after="0" w:line="240" w:lineRule="auto"/>
        <w:rPr>
          <w:rFonts w:ascii="Times New Roman" w:hAnsi="Times New Roman" w:cs="Times New Roman"/>
          <w:b/>
          <w:sz w:val="24"/>
          <w:szCs w:val="24"/>
        </w:rPr>
      </w:pPr>
      <w:r>
        <w:rPr>
          <w:rFonts w:ascii="Times New Roman" w:hAnsi="Times New Roman" w:cs="Times New Roman"/>
          <w:b/>
          <w:sz w:val="24"/>
          <w:szCs w:val="24"/>
        </w:rPr>
        <w:t>Madde 7</w:t>
      </w:r>
    </w:p>
    <w:p w:rsidR="00427E26" w:rsidRPr="00A25C4F" w:rsidRDefault="005B7320" w:rsidP="00A25C4F">
      <w:pPr>
        <w:spacing w:line="276" w:lineRule="auto"/>
        <w:rPr>
          <w:rFonts w:ascii="Times New Roman" w:hAnsi="Times New Roman" w:cs="Times New Roman"/>
          <w:sz w:val="24"/>
          <w:szCs w:val="24"/>
        </w:rPr>
      </w:pPr>
      <w:r w:rsidRPr="00A25C4F">
        <w:rPr>
          <w:rFonts w:ascii="Times New Roman" w:hAnsi="Times New Roman" w:cs="Times New Roman"/>
          <w:sz w:val="24"/>
          <w:szCs w:val="24"/>
        </w:rPr>
        <w:t xml:space="preserve">(1) </w:t>
      </w:r>
      <w:r w:rsidR="00D11889" w:rsidRPr="00A25C4F">
        <w:rPr>
          <w:rFonts w:ascii="Times New Roman" w:hAnsi="Times New Roman" w:cs="Times New Roman"/>
          <w:sz w:val="24"/>
          <w:szCs w:val="24"/>
        </w:rPr>
        <w:t xml:space="preserve">Kişisel veriler </w:t>
      </w:r>
      <w:r w:rsidR="00CD1F4E">
        <w:rPr>
          <w:rFonts w:ascii="Times New Roman" w:hAnsi="Times New Roman" w:cs="Times New Roman"/>
          <w:sz w:val="24"/>
          <w:szCs w:val="24"/>
        </w:rPr>
        <w:t>Belediye</w:t>
      </w:r>
      <w:r w:rsidR="00D11889" w:rsidRPr="00A25C4F">
        <w:rPr>
          <w:rFonts w:ascii="Times New Roman" w:hAnsi="Times New Roman" w:cs="Times New Roman"/>
          <w:sz w:val="24"/>
          <w:szCs w:val="24"/>
        </w:rPr>
        <w:t xml:space="preserve"> tarafından aşağıda belirtilen ortamlarda mevzuata uygun olarak tutulur.</w:t>
      </w:r>
    </w:p>
    <w:p w:rsidR="00D11889" w:rsidRPr="00A25C4F" w:rsidRDefault="00D11889" w:rsidP="00A13454">
      <w:pPr>
        <w:pStyle w:val="ListeParagraf"/>
        <w:numPr>
          <w:ilvl w:val="0"/>
          <w:numId w:val="5"/>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Elektronik ortamlar:</w:t>
      </w:r>
    </w:p>
    <w:p w:rsidR="00D11889" w:rsidRPr="00A25C4F" w:rsidRDefault="00D11889" w:rsidP="00F269BB">
      <w:pPr>
        <w:pStyle w:val="ListeParagraf"/>
        <w:numPr>
          <w:ilvl w:val="0"/>
          <w:numId w:val="6"/>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Sunucular</w:t>
      </w:r>
    </w:p>
    <w:p w:rsidR="00D11889" w:rsidRPr="00A25C4F" w:rsidRDefault="00D11889" w:rsidP="00F269BB">
      <w:pPr>
        <w:pStyle w:val="ListeParagraf"/>
        <w:numPr>
          <w:ilvl w:val="0"/>
          <w:numId w:val="6"/>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Yazılımlar (e-belediye)</w:t>
      </w:r>
    </w:p>
    <w:p w:rsidR="00D11889" w:rsidRPr="00A25C4F" w:rsidRDefault="00D11889" w:rsidP="00F269BB">
      <w:pPr>
        <w:pStyle w:val="ListeParagraf"/>
        <w:numPr>
          <w:ilvl w:val="0"/>
          <w:numId w:val="6"/>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Bilgi güvenliği cihazları</w:t>
      </w:r>
    </w:p>
    <w:p w:rsidR="00D11889" w:rsidRPr="00A25C4F" w:rsidRDefault="00D11889" w:rsidP="00F269BB">
      <w:pPr>
        <w:pStyle w:val="ListeParagraf"/>
        <w:numPr>
          <w:ilvl w:val="0"/>
          <w:numId w:val="6"/>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Kişisel bilgisayarlar</w:t>
      </w:r>
    </w:p>
    <w:p w:rsidR="00D11889" w:rsidRPr="00A25C4F" w:rsidRDefault="00D11889" w:rsidP="00F269BB">
      <w:pPr>
        <w:pStyle w:val="ListeParagraf"/>
        <w:numPr>
          <w:ilvl w:val="0"/>
          <w:numId w:val="6"/>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Taşınabilir elektronik cihazlar (telefon, tablet gibi)</w:t>
      </w:r>
    </w:p>
    <w:p w:rsidR="00D11889" w:rsidRPr="00A25C4F" w:rsidRDefault="00D11889" w:rsidP="00F269BB">
      <w:pPr>
        <w:pStyle w:val="ListeParagraf"/>
        <w:numPr>
          <w:ilvl w:val="0"/>
          <w:numId w:val="6"/>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Optik diskler (CD, DVD gibi)</w:t>
      </w:r>
    </w:p>
    <w:p w:rsidR="00D11889" w:rsidRPr="00A25C4F" w:rsidRDefault="00D11889" w:rsidP="00F269BB">
      <w:pPr>
        <w:pStyle w:val="ListeParagraf"/>
        <w:numPr>
          <w:ilvl w:val="0"/>
          <w:numId w:val="6"/>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Taşınabilir bellekler (USB disk, hafıza kartı gibi)</w:t>
      </w:r>
    </w:p>
    <w:p w:rsidR="00D11889" w:rsidRPr="00A25C4F" w:rsidRDefault="00D11889" w:rsidP="00A13454">
      <w:pPr>
        <w:pStyle w:val="ListeParagraf"/>
        <w:numPr>
          <w:ilvl w:val="0"/>
          <w:numId w:val="5"/>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Elektronik olmayan ortamlar:</w:t>
      </w:r>
    </w:p>
    <w:p w:rsidR="00D11889" w:rsidRPr="00A25C4F" w:rsidRDefault="001C52EF" w:rsidP="00F269BB">
      <w:pPr>
        <w:pStyle w:val="ListeParagraf"/>
        <w:numPr>
          <w:ilvl w:val="0"/>
          <w:numId w:val="7"/>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El yazması veri kayıt araçları (Evrak kayıt defteri, ziyaretçi defteri gibi)</w:t>
      </w:r>
    </w:p>
    <w:p w:rsidR="00FE2A6C" w:rsidRPr="00A25C4F" w:rsidRDefault="001C52EF" w:rsidP="00F269BB">
      <w:pPr>
        <w:pStyle w:val="ListeParagraf"/>
        <w:numPr>
          <w:ilvl w:val="0"/>
          <w:numId w:val="7"/>
        </w:numPr>
        <w:spacing w:after="0" w:line="276" w:lineRule="auto"/>
        <w:ind w:left="567"/>
        <w:rPr>
          <w:rFonts w:ascii="Times New Roman" w:hAnsi="Times New Roman" w:cs="Times New Roman"/>
          <w:sz w:val="24"/>
          <w:szCs w:val="24"/>
        </w:rPr>
      </w:pPr>
      <w:r w:rsidRPr="00A25C4F">
        <w:rPr>
          <w:rFonts w:ascii="Times New Roman" w:hAnsi="Times New Roman" w:cs="Times New Roman"/>
          <w:sz w:val="24"/>
          <w:szCs w:val="24"/>
        </w:rPr>
        <w:t>Yazılı, basılı, görsel araçlar</w:t>
      </w:r>
    </w:p>
    <w:p w:rsidR="00FE2A6C" w:rsidRPr="00A25C4F" w:rsidRDefault="00FE2A6C" w:rsidP="000E3022">
      <w:pPr>
        <w:spacing w:before="240" w:after="0" w:line="240" w:lineRule="auto"/>
        <w:rPr>
          <w:rFonts w:ascii="Times New Roman" w:hAnsi="Times New Roman" w:cs="Times New Roman"/>
          <w:b/>
          <w:sz w:val="24"/>
          <w:szCs w:val="24"/>
        </w:rPr>
      </w:pPr>
      <w:r w:rsidRPr="00A25C4F">
        <w:rPr>
          <w:rFonts w:ascii="Times New Roman" w:hAnsi="Times New Roman" w:cs="Times New Roman"/>
          <w:b/>
          <w:sz w:val="24"/>
          <w:szCs w:val="24"/>
        </w:rPr>
        <w:lastRenderedPageBreak/>
        <w:t>Kişisel Veri Saklamayı Gerektiren Hukuki Sebepler</w:t>
      </w:r>
    </w:p>
    <w:p w:rsidR="00FE2A6C" w:rsidRPr="00A25C4F" w:rsidRDefault="00FE2A6C"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7</w:t>
      </w:r>
    </w:p>
    <w:p w:rsidR="004230AC" w:rsidRPr="00A25C4F" w:rsidRDefault="005B7320"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 xml:space="preserve">(1) </w:t>
      </w:r>
      <w:r w:rsidR="00CD1F4E">
        <w:rPr>
          <w:rFonts w:ascii="Times New Roman" w:hAnsi="Times New Roman" w:cs="Times New Roman"/>
          <w:sz w:val="24"/>
          <w:szCs w:val="24"/>
        </w:rPr>
        <w:t>Belediyemizde</w:t>
      </w:r>
      <w:r w:rsidR="004230AC" w:rsidRPr="00A25C4F">
        <w:rPr>
          <w:rFonts w:ascii="Times New Roman" w:hAnsi="Times New Roman" w:cs="Times New Roman"/>
          <w:sz w:val="24"/>
          <w:szCs w:val="24"/>
        </w:rPr>
        <w:t xml:space="preserve"> kişisel veriler hukuka ve dürüstlük kurallarına uygun; doğru ve güncel; belirli, açık ve meşru amaçlar için; işlendikleri amaçla bağlantılı, sınırlı ve ölçülü olarak işlenir.</w:t>
      </w:r>
    </w:p>
    <w:p w:rsidR="00FE2A6C" w:rsidRPr="00A25C4F" w:rsidRDefault="005B7320"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 xml:space="preserve">(2) </w:t>
      </w:r>
      <w:r w:rsidR="00890133">
        <w:rPr>
          <w:rFonts w:ascii="Times New Roman" w:hAnsi="Times New Roman" w:cs="Times New Roman"/>
          <w:sz w:val="24"/>
          <w:szCs w:val="24"/>
        </w:rPr>
        <w:t>Belediyemiz</w:t>
      </w:r>
      <w:r w:rsidR="004230AC" w:rsidRPr="00A25C4F">
        <w:rPr>
          <w:rFonts w:ascii="Times New Roman" w:hAnsi="Times New Roman" w:cs="Times New Roman"/>
          <w:sz w:val="24"/>
          <w:szCs w:val="24"/>
        </w:rPr>
        <w:t xml:space="preserve"> tarafından kişisel veriler ilgili mevzuatta öngörülen veya işlendikleri amaç için gerekli olan süre kadar muhafaza edilir. Bu kapsamda kişisel veriler;</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6698 sayılı Kişisel Verilerin Korunması Kanunu,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6098 sayılı Türk Borçlar Kanunu,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4734 sayılı Kamu İhale Kanunu,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657 sayılı Devlet Memurları Kanunu,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5510 sayılı Sosyal Sigortalar ve Genel Sağlık Sigortası Kanunu,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5018 sayılı Kamu Mali Yönetimi ve Kontrol Kanunu,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6331 sayılı İş Sağlığı ve Güvenliği Kanunu,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4982 Sayılı Bilgi Edinme Hakkı Kanunu,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 xml:space="preserve">3071 sayılı Dilekçe Hakkının Kullanılmasına Dair Kanun,  </w:t>
      </w:r>
    </w:p>
    <w:p w:rsidR="004230AC" w:rsidRPr="00A25C4F" w:rsidRDefault="004230AC" w:rsidP="00A13454">
      <w:pPr>
        <w:pStyle w:val="ListeParagraf"/>
        <w:widowControl w:val="0"/>
        <w:numPr>
          <w:ilvl w:val="0"/>
          <w:numId w:val="19"/>
        </w:numPr>
        <w:tabs>
          <w:tab w:val="left" w:pos="1040"/>
        </w:tabs>
        <w:autoSpaceDE w:val="0"/>
        <w:autoSpaceDN w:val="0"/>
        <w:adjustRightInd w:val="0"/>
        <w:spacing w:line="276" w:lineRule="auto"/>
        <w:ind w:left="426"/>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4857 sayılı İ</w:t>
      </w:r>
      <w:r w:rsidR="004821C5" w:rsidRPr="00A25C4F">
        <w:rPr>
          <w:rFonts w:ascii="Times New Roman" w:eastAsiaTheme="minorEastAsia" w:hAnsi="Times New Roman" w:cs="Times New Roman"/>
          <w:color w:val="000000"/>
          <w:sz w:val="24"/>
          <w:szCs w:val="24"/>
          <w:lang w:eastAsia="tr-TR"/>
        </w:rPr>
        <w:t>ş Kanunu</w:t>
      </w:r>
    </w:p>
    <w:p w:rsidR="00FE2A6C" w:rsidRPr="00A25C4F" w:rsidRDefault="004821C5" w:rsidP="00A25C4F">
      <w:pPr>
        <w:widowControl w:val="0"/>
        <w:tabs>
          <w:tab w:val="left" w:pos="1040"/>
        </w:tabs>
        <w:autoSpaceDE w:val="0"/>
        <w:autoSpaceDN w:val="0"/>
        <w:adjustRightInd w:val="0"/>
        <w:spacing w:line="276" w:lineRule="auto"/>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v</w:t>
      </w:r>
      <w:r w:rsidR="004230AC" w:rsidRPr="00A25C4F">
        <w:rPr>
          <w:rFonts w:ascii="Times New Roman" w:eastAsiaTheme="minorEastAsia" w:hAnsi="Times New Roman" w:cs="Times New Roman"/>
          <w:color w:val="000000"/>
          <w:sz w:val="24"/>
          <w:szCs w:val="24"/>
          <w:lang w:eastAsia="tr-TR"/>
        </w:rPr>
        <w:t>e diğer mevzuat kapsamında öngörülen saklama süreleri kadar saklanır.</w:t>
      </w:r>
    </w:p>
    <w:p w:rsidR="00427E26"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Kişisel Veri İşleme Amaçları</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8</w:t>
      </w:r>
    </w:p>
    <w:p w:rsidR="00427E26" w:rsidRPr="00A25C4F" w:rsidRDefault="005B7320" w:rsidP="00A25C4F">
      <w:pPr>
        <w:spacing w:line="276" w:lineRule="auto"/>
        <w:rPr>
          <w:rFonts w:ascii="Times New Roman" w:hAnsi="Times New Roman" w:cs="Times New Roman"/>
          <w:sz w:val="24"/>
          <w:szCs w:val="24"/>
        </w:rPr>
      </w:pPr>
      <w:r w:rsidRPr="00A25C4F">
        <w:rPr>
          <w:rFonts w:ascii="Times New Roman" w:hAnsi="Times New Roman" w:cs="Times New Roman"/>
          <w:sz w:val="24"/>
          <w:szCs w:val="24"/>
        </w:rPr>
        <w:t xml:space="preserve">(1) </w:t>
      </w:r>
      <w:r w:rsidR="00890133">
        <w:rPr>
          <w:rFonts w:ascii="Times New Roman" w:hAnsi="Times New Roman" w:cs="Times New Roman"/>
          <w:sz w:val="24"/>
          <w:szCs w:val="24"/>
        </w:rPr>
        <w:t>Belediyemiz</w:t>
      </w:r>
      <w:r w:rsidR="008F70B5" w:rsidRPr="00A25C4F">
        <w:rPr>
          <w:rFonts w:ascii="Times New Roman" w:hAnsi="Times New Roman" w:cs="Times New Roman"/>
          <w:sz w:val="24"/>
          <w:szCs w:val="24"/>
        </w:rPr>
        <w:t xml:space="preserve"> işlemekte ol</w:t>
      </w:r>
      <w:r w:rsidRPr="00A25C4F">
        <w:rPr>
          <w:rFonts w:ascii="Times New Roman" w:hAnsi="Times New Roman" w:cs="Times New Roman"/>
          <w:sz w:val="24"/>
          <w:szCs w:val="24"/>
        </w:rPr>
        <w:t>duğu kişisel verileri;</w:t>
      </w:r>
    </w:p>
    <w:p w:rsidR="005B7320" w:rsidRPr="00A25C4F" w:rsidRDefault="005B7320" w:rsidP="00A13454">
      <w:pPr>
        <w:pStyle w:val="ListeParagraf"/>
        <w:numPr>
          <w:ilvl w:val="0"/>
          <w:numId w:val="18"/>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B</w:t>
      </w:r>
      <w:r w:rsidR="00890133">
        <w:rPr>
          <w:rFonts w:ascii="Times New Roman" w:hAnsi="Times New Roman" w:cs="Times New Roman"/>
          <w:sz w:val="24"/>
          <w:szCs w:val="24"/>
        </w:rPr>
        <w:t>elediyenin</w:t>
      </w:r>
      <w:r w:rsidRPr="00A25C4F">
        <w:rPr>
          <w:rFonts w:ascii="Times New Roman" w:hAnsi="Times New Roman" w:cs="Times New Roman"/>
          <w:sz w:val="24"/>
          <w:szCs w:val="24"/>
        </w:rPr>
        <w:t xml:space="preserve"> güvenliğini sağlamak,</w:t>
      </w:r>
    </w:p>
    <w:p w:rsidR="005B7320" w:rsidRPr="00A25C4F" w:rsidRDefault="00890133" w:rsidP="00A13454">
      <w:pPr>
        <w:pStyle w:val="ListeParagraf"/>
        <w:numPr>
          <w:ilvl w:val="0"/>
          <w:numId w:val="18"/>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Belediye</w:t>
      </w:r>
      <w:r w:rsidR="005B7320" w:rsidRPr="00A25C4F">
        <w:rPr>
          <w:rFonts w:ascii="Times New Roman" w:hAnsi="Times New Roman" w:cs="Times New Roman"/>
          <w:sz w:val="24"/>
          <w:szCs w:val="24"/>
        </w:rPr>
        <w:t xml:space="preserve"> ile hukuki ilişkide bulunan kişilerle irtibatı sağlamak,</w:t>
      </w:r>
    </w:p>
    <w:p w:rsidR="005B7320" w:rsidRPr="00A25C4F" w:rsidRDefault="005B7320" w:rsidP="00A13454">
      <w:pPr>
        <w:pStyle w:val="ListeParagraf"/>
        <w:numPr>
          <w:ilvl w:val="0"/>
          <w:numId w:val="18"/>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Çağrı merkezi süreçlerini yürütmek,</w:t>
      </w:r>
    </w:p>
    <w:p w:rsidR="005B7320" w:rsidRPr="00A25C4F" w:rsidRDefault="005B7320" w:rsidP="00A13454">
      <w:pPr>
        <w:pStyle w:val="ListeParagraf"/>
        <w:numPr>
          <w:ilvl w:val="0"/>
          <w:numId w:val="18"/>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Hukuki yükümlülüklerinin yerine getirilmesini sağlamak,</w:t>
      </w:r>
    </w:p>
    <w:p w:rsidR="005B7320" w:rsidRPr="00A25C4F" w:rsidRDefault="005B7320" w:rsidP="00A13454">
      <w:pPr>
        <w:pStyle w:val="ListeParagraf"/>
        <w:numPr>
          <w:ilvl w:val="0"/>
          <w:numId w:val="18"/>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İstatistiki çalışmalar yapabilmek,</w:t>
      </w:r>
    </w:p>
    <w:p w:rsidR="005B7320" w:rsidRPr="00A25C4F" w:rsidRDefault="005B7320" w:rsidP="00A13454">
      <w:pPr>
        <w:pStyle w:val="ListeParagraf"/>
        <w:numPr>
          <w:ilvl w:val="0"/>
          <w:numId w:val="18"/>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Personel işleri süreçlerini yürütebilmek,</w:t>
      </w:r>
    </w:p>
    <w:p w:rsidR="005B7320" w:rsidRPr="00A25C4F" w:rsidRDefault="005B7320" w:rsidP="00A13454">
      <w:pPr>
        <w:pStyle w:val="ListeParagraf"/>
        <w:numPr>
          <w:ilvl w:val="0"/>
          <w:numId w:val="18"/>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VERBİS süreçlerini gereği gibi yürütebilmek,</w:t>
      </w:r>
    </w:p>
    <w:p w:rsidR="005B7320" w:rsidRPr="00A25C4F" w:rsidRDefault="005B7320" w:rsidP="00A13454">
      <w:pPr>
        <w:pStyle w:val="ListeParagraf"/>
        <w:numPr>
          <w:ilvl w:val="0"/>
          <w:numId w:val="18"/>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Yapılan iş</w:t>
      </w:r>
      <w:bookmarkStart w:id="0" w:name="_GoBack"/>
      <w:r w:rsidRPr="00A25C4F">
        <w:rPr>
          <w:rFonts w:ascii="Times New Roman" w:hAnsi="Times New Roman" w:cs="Times New Roman"/>
          <w:sz w:val="24"/>
          <w:szCs w:val="24"/>
        </w:rPr>
        <w:t>birli</w:t>
      </w:r>
      <w:bookmarkEnd w:id="0"/>
      <w:r w:rsidRPr="00A25C4F">
        <w:rPr>
          <w:rFonts w:ascii="Times New Roman" w:hAnsi="Times New Roman" w:cs="Times New Roman"/>
          <w:sz w:val="24"/>
          <w:szCs w:val="24"/>
        </w:rPr>
        <w:t>kleri, imzalanan sözleşmeler ve protokoller çerçevesinde yükümlülüklerini ifa edebilmek,</w:t>
      </w:r>
    </w:p>
    <w:p w:rsidR="000D751D" w:rsidRPr="00A25C4F" w:rsidRDefault="005B7320" w:rsidP="00A25C4F">
      <w:pPr>
        <w:spacing w:line="276" w:lineRule="auto"/>
        <w:rPr>
          <w:rFonts w:ascii="Times New Roman" w:hAnsi="Times New Roman" w:cs="Times New Roman"/>
          <w:b/>
          <w:sz w:val="24"/>
          <w:szCs w:val="24"/>
        </w:rPr>
      </w:pPr>
      <w:r w:rsidRPr="00A25C4F">
        <w:rPr>
          <w:rFonts w:ascii="Times New Roman" w:hAnsi="Times New Roman" w:cs="Times New Roman"/>
          <w:sz w:val="24"/>
          <w:szCs w:val="24"/>
        </w:rPr>
        <w:t>amaçları doğrultusunda saklar.</w:t>
      </w:r>
    </w:p>
    <w:p w:rsidR="00427E26"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Kişisel Verilerin İmhasını Gerektiren Sebepler</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9</w:t>
      </w:r>
    </w:p>
    <w:p w:rsidR="005B7320" w:rsidRPr="00A25C4F" w:rsidRDefault="005B7320" w:rsidP="00A25C4F">
      <w:pPr>
        <w:spacing w:line="276" w:lineRule="auto"/>
        <w:jc w:val="both"/>
        <w:rPr>
          <w:rFonts w:ascii="Times New Roman" w:hAnsi="Times New Roman" w:cs="Times New Roman"/>
          <w:sz w:val="24"/>
          <w:szCs w:val="24"/>
        </w:rPr>
      </w:pPr>
      <w:r w:rsidRPr="00A25C4F">
        <w:rPr>
          <w:rFonts w:ascii="Times New Roman" w:hAnsi="Times New Roman" w:cs="Times New Roman"/>
          <w:sz w:val="24"/>
          <w:szCs w:val="24"/>
        </w:rPr>
        <w:t>(1) Aşağıda belirtilen hallerde kişisel veriler resen veya ilgili kişinin talebi üzerine silinir, yok edilir veya anonim hâle getirilir.</w:t>
      </w:r>
    </w:p>
    <w:p w:rsidR="00427E26" w:rsidRPr="00A25C4F" w:rsidRDefault="005B7320" w:rsidP="00A13454">
      <w:pPr>
        <w:pStyle w:val="ListeParagraf"/>
        <w:numPr>
          <w:ilvl w:val="0"/>
          <w:numId w:val="17"/>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İşlenmesini gerektiren sebeplerin ortadan kalkması</w:t>
      </w:r>
      <w:r w:rsidR="008E1BC7" w:rsidRPr="00A25C4F">
        <w:rPr>
          <w:rFonts w:ascii="Times New Roman" w:hAnsi="Times New Roman" w:cs="Times New Roman"/>
          <w:sz w:val="24"/>
          <w:szCs w:val="24"/>
        </w:rPr>
        <w:t>.</w:t>
      </w:r>
    </w:p>
    <w:p w:rsidR="008E1BC7" w:rsidRPr="00A25C4F" w:rsidRDefault="005B7320" w:rsidP="00A13454">
      <w:pPr>
        <w:pStyle w:val="ListeParagraf"/>
        <w:numPr>
          <w:ilvl w:val="0"/>
          <w:numId w:val="17"/>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İlgili kişinin</w:t>
      </w:r>
      <w:r w:rsidR="008E1BC7" w:rsidRPr="00A25C4F">
        <w:rPr>
          <w:rFonts w:ascii="Times New Roman" w:hAnsi="Times New Roman" w:cs="Times New Roman"/>
          <w:sz w:val="24"/>
          <w:szCs w:val="24"/>
        </w:rPr>
        <w:t xml:space="preserve"> açık rıza beyanını geri alması.</w:t>
      </w:r>
    </w:p>
    <w:p w:rsidR="005B7320" w:rsidRPr="00A25C4F" w:rsidRDefault="00556C0E" w:rsidP="00A13454">
      <w:pPr>
        <w:pStyle w:val="ListeParagraf"/>
        <w:numPr>
          <w:ilvl w:val="0"/>
          <w:numId w:val="17"/>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Kişisel verinin saklanmasını gerektiren azami süre dolduktan sonra p</w:t>
      </w:r>
      <w:r w:rsidR="008E1BC7" w:rsidRPr="00A25C4F">
        <w:rPr>
          <w:rFonts w:ascii="Times New Roman" w:hAnsi="Times New Roman" w:cs="Times New Roman"/>
          <w:sz w:val="24"/>
          <w:szCs w:val="24"/>
        </w:rPr>
        <w:t>eriyodik imha süresinin gelmesi.</w:t>
      </w:r>
    </w:p>
    <w:p w:rsidR="00556C0E" w:rsidRPr="00A25C4F" w:rsidRDefault="00556C0E" w:rsidP="00A13454">
      <w:pPr>
        <w:pStyle w:val="ListeParagraf"/>
        <w:numPr>
          <w:ilvl w:val="0"/>
          <w:numId w:val="17"/>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 xml:space="preserve">İlgili kişinin başvurması üzerine </w:t>
      </w:r>
      <w:r w:rsidR="00CD1F4E">
        <w:rPr>
          <w:rFonts w:ascii="Times New Roman" w:hAnsi="Times New Roman" w:cs="Times New Roman"/>
          <w:sz w:val="24"/>
          <w:szCs w:val="24"/>
        </w:rPr>
        <w:t>Belediyenin</w:t>
      </w:r>
      <w:r w:rsidRPr="00A25C4F">
        <w:rPr>
          <w:rFonts w:ascii="Times New Roman" w:hAnsi="Times New Roman" w:cs="Times New Roman"/>
          <w:sz w:val="24"/>
          <w:szCs w:val="24"/>
        </w:rPr>
        <w:t xml:space="preserve"> kabulü ile</w:t>
      </w:r>
      <w:r w:rsidR="008E1BC7" w:rsidRPr="00A25C4F">
        <w:rPr>
          <w:rFonts w:ascii="Times New Roman" w:hAnsi="Times New Roman" w:cs="Times New Roman"/>
          <w:sz w:val="24"/>
          <w:szCs w:val="24"/>
        </w:rPr>
        <w:t>.</w:t>
      </w:r>
    </w:p>
    <w:p w:rsidR="005B7320" w:rsidRPr="00A25C4F" w:rsidRDefault="008E1BC7" w:rsidP="00A13454">
      <w:pPr>
        <w:pStyle w:val="ListeParagraf"/>
        <w:numPr>
          <w:ilvl w:val="0"/>
          <w:numId w:val="17"/>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 xml:space="preserve">İlgili kişinin başvurması üzerine </w:t>
      </w:r>
    </w:p>
    <w:p w:rsidR="00427E26"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lastRenderedPageBreak/>
        <w:t>Teknik Tedbirler</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10</w:t>
      </w:r>
    </w:p>
    <w:p w:rsidR="00427E26" w:rsidRPr="00A25C4F" w:rsidRDefault="005B4076" w:rsidP="00A25C4F">
      <w:pPr>
        <w:pStyle w:val="ListeParagraf"/>
        <w:numPr>
          <w:ilvl w:val="0"/>
          <w:numId w:val="12"/>
        </w:numPr>
        <w:spacing w:line="276" w:lineRule="auto"/>
        <w:ind w:left="284" w:hanging="284"/>
        <w:jc w:val="both"/>
        <w:rPr>
          <w:rFonts w:ascii="Times New Roman" w:hAnsi="Times New Roman" w:cs="Times New Roman"/>
          <w:sz w:val="24"/>
          <w:szCs w:val="24"/>
        </w:rPr>
      </w:pPr>
      <w:r w:rsidRPr="00A25C4F">
        <w:rPr>
          <w:rFonts w:ascii="Times New Roman" w:hAnsi="Times New Roman" w:cs="Times New Roman"/>
          <w:sz w:val="24"/>
          <w:szCs w:val="24"/>
        </w:rPr>
        <w:t>Belediyemiz, işlenen kişisel verilerle ilgili olarak aşağıda yer alan teknik tedbirleri uygulamaktadır: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Ağ güvenliği ve uygulama güvenliği sağlanmaktadır.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Bilgi teknolojileri sistemleri tedarik, geliştirme ve bakımı kapsamındaki güvenlik önlemleri alınmaktadır.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Bulutta depolanan kişisel verilerin güvenliği sağlanmaktadır.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Çalışanlar için veri güvenliği hükümleri içeren disiplin düzenlemeleri mevcuttur.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Erişim logları düzenli olarak tutulmaktadır.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Gizlilik taahhütnameleri yapılmaktadır.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Görev değişikliği olan ya da işten ayrılan çalışanların bu alandaki yetkileri kaldırılmaktadır.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Güncel anti-virüs sistemleri kullanılmaktadır.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Güvenlik duvarları kullanılmaktadır.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Kişisel veri güvenliğinin takibi yapılmaktadır.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Kişisel veri içeren ortamların güvenliği sağlanmaktadır.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Kurum içi periyodik ve/veya rastgele denetimler yapılmakta ve yaptırılmaktadır.</w:t>
      </w:r>
    </w:p>
    <w:p w:rsidR="005B4076" w:rsidRPr="00A25C4F" w:rsidRDefault="005B4076" w:rsidP="00A13454">
      <w:pPr>
        <w:numPr>
          <w:ilvl w:val="0"/>
          <w:numId w:val="14"/>
        </w:numPr>
        <w:spacing w:after="0"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Log kayıtları kullanıcı müdahalesi olmayacak şekilde tutulmaktadır.</w:t>
      </w:r>
    </w:p>
    <w:p w:rsidR="005B4076" w:rsidRPr="00A25C4F" w:rsidRDefault="005B4076" w:rsidP="00A13454">
      <w:pPr>
        <w:numPr>
          <w:ilvl w:val="0"/>
          <w:numId w:val="14"/>
        </w:numPr>
        <w:spacing w:line="276" w:lineRule="auto"/>
        <w:ind w:left="426" w:hanging="283"/>
        <w:jc w:val="both"/>
        <w:rPr>
          <w:rFonts w:ascii="Times New Roman" w:hAnsi="Times New Roman" w:cs="Times New Roman"/>
          <w:sz w:val="24"/>
          <w:szCs w:val="24"/>
        </w:rPr>
      </w:pPr>
      <w:r w:rsidRPr="00A25C4F">
        <w:rPr>
          <w:rFonts w:ascii="Times New Roman" w:hAnsi="Times New Roman" w:cs="Times New Roman"/>
          <w:sz w:val="24"/>
          <w:szCs w:val="24"/>
        </w:rPr>
        <w:t>Sızma testi uygulanmaktadır.</w:t>
      </w:r>
    </w:p>
    <w:p w:rsidR="00427E26"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İdari Tedbirler</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11</w:t>
      </w:r>
    </w:p>
    <w:p w:rsidR="00427E26" w:rsidRPr="00A25C4F" w:rsidRDefault="005B4076" w:rsidP="00A25C4F">
      <w:pPr>
        <w:pStyle w:val="ListeParagraf"/>
        <w:numPr>
          <w:ilvl w:val="0"/>
          <w:numId w:val="15"/>
        </w:numPr>
        <w:spacing w:line="276" w:lineRule="auto"/>
        <w:ind w:left="426"/>
        <w:jc w:val="both"/>
        <w:rPr>
          <w:rFonts w:ascii="Times New Roman" w:hAnsi="Times New Roman" w:cs="Times New Roman"/>
          <w:sz w:val="24"/>
          <w:szCs w:val="24"/>
        </w:rPr>
      </w:pPr>
      <w:r w:rsidRPr="00A25C4F">
        <w:rPr>
          <w:rFonts w:ascii="Times New Roman" w:hAnsi="Times New Roman" w:cs="Times New Roman"/>
          <w:sz w:val="24"/>
          <w:szCs w:val="24"/>
        </w:rPr>
        <w:t>Belediyemiz, işlenen kişisel verilerle ilgili olarak aşağıda yer alan idari tedbirleri uygulamaktadır: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Çalışanlara yönelik bilgi güvenliği eğitimleri verilmektedir.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Çalışanların niteliği ve teknik bilgi becerisinin geliştirilmesi eğitimi verilmektedir.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 xml:space="preserve">Çalışanlarla gizlilik sözleşmeleri imzalanmaktadır. </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İletişim teknikleri eğitimi verilmektedir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İlgili kişileri aydınlatma yükümlülüğü yerine getirilmektedir.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Kişisel verilere hukuka aykırı erişilmesinin önlenmesi eğitimi verilmektedir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Kişisel verilerin hukuka aykırı işlenmenin önlenmesi eğitimi verilmektedir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Kişisel verilerin muhafazasının sağlanması eğitimi verilmektedir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Kurum içi periyodik ve rastgele denetimler yapılmaktadır.</w:t>
      </w:r>
    </w:p>
    <w:p w:rsidR="00EB36F2" w:rsidRPr="00A25C4F" w:rsidRDefault="00EB36F2" w:rsidP="00A13454">
      <w:pPr>
        <w:pStyle w:val="ListeParagraf"/>
        <w:numPr>
          <w:ilvl w:val="0"/>
          <w:numId w:val="16"/>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 xml:space="preserve">Mevzuat eğitimleri verilmektedir. </w:t>
      </w:r>
    </w:p>
    <w:p w:rsidR="00427E26"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Kişisel Verilerin Silinmesi, Yok Edilmesi ve Anonim Hale Getirilmesi</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12</w:t>
      </w:r>
    </w:p>
    <w:p w:rsidR="00EB36F2" w:rsidRPr="00A25C4F" w:rsidRDefault="00EB36F2" w:rsidP="00A25C4F">
      <w:pPr>
        <w:pStyle w:val="ListeParagraf"/>
        <w:widowControl w:val="0"/>
        <w:numPr>
          <w:ilvl w:val="0"/>
          <w:numId w:val="20"/>
        </w:numPr>
        <w:autoSpaceDE w:val="0"/>
        <w:autoSpaceDN w:val="0"/>
        <w:adjustRightInd w:val="0"/>
        <w:spacing w:line="276" w:lineRule="auto"/>
        <w:ind w:left="284"/>
        <w:jc w:val="both"/>
        <w:rPr>
          <w:rFonts w:ascii="Times New Roman" w:eastAsiaTheme="minorEastAsia" w:hAnsi="Times New Roman" w:cs="Times New Roman"/>
          <w:color w:val="000000"/>
          <w:sz w:val="24"/>
          <w:szCs w:val="24"/>
          <w:lang w:eastAsia="tr-TR"/>
        </w:rPr>
      </w:pPr>
      <w:r w:rsidRPr="00A25C4F">
        <w:rPr>
          <w:rFonts w:ascii="Times New Roman" w:eastAsiaTheme="minorEastAsia" w:hAnsi="Times New Roman" w:cs="Times New Roman"/>
          <w:color w:val="000000"/>
          <w:sz w:val="24"/>
          <w:szCs w:val="24"/>
          <w:lang w:eastAsia="tr-TR"/>
        </w:rPr>
        <w:t>İlgili mevzuatta öngörülen süre ya da işlendikleri amaç için gerekli olan saklama süresinin sonunda kişisel veriler, Belediyemiz tarafından resen veya ilgili kişinin başvurusu üzerine, ilgili mevzuat hükümlerine uygun olarak aşağıda bel</w:t>
      </w:r>
      <w:r w:rsidR="00680514" w:rsidRPr="00A25C4F">
        <w:rPr>
          <w:rFonts w:ascii="Times New Roman" w:eastAsiaTheme="minorEastAsia" w:hAnsi="Times New Roman" w:cs="Times New Roman"/>
          <w:color w:val="000000"/>
          <w:sz w:val="24"/>
          <w:szCs w:val="24"/>
          <w:lang w:eastAsia="tr-TR"/>
        </w:rPr>
        <w:t>irtilen tekniklerle silinir veya yok edilir.</w:t>
      </w:r>
    </w:p>
    <w:p w:rsidR="00EB36F2" w:rsidRPr="00783C1C" w:rsidRDefault="00EB36F2" w:rsidP="00A13454">
      <w:pPr>
        <w:pStyle w:val="ListeParagraf"/>
        <w:widowControl w:val="0"/>
        <w:numPr>
          <w:ilvl w:val="0"/>
          <w:numId w:val="21"/>
        </w:numPr>
        <w:autoSpaceDE w:val="0"/>
        <w:autoSpaceDN w:val="0"/>
        <w:adjustRightInd w:val="0"/>
        <w:spacing w:line="276" w:lineRule="auto"/>
        <w:ind w:left="426"/>
        <w:jc w:val="both"/>
        <w:rPr>
          <w:rFonts w:ascii="Times New Roman" w:eastAsiaTheme="minorEastAsia" w:hAnsi="Times New Roman" w:cs="Times New Roman"/>
          <w:sz w:val="24"/>
          <w:szCs w:val="24"/>
          <w:lang w:eastAsia="tr-TR"/>
        </w:rPr>
      </w:pPr>
      <w:r w:rsidRPr="00783C1C">
        <w:rPr>
          <w:rFonts w:ascii="Times New Roman" w:eastAsiaTheme="minorEastAsia" w:hAnsi="Times New Roman" w:cs="Times New Roman"/>
          <w:sz w:val="24"/>
          <w:szCs w:val="24"/>
          <w:lang w:eastAsia="tr-TR"/>
        </w:rPr>
        <w:t>Sunucularda yer alan kişisel veriler: Sistem yöneticisi tarafından ilgili kullanıcıların erişim yetkisi kaldırılarak silme işlemi yapılır.</w:t>
      </w:r>
    </w:p>
    <w:p w:rsidR="00EB36F2" w:rsidRPr="00783C1C" w:rsidRDefault="00EB36F2" w:rsidP="00A13454">
      <w:pPr>
        <w:pStyle w:val="ListeParagraf"/>
        <w:widowControl w:val="0"/>
        <w:numPr>
          <w:ilvl w:val="0"/>
          <w:numId w:val="21"/>
        </w:numPr>
        <w:autoSpaceDE w:val="0"/>
        <w:autoSpaceDN w:val="0"/>
        <w:adjustRightInd w:val="0"/>
        <w:spacing w:line="276" w:lineRule="auto"/>
        <w:ind w:left="426"/>
        <w:jc w:val="both"/>
        <w:rPr>
          <w:rFonts w:ascii="Times New Roman" w:eastAsiaTheme="minorEastAsia" w:hAnsi="Times New Roman" w:cs="Times New Roman"/>
          <w:sz w:val="24"/>
          <w:szCs w:val="24"/>
          <w:lang w:eastAsia="tr-TR"/>
        </w:rPr>
      </w:pPr>
      <w:r w:rsidRPr="00783C1C">
        <w:rPr>
          <w:rFonts w:ascii="Times New Roman" w:eastAsiaTheme="minorEastAsia" w:hAnsi="Times New Roman" w:cs="Times New Roman"/>
          <w:sz w:val="24"/>
          <w:szCs w:val="24"/>
          <w:lang w:eastAsia="tr-TR"/>
        </w:rPr>
        <w:t>Elektronik ortamda yer alan kişisel veriler:</w:t>
      </w:r>
      <w:r w:rsidR="00783C1C" w:rsidRPr="00783C1C">
        <w:rPr>
          <w:rFonts w:ascii="Times New Roman" w:eastAsiaTheme="minorEastAsia" w:hAnsi="Times New Roman" w:cs="Times New Roman"/>
          <w:sz w:val="24"/>
          <w:szCs w:val="24"/>
          <w:lang w:eastAsia="tr-TR"/>
        </w:rPr>
        <w:t>……..</w:t>
      </w:r>
    </w:p>
    <w:p w:rsidR="00EB36F2" w:rsidRPr="00783C1C" w:rsidRDefault="00EB36F2" w:rsidP="00A13454">
      <w:pPr>
        <w:pStyle w:val="ListeParagraf"/>
        <w:widowControl w:val="0"/>
        <w:numPr>
          <w:ilvl w:val="0"/>
          <w:numId w:val="21"/>
        </w:numPr>
        <w:autoSpaceDE w:val="0"/>
        <w:autoSpaceDN w:val="0"/>
        <w:adjustRightInd w:val="0"/>
        <w:spacing w:line="276" w:lineRule="auto"/>
        <w:ind w:left="426"/>
        <w:jc w:val="both"/>
        <w:rPr>
          <w:rFonts w:ascii="Times New Roman" w:eastAsiaTheme="minorEastAsia" w:hAnsi="Times New Roman" w:cs="Times New Roman"/>
          <w:sz w:val="24"/>
          <w:szCs w:val="24"/>
          <w:lang w:eastAsia="tr-TR"/>
        </w:rPr>
      </w:pPr>
      <w:r w:rsidRPr="00783C1C">
        <w:rPr>
          <w:rFonts w:ascii="Times New Roman" w:eastAsiaTheme="minorEastAsia" w:hAnsi="Times New Roman" w:cs="Times New Roman"/>
          <w:sz w:val="24"/>
          <w:szCs w:val="24"/>
          <w:lang w:eastAsia="tr-TR"/>
        </w:rPr>
        <w:lastRenderedPageBreak/>
        <w:t>Fiziksel ortamda yer alan kişisel veriler:</w:t>
      </w:r>
      <w:r w:rsidR="006E5145" w:rsidRPr="00783C1C">
        <w:rPr>
          <w:rFonts w:ascii="Times New Roman" w:eastAsiaTheme="minorEastAsia" w:hAnsi="Times New Roman" w:cs="Times New Roman"/>
          <w:sz w:val="24"/>
          <w:szCs w:val="24"/>
          <w:lang w:eastAsia="tr-TR"/>
        </w:rPr>
        <w:t>Kâğıt</w:t>
      </w:r>
      <w:r w:rsidR="00680514" w:rsidRPr="00783C1C">
        <w:rPr>
          <w:rFonts w:ascii="Times New Roman" w:eastAsiaTheme="minorEastAsia" w:hAnsi="Times New Roman" w:cs="Times New Roman"/>
          <w:sz w:val="24"/>
          <w:szCs w:val="24"/>
          <w:lang w:eastAsia="tr-TR"/>
        </w:rPr>
        <w:t xml:space="preserve"> ortamında tutulan veriler </w:t>
      </w:r>
      <w:r w:rsidR="006E5145" w:rsidRPr="00783C1C">
        <w:rPr>
          <w:rFonts w:ascii="Times New Roman" w:eastAsiaTheme="minorEastAsia" w:hAnsi="Times New Roman" w:cs="Times New Roman"/>
          <w:sz w:val="24"/>
          <w:szCs w:val="24"/>
          <w:lang w:eastAsia="tr-TR"/>
        </w:rPr>
        <w:t>kâğıt</w:t>
      </w:r>
      <w:r w:rsidR="00680514" w:rsidRPr="00783C1C">
        <w:rPr>
          <w:rFonts w:ascii="Times New Roman" w:eastAsiaTheme="minorEastAsia" w:hAnsi="Times New Roman" w:cs="Times New Roman"/>
          <w:sz w:val="24"/>
          <w:szCs w:val="24"/>
          <w:lang w:eastAsia="tr-TR"/>
        </w:rPr>
        <w:t xml:space="preserve"> öğütücüden geçirilerek yok edilir.</w:t>
      </w:r>
    </w:p>
    <w:p w:rsidR="006E5145" w:rsidRPr="00783C1C" w:rsidRDefault="00EB36F2" w:rsidP="00A13454">
      <w:pPr>
        <w:pStyle w:val="ListeParagraf"/>
        <w:widowControl w:val="0"/>
        <w:numPr>
          <w:ilvl w:val="0"/>
          <w:numId w:val="21"/>
        </w:numPr>
        <w:autoSpaceDE w:val="0"/>
        <w:autoSpaceDN w:val="0"/>
        <w:adjustRightInd w:val="0"/>
        <w:spacing w:line="276" w:lineRule="auto"/>
        <w:ind w:left="426"/>
        <w:jc w:val="both"/>
        <w:rPr>
          <w:rFonts w:ascii="Times New Roman" w:eastAsiaTheme="minorEastAsia" w:hAnsi="Times New Roman" w:cs="Times New Roman"/>
          <w:sz w:val="24"/>
          <w:szCs w:val="24"/>
          <w:lang w:eastAsia="tr-TR"/>
        </w:rPr>
      </w:pPr>
      <w:r w:rsidRPr="00783C1C">
        <w:rPr>
          <w:rFonts w:ascii="Times New Roman" w:eastAsiaTheme="minorEastAsia" w:hAnsi="Times New Roman" w:cs="Times New Roman"/>
          <w:sz w:val="24"/>
          <w:szCs w:val="24"/>
          <w:lang w:eastAsia="tr-TR"/>
        </w:rPr>
        <w:t>Taşınabilir sistemde yer alan kişisel veriler:</w:t>
      </w:r>
      <w:r w:rsidR="00783C1C" w:rsidRPr="00783C1C">
        <w:rPr>
          <w:rFonts w:ascii="Times New Roman" w:eastAsiaTheme="minorEastAsia" w:hAnsi="Times New Roman" w:cs="Times New Roman"/>
          <w:sz w:val="24"/>
          <w:szCs w:val="24"/>
          <w:lang w:eastAsia="tr-TR"/>
        </w:rPr>
        <w:t>………</w:t>
      </w:r>
    </w:p>
    <w:p w:rsidR="005B4076" w:rsidRPr="00F269BB" w:rsidRDefault="006E5145" w:rsidP="00A25C4F">
      <w:pPr>
        <w:pStyle w:val="ListeParagraf"/>
        <w:numPr>
          <w:ilvl w:val="0"/>
          <w:numId w:val="20"/>
        </w:numPr>
        <w:spacing w:line="276" w:lineRule="auto"/>
        <w:ind w:left="284"/>
        <w:jc w:val="both"/>
        <w:rPr>
          <w:rFonts w:ascii="Times New Roman" w:eastAsiaTheme="minorEastAsia" w:hAnsi="Times New Roman" w:cs="Times New Roman"/>
          <w:color w:val="000000"/>
          <w:sz w:val="24"/>
          <w:szCs w:val="24"/>
          <w:lang w:eastAsia="tr-TR"/>
        </w:rPr>
      </w:pPr>
      <w:r w:rsidRPr="00783C1C">
        <w:rPr>
          <w:rFonts w:ascii="Times New Roman" w:eastAsiaTheme="minorEastAsia" w:hAnsi="Times New Roman" w:cs="Times New Roman"/>
          <w:sz w:val="24"/>
          <w:szCs w:val="24"/>
          <w:lang w:eastAsia="tr-TR"/>
        </w:rPr>
        <w:t xml:space="preserve">İlgili mevzuatta öngörülen süre ya da işlendikleri amaç için gerekli </w:t>
      </w:r>
      <w:r w:rsidRPr="00A25C4F">
        <w:rPr>
          <w:rFonts w:ascii="Times New Roman" w:eastAsiaTheme="minorEastAsia" w:hAnsi="Times New Roman" w:cs="Times New Roman"/>
          <w:color w:val="000000"/>
          <w:sz w:val="24"/>
          <w:szCs w:val="24"/>
          <w:lang w:eastAsia="tr-TR"/>
        </w:rPr>
        <w:t>olan saklama süresinin sonunda kişisel veriler, Belediyemiz tarafından resen veya ilgili kişinin başvurusu üzerine, başka verilerle eşleştirilerek dahi hiçbir surette kimliği belirli veya belirlenebilir bir gerçek kişiyle ilişkilendirilemeyecek hâle getirilmesi suretiyle anonim hale getirilir.</w:t>
      </w:r>
    </w:p>
    <w:p w:rsidR="00531EE1"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Kişisel Verilerin Saklanma ve İmha Süreleri</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13</w:t>
      </w:r>
    </w:p>
    <w:p w:rsidR="00427E26" w:rsidRPr="00A25C4F" w:rsidRDefault="00C97932" w:rsidP="00A25C4F">
      <w:pPr>
        <w:pStyle w:val="ListeParagraf"/>
        <w:numPr>
          <w:ilvl w:val="0"/>
          <w:numId w:val="22"/>
        </w:numPr>
        <w:spacing w:line="276" w:lineRule="auto"/>
        <w:ind w:left="284"/>
        <w:rPr>
          <w:rFonts w:ascii="Times New Roman" w:hAnsi="Times New Roman" w:cs="Times New Roman"/>
          <w:sz w:val="24"/>
          <w:szCs w:val="24"/>
        </w:rPr>
      </w:pPr>
      <w:r w:rsidRPr="00A25C4F">
        <w:rPr>
          <w:rFonts w:ascii="Times New Roman" w:hAnsi="Times New Roman" w:cs="Times New Roman"/>
          <w:sz w:val="24"/>
          <w:szCs w:val="24"/>
        </w:rPr>
        <w:t>Kişisel veri işleme süreçlerine ilişkin veri kategorisi bazında saklama ve imha süreleri VERBİS’te ayrıntılı olarak gösterilmiştir.</w:t>
      </w:r>
    </w:p>
    <w:p w:rsidR="00C97932" w:rsidRPr="00A25C4F" w:rsidRDefault="00C97932" w:rsidP="00A25C4F">
      <w:pPr>
        <w:pStyle w:val="ListeParagraf"/>
        <w:numPr>
          <w:ilvl w:val="0"/>
          <w:numId w:val="22"/>
        </w:numPr>
        <w:spacing w:line="276" w:lineRule="auto"/>
        <w:ind w:left="284"/>
        <w:rPr>
          <w:rFonts w:ascii="Times New Roman" w:hAnsi="Times New Roman" w:cs="Times New Roman"/>
          <w:sz w:val="24"/>
          <w:szCs w:val="24"/>
        </w:rPr>
      </w:pPr>
      <w:r w:rsidRPr="00A25C4F">
        <w:rPr>
          <w:rFonts w:ascii="Times New Roman" w:hAnsi="Times New Roman" w:cs="Times New Roman"/>
          <w:sz w:val="24"/>
          <w:szCs w:val="24"/>
        </w:rPr>
        <w:t>Söz konusu işleme işlemleri süreç başlıklarında aşağıda gösterilmiş olup imha süresi, bu sürelerinden bitiminden itibaren ilk periyodik imha işlemidir.</w:t>
      </w:r>
    </w:p>
    <w:p w:rsidR="00C97932" w:rsidRPr="00A25C4F" w:rsidRDefault="00C97932" w:rsidP="00A13454">
      <w:pPr>
        <w:pStyle w:val="ListeParagraf"/>
        <w:numPr>
          <w:ilvl w:val="0"/>
          <w:numId w:val="23"/>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Sözleşme imzalanması: Sözleşmenin sona ermesinden itibaren 10 yıl</w:t>
      </w:r>
    </w:p>
    <w:p w:rsidR="00C97932" w:rsidRPr="00A25C4F" w:rsidRDefault="00C97932" w:rsidP="00A13454">
      <w:pPr>
        <w:pStyle w:val="ListeParagraf"/>
        <w:numPr>
          <w:ilvl w:val="0"/>
          <w:numId w:val="23"/>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İnsan kaynakları sürecinin yürütülmesi: Faaliyetin sona ermesinden itibaren 10 yıl</w:t>
      </w:r>
    </w:p>
    <w:p w:rsidR="00C97932" w:rsidRPr="00A25C4F" w:rsidRDefault="00C97932" w:rsidP="00A13454">
      <w:pPr>
        <w:pStyle w:val="ListeParagraf"/>
        <w:numPr>
          <w:ilvl w:val="0"/>
          <w:numId w:val="23"/>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Ziyaretçi ve toplantı katılımcılarının kaydı: Etkinliğin sona ermesinden itibaren 1 yıl</w:t>
      </w:r>
    </w:p>
    <w:p w:rsidR="00C97932" w:rsidRPr="00A25C4F" w:rsidRDefault="00C97932" w:rsidP="00A13454">
      <w:pPr>
        <w:pStyle w:val="ListeParagraf"/>
        <w:numPr>
          <w:ilvl w:val="0"/>
          <w:numId w:val="23"/>
        </w:numPr>
        <w:spacing w:line="276" w:lineRule="auto"/>
        <w:ind w:left="426"/>
        <w:rPr>
          <w:rFonts w:ascii="Times New Roman" w:hAnsi="Times New Roman" w:cs="Times New Roman"/>
          <w:sz w:val="24"/>
          <w:szCs w:val="24"/>
        </w:rPr>
      </w:pPr>
      <w:r w:rsidRPr="00A25C4F">
        <w:rPr>
          <w:rFonts w:ascii="Times New Roman" w:hAnsi="Times New Roman" w:cs="Times New Roman"/>
          <w:sz w:val="24"/>
          <w:szCs w:val="24"/>
        </w:rPr>
        <w:t>Kamera kayıtları: 1 ay</w:t>
      </w:r>
    </w:p>
    <w:p w:rsidR="005B4076" w:rsidRPr="00A25C4F" w:rsidRDefault="00C97932" w:rsidP="00A13454">
      <w:pPr>
        <w:pStyle w:val="ListeParagraf"/>
        <w:numPr>
          <w:ilvl w:val="0"/>
          <w:numId w:val="23"/>
        </w:numPr>
        <w:spacing w:line="276" w:lineRule="auto"/>
        <w:ind w:left="426"/>
        <w:rPr>
          <w:rFonts w:ascii="Times New Roman" w:hAnsi="Times New Roman" w:cs="Times New Roman"/>
          <w:color w:val="000000" w:themeColor="text1"/>
          <w:sz w:val="24"/>
          <w:szCs w:val="24"/>
        </w:rPr>
      </w:pPr>
      <w:r w:rsidRPr="00A25C4F">
        <w:rPr>
          <w:rFonts w:ascii="Times New Roman" w:hAnsi="Times New Roman" w:cs="Times New Roman"/>
          <w:color w:val="000000" w:themeColor="text1"/>
          <w:sz w:val="24"/>
          <w:szCs w:val="24"/>
        </w:rPr>
        <w:t>….</w:t>
      </w:r>
    </w:p>
    <w:p w:rsidR="00531EE1"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 xml:space="preserve">Periyodik İmha Süresi </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14</w:t>
      </w:r>
    </w:p>
    <w:p w:rsidR="005B4076" w:rsidRPr="00A25C4F" w:rsidRDefault="00C97932" w:rsidP="00A25C4F">
      <w:pPr>
        <w:pStyle w:val="ListeParagraf"/>
        <w:numPr>
          <w:ilvl w:val="0"/>
          <w:numId w:val="24"/>
        </w:numPr>
        <w:spacing w:line="276" w:lineRule="auto"/>
        <w:ind w:left="284"/>
        <w:jc w:val="both"/>
        <w:rPr>
          <w:rFonts w:ascii="Times New Roman" w:hAnsi="Times New Roman" w:cs="Times New Roman"/>
          <w:b/>
          <w:color w:val="000000" w:themeColor="text1"/>
          <w:sz w:val="24"/>
          <w:szCs w:val="24"/>
        </w:rPr>
      </w:pPr>
      <w:r w:rsidRPr="00A25C4F">
        <w:rPr>
          <w:rFonts w:ascii="Times New Roman" w:eastAsia="Times New Roman" w:hAnsi="Times New Roman" w:cs="Times New Roman"/>
          <w:color w:val="000000" w:themeColor="text1"/>
          <w:sz w:val="24"/>
          <w:szCs w:val="24"/>
          <w:lang w:eastAsia="tr-TR"/>
        </w:rPr>
        <w:t>Kanunda yer alan kişisel verilerin işlenme şartlarının tamamının ortadan kalkması durumunda kişisel verileri saklama ve imha politikasında belirtilen ve tekrar eden aralıklarla resen gerçekleştirilecek silme, yok etme veya anonim hale getirme işlemi süresi 6 ay olarak belirlenmiştir.</w:t>
      </w:r>
    </w:p>
    <w:p w:rsidR="005B4076" w:rsidRPr="00F269BB" w:rsidRDefault="00C16A10" w:rsidP="00A25C4F">
      <w:pPr>
        <w:pStyle w:val="ListeParagraf"/>
        <w:numPr>
          <w:ilvl w:val="0"/>
          <w:numId w:val="24"/>
        </w:numPr>
        <w:spacing w:line="276" w:lineRule="auto"/>
        <w:ind w:left="284"/>
        <w:jc w:val="both"/>
        <w:rPr>
          <w:rFonts w:ascii="Times New Roman" w:hAnsi="Times New Roman" w:cs="Times New Roman"/>
          <w:b/>
          <w:color w:val="000000" w:themeColor="text1"/>
          <w:sz w:val="24"/>
          <w:szCs w:val="24"/>
        </w:rPr>
      </w:pPr>
      <w:r w:rsidRPr="00A25C4F">
        <w:rPr>
          <w:rFonts w:ascii="Times New Roman" w:eastAsia="Times New Roman" w:hAnsi="Times New Roman" w:cs="Times New Roman"/>
          <w:color w:val="000000" w:themeColor="text1"/>
          <w:sz w:val="24"/>
          <w:szCs w:val="24"/>
          <w:lang w:eastAsia="tr-TR"/>
        </w:rPr>
        <w:t>Periyodik imha için belirlenen aylar her yıl mart ve eylüldür.</w:t>
      </w:r>
    </w:p>
    <w:p w:rsidR="00531EE1" w:rsidRPr="00A25C4F" w:rsidRDefault="00A25C4F"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Politikanın Yayımlanması,</w:t>
      </w:r>
      <w:r w:rsidR="00531EE1" w:rsidRPr="00A25C4F">
        <w:rPr>
          <w:rFonts w:ascii="Times New Roman" w:hAnsi="Times New Roman" w:cs="Times New Roman"/>
          <w:b/>
          <w:sz w:val="24"/>
          <w:szCs w:val="24"/>
        </w:rPr>
        <w:t xml:space="preserve"> Saklanması</w:t>
      </w:r>
      <w:r w:rsidRPr="00A25C4F">
        <w:rPr>
          <w:rFonts w:ascii="Times New Roman" w:hAnsi="Times New Roman" w:cs="Times New Roman"/>
          <w:b/>
          <w:sz w:val="24"/>
          <w:szCs w:val="24"/>
        </w:rPr>
        <w:t xml:space="preserve"> ve Güncellenmesi</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15</w:t>
      </w:r>
    </w:p>
    <w:p w:rsidR="005B4076" w:rsidRPr="00A25C4F" w:rsidRDefault="00C16A10" w:rsidP="00A25C4F">
      <w:pPr>
        <w:pStyle w:val="ListeParagraf"/>
        <w:numPr>
          <w:ilvl w:val="0"/>
          <w:numId w:val="25"/>
        </w:numPr>
        <w:spacing w:line="276" w:lineRule="auto"/>
        <w:ind w:left="284"/>
        <w:rPr>
          <w:rFonts w:ascii="Times New Roman" w:hAnsi="Times New Roman" w:cs="Times New Roman"/>
          <w:sz w:val="24"/>
          <w:szCs w:val="24"/>
        </w:rPr>
      </w:pPr>
      <w:r w:rsidRPr="00A25C4F">
        <w:rPr>
          <w:rFonts w:ascii="Times New Roman" w:hAnsi="Times New Roman" w:cs="Times New Roman"/>
          <w:sz w:val="24"/>
          <w:szCs w:val="24"/>
        </w:rPr>
        <w:t>Politika, belediyenin resmi web sitesi olan www…….bel.tr adresinden herkese duyurulur.</w:t>
      </w:r>
    </w:p>
    <w:p w:rsidR="00C16A10" w:rsidRPr="00A25C4F" w:rsidRDefault="00C16A10" w:rsidP="00A25C4F">
      <w:pPr>
        <w:pStyle w:val="ListeParagraf"/>
        <w:numPr>
          <w:ilvl w:val="0"/>
          <w:numId w:val="25"/>
        </w:numPr>
        <w:spacing w:line="276" w:lineRule="auto"/>
        <w:ind w:left="284"/>
        <w:jc w:val="both"/>
        <w:rPr>
          <w:rFonts w:ascii="Times New Roman" w:hAnsi="Times New Roman" w:cs="Times New Roman"/>
          <w:sz w:val="24"/>
          <w:szCs w:val="24"/>
        </w:rPr>
      </w:pPr>
      <w:r w:rsidRPr="00A25C4F">
        <w:rPr>
          <w:rFonts w:ascii="Times New Roman" w:hAnsi="Times New Roman" w:cs="Times New Roman"/>
          <w:sz w:val="24"/>
          <w:szCs w:val="24"/>
        </w:rPr>
        <w:t>Politika, web sitemizin ana sayfasının sayfa sonunda, daimi link halinde her zaman ulaşılabilir halde bulundurulur.</w:t>
      </w:r>
    </w:p>
    <w:p w:rsidR="00C16A10" w:rsidRPr="00A25C4F" w:rsidRDefault="00C16A10" w:rsidP="00A25C4F">
      <w:pPr>
        <w:pStyle w:val="ListeParagraf"/>
        <w:numPr>
          <w:ilvl w:val="0"/>
          <w:numId w:val="25"/>
        </w:numPr>
        <w:spacing w:line="276" w:lineRule="auto"/>
        <w:ind w:left="284"/>
        <w:jc w:val="both"/>
        <w:rPr>
          <w:rFonts w:ascii="Times New Roman" w:hAnsi="Times New Roman" w:cs="Times New Roman"/>
          <w:sz w:val="24"/>
          <w:szCs w:val="24"/>
        </w:rPr>
      </w:pPr>
      <w:r w:rsidRPr="00A25C4F">
        <w:rPr>
          <w:rFonts w:ascii="Times New Roman" w:hAnsi="Times New Roman" w:cs="Times New Roman"/>
          <w:sz w:val="24"/>
          <w:szCs w:val="24"/>
        </w:rPr>
        <w:t xml:space="preserve">Politikanın bir örneği </w:t>
      </w:r>
      <w:r w:rsidR="00A25C4F" w:rsidRPr="00A25C4F">
        <w:rPr>
          <w:rFonts w:ascii="Times New Roman" w:hAnsi="Times New Roman" w:cs="Times New Roman"/>
          <w:sz w:val="24"/>
          <w:szCs w:val="24"/>
        </w:rPr>
        <w:t>e-imzalı çıktı alınarak Personel ve Yazı İşleri Müdürlüğünde muhafaza edilir.</w:t>
      </w:r>
    </w:p>
    <w:p w:rsidR="005B4076" w:rsidRPr="00A25C4F" w:rsidRDefault="00A25C4F" w:rsidP="00A25C4F">
      <w:pPr>
        <w:pStyle w:val="ListeParagraf"/>
        <w:numPr>
          <w:ilvl w:val="0"/>
          <w:numId w:val="25"/>
        </w:numPr>
        <w:spacing w:line="276" w:lineRule="auto"/>
        <w:ind w:left="284"/>
        <w:jc w:val="both"/>
        <w:rPr>
          <w:rFonts w:ascii="Times New Roman" w:hAnsi="Times New Roman" w:cs="Times New Roman"/>
          <w:sz w:val="24"/>
          <w:szCs w:val="24"/>
        </w:rPr>
      </w:pPr>
      <w:r w:rsidRPr="00A25C4F">
        <w:rPr>
          <w:rFonts w:ascii="Times New Roman" w:hAnsi="Times New Roman" w:cs="Times New Roman"/>
          <w:sz w:val="24"/>
          <w:szCs w:val="24"/>
        </w:rPr>
        <w:t>Politika, ihtiyaç halinde belediye başkanı oluru ile güncellenebilir.</w:t>
      </w:r>
    </w:p>
    <w:p w:rsidR="00531EE1" w:rsidRPr="00A25C4F" w:rsidRDefault="00531EE1"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Politikanın Yürürlüğü ve Yürürlükten Kaldırılması</w:t>
      </w:r>
    </w:p>
    <w:p w:rsidR="00427E26" w:rsidRPr="00A25C4F" w:rsidRDefault="00427E26" w:rsidP="00A25C4F">
      <w:pPr>
        <w:spacing w:after="0" w:line="240" w:lineRule="auto"/>
        <w:rPr>
          <w:rFonts w:ascii="Times New Roman" w:hAnsi="Times New Roman" w:cs="Times New Roman"/>
          <w:b/>
          <w:sz w:val="24"/>
          <w:szCs w:val="24"/>
        </w:rPr>
      </w:pPr>
      <w:r w:rsidRPr="00A25C4F">
        <w:rPr>
          <w:rFonts w:ascii="Times New Roman" w:hAnsi="Times New Roman" w:cs="Times New Roman"/>
          <w:b/>
          <w:sz w:val="24"/>
          <w:szCs w:val="24"/>
        </w:rPr>
        <w:t>Madde 1</w:t>
      </w:r>
      <w:r w:rsidR="00A25C4F">
        <w:rPr>
          <w:rFonts w:ascii="Times New Roman" w:hAnsi="Times New Roman" w:cs="Times New Roman"/>
          <w:b/>
          <w:sz w:val="24"/>
          <w:szCs w:val="24"/>
        </w:rPr>
        <w:t>6</w:t>
      </w:r>
    </w:p>
    <w:p w:rsidR="00427E26" w:rsidRPr="00A25C4F" w:rsidRDefault="00A25C4F" w:rsidP="00A25C4F">
      <w:pPr>
        <w:pStyle w:val="ListeParagraf"/>
        <w:numPr>
          <w:ilvl w:val="0"/>
          <w:numId w:val="26"/>
        </w:numPr>
        <w:spacing w:line="276" w:lineRule="auto"/>
        <w:ind w:left="284"/>
        <w:rPr>
          <w:rFonts w:ascii="Times New Roman" w:hAnsi="Times New Roman" w:cs="Times New Roman"/>
          <w:sz w:val="24"/>
          <w:szCs w:val="24"/>
        </w:rPr>
      </w:pPr>
      <w:r w:rsidRPr="00A25C4F">
        <w:rPr>
          <w:rFonts w:ascii="Times New Roman" w:hAnsi="Times New Roman" w:cs="Times New Roman"/>
          <w:sz w:val="24"/>
          <w:szCs w:val="24"/>
        </w:rPr>
        <w:t>Politika, web sitesinde yayımlanması ile yürürlüğe girer.</w:t>
      </w:r>
    </w:p>
    <w:p w:rsidR="00A25C4F" w:rsidRPr="00A25C4F" w:rsidRDefault="00A25C4F" w:rsidP="00A25C4F">
      <w:pPr>
        <w:pStyle w:val="ListeParagraf"/>
        <w:numPr>
          <w:ilvl w:val="0"/>
          <w:numId w:val="26"/>
        </w:numPr>
        <w:spacing w:line="276" w:lineRule="auto"/>
        <w:ind w:left="284"/>
        <w:rPr>
          <w:rFonts w:ascii="Times New Roman" w:hAnsi="Times New Roman" w:cs="Times New Roman"/>
          <w:sz w:val="24"/>
          <w:szCs w:val="24"/>
        </w:rPr>
      </w:pPr>
      <w:r w:rsidRPr="00A25C4F">
        <w:rPr>
          <w:rFonts w:ascii="Times New Roman" w:hAnsi="Times New Roman" w:cs="Times New Roman"/>
          <w:sz w:val="24"/>
          <w:szCs w:val="24"/>
        </w:rPr>
        <w:t>Politika hükümlerini belediye başkanı yürütür.</w:t>
      </w:r>
    </w:p>
    <w:p w:rsidR="00A25C4F" w:rsidRPr="00A25C4F" w:rsidRDefault="00A25C4F" w:rsidP="00A25C4F">
      <w:pPr>
        <w:pStyle w:val="ListeParagraf"/>
        <w:numPr>
          <w:ilvl w:val="0"/>
          <w:numId w:val="26"/>
        </w:numPr>
        <w:spacing w:line="276" w:lineRule="auto"/>
        <w:ind w:left="284"/>
        <w:rPr>
          <w:rFonts w:ascii="Times New Roman" w:hAnsi="Times New Roman" w:cs="Times New Roman"/>
          <w:sz w:val="24"/>
          <w:szCs w:val="24"/>
        </w:rPr>
      </w:pPr>
      <w:r w:rsidRPr="00A25C4F">
        <w:rPr>
          <w:rFonts w:ascii="Times New Roman" w:hAnsi="Times New Roman" w:cs="Times New Roman"/>
          <w:sz w:val="24"/>
          <w:szCs w:val="24"/>
        </w:rPr>
        <w:t>Politika, belediye başkanın talimatıyla yürürlükten kaldırılabilir.</w:t>
      </w:r>
    </w:p>
    <w:p w:rsidR="00427E26" w:rsidRPr="00A25C4F" w:rsidRDefault="00427E26" w:rsidP="00A25C4F">
      <w:pPr>
        <w:spacing w:line="276" w:lineRule="auto"/>
        <w:rPr>
          <w:rFonts w:ascii="Times New Roman" w:hAnsi="Times New Roman" w:cs="Times New Roman"/>
          <w:b/>
          <w:sz w:val="24"/>
          <w:szCs w:val="24"/>
        </w:rPr>
      </w:pPr>
    </w:p>
    <w:p w:rsidR="00427E26" w:rsidRPr="00A25C4F" w:rsidRDefault="00427E26" w:rsidP="00A25C4F">
      <w:pPr>
        <w:spacing w:line="276" w:lineRule="auto"/>
        <w:rPr>
          <w:rFonts w:ascii="Times New Roman" w:hAnsi="Times New Roman" w:cs="Times New Roman"/>
          <w:sz w:val="24"/>
          <w:szCs w:val="24"/>
        </w:rPr>
      </w:pPr>
    </w:p>
    <w:sectPr w:rsidR="00427E26" w:rsidRPr="00A25C4F" w:rsidSect="006026F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A57" w:rsidRDefault="00716A57" w:rsidP="000156B2">
      <w:pPr>
        <w:spacing w:after="0" w:line="240" w:lineRule="auto"/>
      </w:pPr>
      <w:r>
        <w:separator/>
      </w:r>
    </w:p>
  </w:endnote>
  <w:endnote w:type="continuationSeparator" w:id="1">
    <w:p w:rsidR="00716A57" w:rsidRDefault="00716A57" w:rsidP="00015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A57" w:rsidRDefault="00716A57" w:rsidP="000156B2">
      <w:pPr>
        <w:spacing w:after="0" w:line="240" w:lineRule="auto"/>
      </w:pPr>
      <w:r>
        <w:separator/>
      </w:r>
    </w:p>
  </w:footnote>
  <w:footnote w:type="continuationSeparator" w:id="1">
    <w:p w:rsidR="00716A57" w:rsidRDefault="00716A57" w:rsidP="000156B2">
      <w:pPr>
        <w:spacing w:after="0" w:line="240" w:lineRule="auto"/>
      </w:pPr>
      <w:r>
        <w:continuationSeparator/>
      </w:r>
    </w:p>
  </w:footnote>
  <w:footnote w:id="2">
    <w:p w:rsidR="00015C04" w:rsidRPr="00536EEF" w:rsidRDefault="00015C04" w:rsidP="00536EEF">
      <w:pPr>
        <w:pStyle w:val="DipnotMetni"/>
        <w:jc w:val="both"/>
        <w:rPr>
          <w:rFonts w:ascii="Times New Roman" w:hAnsi="Times New Roman" w:cs="Times New Roman"/>
        </w:rPr>
      </w:pPr>
      <w:r w:rsidRPr="00536EEF">
        <w:rPr>
          <w:rStyle w:val="DipnotBavurusu"/>
          <w:rFonts w:ascii="Times New Roman" w:hAnsi="Times New Roman" w:cs="Times New Roman"/>
          <w:sz w:val="16"/>
        </w:rPr>
        <w:footnoteRef/>
      </w:r>
      <w:r w:rsidRPr="00536EEF">
        <w:rPr>
          <w:rFonts w:ascii="Times New Roman" w:hAnsi="Times New Roman" w:cs="Times New Roman"/>
          <w:sz w:val="16"/>
        </w:rPr>
        <w:t xml:space="preserve"> Bu örnek politika metni, Kişisel Verileri Korum Kurumu’nun kvkk.gov.tr web sitesinde yer alan Kişisel Verileri Koruma Kurumu Kişisel Veri Saklama ve İmha Politikası isimli yayınından yararlanarak</w:t>
      </w:r>
      <w:r w:rsidR="002068E4">
        <w:rPr>
          <w:rFonts w:ascii="Times New Roman" w:hAnsi="Times New Roman" w:cs="Times New Roman"/>
          <w:sz w:val="16"/>
        </w:rPr>
        <w:t>,</w:t>
      </w:r>
      <w:r w:rsidR="00536EEF" w:rsidRPr="00536EEF">
        <w:rPr>
          <w:rFonts w:ascii="Times New Roman" w:hAnsi="Times New Roman" w:cs="Times New Roman"/>
          <w:sz w:val="16"/>
        </w:rPr>
        <w:t xml:space="preserve"> belediyelerimize yol gösterici olması amacıyla</w:t>
      </w:r>
      <w:r w:rsidRPr="00536EEF">
        <w:rPr>
          <w:rFonts w:ascii="Times New Roman" w:hAnsi="Times New Roman" w:cs="Times New Roman"/>
          <w:sz w:val="16"/>
        </w:rPr>
        <w:t xml:space="preserve"> hazırlanmıştır.</w:t>
      </w:r>
      <w:r w:rsidR="00B3106D">
        <w:rPr>
          <w:rFonts w:ascii="Times New Roman" w:hAnsi="Times New Roman" w:cs="Times New Roman"/>
          <w:sz w:val="16"/>
        </w:rPr>
        <w:t xml:space="preserve"> Bu metinde yer alan bilgiler bağlayıcı olmayıp ilgisine göre belediyenizce genişletilebilir.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6343"/>
    <w:multiLevelType w:val="hybridMultilevel"/>
    <w:tmpl w:val="A7E80A36"/>
    <w:lvl w:ilvl="0" w:tplc="A9A80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A45470"/>
    <w:multiLevelType w:val="hybridMultilevel"/>
    <w:tmpl w:val="0C7EB884"/>
    <w:lvl w:ilvl="0" w:tplc="041F0017">
      <w:start w:val="1"/>
      <w:numFmt w:val="lowerLetter"/>
      <w:lvlText w:val="%1)"/>
      <w:lvlJc w:val="left"/>
      <w:pPr>
        <w:ind w:left="1466" w:hanging="360"/>
      </w:pPr>
      <w:rPr>
        <w:rFonts w:hint="default"/>
      </w:rPr>
    </w:lvl>
    <w:lvl w:ilvl="1" w:tplc="041F0003" w:tentative="1">
      <w:start w:val="1"/>
      <w:numFmt w:val="bullet"/>
      <w:lvlText w:val="o"/>
      <w:lvlJc w:val="left"/>
      <w:pPr>
        <w:ind w:left="2186" w:hanging="360"/>
      </w:pPr>
      <w:rPr>
        <w:rFonts w:ascii="Courier New" w:hAnsi="Courier New" w:cs="Courier New" w:hint="default"/>
      </w:rPr>
    </w:lvl>
    <w:lvl w:ilvl="2" w:tplc="041F0005" w:tentative="1">
      <w:start w:val="1"/>
      <w:numFmt w:val="bullet"/>
      <w:lvlText w:val=""/>
      <w:lvlJc w:val="left"/>
      <w:pPr>
        <w:ind w:left="2906" w:hanging="360"/>
      </w:pPr>
      <w:rPr>
        <w:rFonts w:ascii="Wingdings" w:hAnsi="Wingdings" w:hint="default"/>
      </w:rPr>
    </w:lvl>
    <w:lvl w:ilvl="3" w:tplc="041F0001" w:tentative="1">
      <w:start w:val="1"/>
      <w:numFmt w:val="bullet"/>
      <w:lvlText w:val=""/>
      <w:lvlJc w:val="left"/>
      <w:pPr>
        <w:ind w:left="3626" w:hanging="360"/>
      </w:pPr>
      <w:rPr>
        <w:rFonts w:ascii="Symbol" w:hAnsi="Symbol" w:hint="default"/>
      </w:rPr>
    </w:lvl>
    <w:lvl w:ilvl="4" w:tplc="041F0003" w:tentative="1">
      <w:start w:val="1"/>
      <w:numFmt w:val="bullet"/>
      <w:lvlText w:val="o"/>
      <w:lvlJc w:val="left"/>
      <w:pPr>
        <w:ind w:left="4346" w:hanging="360"/>
      </w:pPr>
      <w:rPr>
        <w:rFonts w:ascii="Courier New" w:hAnsi="Courier New" w:cs="Courier New" w:hint="default"/>
      </w:rPr>
    </w:lvl>
    <w:lvl w:ilvl="5" w:tplc="041F0005" w:tentative="1">
      <w:start w:val="1"/>
      <w:numFmt w:val="bullet"/>
      <w:lvlText w:val=""/>
      <w:lvlJc w:val="left"/>
      <w:pPr>
        <w:ind w:left="5066" w:hanging="360"/>
      </w:pPr>
      <w:rPr>
        <w:rFonts w:ascii="Wingdings" w:hAnsi="Wingdings" w:hint="default"/>
      </w:rPr>
    </w:lvl>
    <w:lvl w:ilvl="6" w:tplc="041F0001" w:tentative="1">
      <w:start w:val="1"/>
      <w:numFmt w:val="bullet"/>
      <w:lvlText w:val=""/>
      <w:lvlJc w:val="left"/>
      <w:pPr>
        <w:ind w:left="5786" w:hanging="360"/>
      </w:pPr>
      <w:rPr>
        <w:rFonts w:ascii="Symbol" w:hAnsi="Symbol" w:hint="default"/>
      </w:rPr>
    </w:lvl>
    <w:lvl w:ilvl="7" w:tplc="041F0003" w:tentative="1">
      <w:start w:val="1"/>
      <w:numFmt w:val="bullet"/>
      <w:lvlText w:val="o"/>
      <w:lvlJc w:val="left"/>
      <w:pPr>
        <w:ind w:left="6506" w:hanging="360"/>
      </w:pPr>
      <w:rPr>
        <w:rFonts w:ascii="Courier New" w:hAnsi="Courier New" w:cs="Courier New" w:hint="default"/>
      </w:rPr>
    </w:lvl>
    <w:lvl w:ilvl="8" w:tplc="041F0005" w:tentative="1">
      <w:start w:val="1"/>
      <w:numFmt w:val="bullet"/>
      <w:lvlText w:val=""/>
      <w:lvlJc w:val="left"/>
      <w:pPr>
        <w:ind w:left="7226" w:hanging="360"/>
      </w:pPr>
      <w:rPr>
        <w:rFonts w:ascii="Wingdings" w:hAnsi="Wingdings" w:hint="default"/>
      </w:rPr>
    </w:lvl>
  </w:abstractNum>
  <w:abstractNum w:abstractNumId="2">
    <w:nsid w:val="14216930"/>
    <w:multiLevelType w:val="hybridMultilevel"/>
    <w:tmpl w:val="312261C4"/>
    <w:lvl w:ilvl="0" w:tplc="09682D9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550BBB"/>
    <w:multiLevelType w:val="hybridMultilevel"/>
    <w:tmpl w:val="DC728A0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1B130B"/>
    <w:multiLevelType w:val="hybridMultilevel"/>
    <w:tmpl w:val="DDB0479E"/>
    <w:lvl w:ilvl="0" w:tplc="2500F19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AB7AF4"/>
    <w:multiLevelType w:val="hybridMultilevel"/>
    <w:tmpl w:val="88CC85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8B72BF0"/>
    <w:multiLevelType w:val="hybridMultilevel"/>
    <w:tmpl w:val="94E22810"/>
    <w:lvl w:ilvl="0" w:tplc="041F0001">
      <w:start w:val="1"/>
      <w:numFmt w:val="bullet"/>
      <w:lvlText w:val=""/>
      <w:lvlJc w:val="left"/>
      <w:pPr>
        <w:ind w:left="1466" w:hanging="360"/>
      </w:pPr>
      <w:rPr>
        <w:rFonts w:ascii="Symbol" w:hAnsi="Symbol" w:hint="default"/>
      </w:rPr>
    </w:lvl>
    <w:lvl w:ilvl="1" w:tplc="041F0003" w:tentative="1">
      <w:start w:val="1"/>
      <w:numFmt w:val="bullet"/>
      <w:lvlText w:val="o"/>
      <w:lvlJc w:val="left"/>
      <w:pPr>
        <w:ind w:left="2186" w:hanging="360"/>
      </w:pPr>
      <w:rPr>
        <w:rFonts w:ascii="Courier New" w:hAnsi="Courier New" w:cs="Courier New" w:hint="default"/>
      </w:rPr>
    </w:lvl>
    <w:lvl w:ilvl="2" w:tplc="041F0005" w:tentative="1">
      <w:start w:val="1"/>
      <w:numFmt w:val="bullet"/>
      <w:lvlText w:val=""/>
      <w:lvlJc w:val="left"/>
      <w:pPr>
        <w:ind w:left="2906" w:hanging="360"/>
      </w:pPr>
      <w:rPr>
        <w:rFonts w:ascii="Wingdings" w:hAnsi="Wingdings" w:hint="default"/>
      </w:rPr>
    </w:lvl>
    <w:lvl w:ilvl="3" w:tplc="041F0001" w:tentative="1">
      <w:start w:val="1"/>
      <w:numFmt w:val="bullet"/>
      <w:lvlText w:val=""/>
      <w:lvlJc w:val="left"/>
      <w:pPr>
        <w:ind w:left="3626" w:hanging="360"/>
      </w:pPr>
      <w:rPr>
        <w:rFonts w:ascii="Symbol" w:hAnsi="Symbol" w:hint="default"/>
      </w:rPr>
    </w:lvl>
    <w:lvl w:ilvl="4" w:tplc="041F0003" w:tentative="1">
      <w:start w:val="1"/>
      <w:numFmt w:val="bullet"/>
      <w:lvlText w:val="o"/>
      <w:lvlJc w:val="left"/>
      <w:pPr>
        <w:ind w:left="4346" w:hanging="360"/>
      </w:pPr>
      <w:rPr>
        <w:rFonts w:ascii="Courier New" w:hAnsi="Courier New" w:cs="Courier New" w:hint="default"/>
      </w:rPr>
    </w:lvl>
    <w:lvl w:ilvl="5" w:tplc="041F0005" w:tentative="1">
      <w:start w:val="1"/>
      <w:numFmt w:val="bullet"/>
      <w:lvlText w:val=""/>
      <w:lvlJc w:val="left"/>
      <w:pPr>
        <w:ind w:left="5066" w:hanging="360"/>
      </w:pPr>
      <w:rPr>
        <w:rFonts w:ascii="Wingdings" w:hAnsi="Wingdings" w:hint="default"/>
      </w:rPr>
    </w:lvl>
    <w:lvl w:ilvl="6" w:tplc="041F0001" w:tentative="1">
      <w:start w:val="1"/>
      <w:numFmt w:val="bullet"/>
      <w:lvlText w:val=""/>
      <w:lvlJc w:val="left"/>
      <w:pPr>
        <w:ind w:left="5786" w:hanging="360"/>
      </w:pPr>
      <w:rPr>
        <w:rFonts w:ascii="Symbol" w:hAnsi="Symbol" w:hint="default"/>
      </w:rPr>
    </w:lvl>
    <w:lvl w:ilvl="7" w:tplc="041F0003" w:tentative="1">
      <w:start w:val="1"/>
      <w:numFmt w:val="bullet"/>
      <w:lvlText w:val="o"/>
      <w:lvlJc w:val="left"/>
      <w:pPr>
        <w:ind w:left="6506" w:hanging="360"/>
      </w:pPr>
      <w:rPr>
        <w:rFonts w:ascii="Courier New" w:hAnsi="Courier New" w:cs="Courier New" w:hint="default"/>
      </w:rPr>
    </w:lvl>
    <w:lvl w:ilvl="8" w:tplc="041F0005" w:tentative="1">
      <w:start w:val="1"/>
      <w:numFmt w:val="bullet"/>
      <w:lvlText w:val=""/>
      <w:lvlJc w:val="left"/>
      <w:pPr>
        <w:ind w:left="7226" w:hanging="360"/>
      </w:pPr>
      <w:rPr>
        <w:rFonts w:ascii="Wingdings" w:hAnsi="Wingdings" w:hint="default"/>
      </w:rPr>
    </w:lvl>
  </w:abstractNum>
  <w:abstractNum w:abstractNumId="7">
    <w:nsid w:val="2D9028BC"/>
    <w:multiLevelType w:val="hybridMultilevel"/>
    <w:tmpl w:val="C6A40B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F4E7237"/>
    <w:multiLevelType w:val="hybridMultilevel"/>
    <w:tmpl w:val="06DC60E0"/>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39A65E51"/>
    <w:multiLevelType w:val="hybridMultilevel"/>
    <w:tmpl w:val="2384E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017327"/>
    <w:multiLevelType w:val="hybridMultilevel"/>
    <w:tmpl w:val="C5087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492299"/>
    <w:multiLevelType w:val="hybridMultilevel"/>
    <w:tmpl w:val="F08CDE7A"/>
    <w:lvl w:ilvl="0" w:tplc="14ECEB2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2DF3730"/>
    <w:multiLevelType w:val="hybridMultilevel"/>
    <w:tmpl w:val="CFD6D3A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5813935"/>
    <w:multiLevelType w:val="hybridMultilevel"/>
    <w:tmpl w:val="9026AE4C"/>
    <w:lvl w:ilvl="0" w:tplc="CAD4A4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8256E7A"/>
    <w:multiLevelType w:val="hybridMultilevel"/>
    <w:tmpl w:val="352C2284"/>
    <w:lvl w:ilvl="0" w:tplc="DFD222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AEE48FC"/>
    <w:multiLevelType w:val="hybridMultilevel"/>
    <w:tmpl w:val="CA8CEDF2"/>
    <w:lvl w:ilvl="0" w:tplc="9EE8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00F1AF8"/>
    <w:multiLevelType w:val="hybridMultilevel"/>
    <w:tmpl w:val="98B24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2E3943"/>
    <w:multiLevelType w:val="hybridMultilevel"/>
    <w:tmpl w:val="F53A6924"/>
    <w:lvl w:ilvl="0" w:tplc="C730F8B4">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B7977E2"/>
    <w:multiLevelType w:val="hybridMultilevel"/>
    <w:tmpl w:val="DBA6F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DED15F1"/>
    <w:multiLevelType w:val="hybridMultilevel"/>
    <w:tmpl w:val="09E054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61A25AF1"/>
    <w:multiLevelType w:val="hybridMultilevel"/>
    <w:tmpl w:val="30BAC0E4"/>
    <w:lvl w:ilvl="0" w:tplc="E160CE8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nsid w:val="61DC7C74"/>
    <w:multiLevelType w:val="hybridMultilevel"/>
    <w:tmpl w:val="6CB6EBC8"/>
    <w:lvl w:ilvl="0" w:tplc="730AA7AA">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A307ECC"/>
    <w:multiLevelType w:val="hybridMultilevel"/>
    <w:tmpl w:val="F08CDE7A"/>
    <w:lvl w:ilvl="0" w:tplc="14ECEB2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6D900822"/>
    <w:multiLevelType w:val="hybridMultilevel"/>
    <w:tmpl w:val="407426B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6EF341D6"/>
    <w:multiLevelType w:val="hybridMultilevel"/>
    <w:tmpl w:val="A22E2A1A"/>
    <w:lvl w:ilvl="0" w:tplc="4BD6AA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0C20638"/>
    <w:multiLevelType w:val="hybridMultilevel"/>
    <w:tmpl w:val="DF7EA95A"/>
    <w:lvl w:ilvl="0" w:tplc="6568AE08">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20915B2"/>
    <w:multiLevelType w:val="hybridMultilevel"/>
    <w:tmpl w:val="DC728A0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3BC35CC"/>
    <w:multiLevelType w:val="hybridMultilevel"/>
    <w:tmpl w:val="2E80628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4373329"/>
    <w:multiLevelType w:val="hybridMultilevel"/>
    <w:tmpl w:val="F2D80D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9603438"/>
    <w:multiLevelType w:val="hybridMultilevel"/>
    <w:tmpl w:val="F6ACEC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C5D5717"/>
    <w:multiLevelType w:val="hybridMultilevel"/>
    <w:tmpl w:val="CBBEE70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7F052845"/>
    <w:multiLevelType w:val="hybridMultilevel"/>
    <w:tmpl w:val="2D9414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6"/>
  </w:num>
  <w:num w:numId="3">
    <w:abstractNumId w:val="20"/>
  </w:num>
  <w:num w:numId="4">
    <w:abstractNumId w:val="28"/>
  </w:num>
  <w:num w:numId="5">
    <w:abstractNumId w:val="25"/>
  </w:num>
  <w:num w:numId="6">
    <w:abstractNumId w:val="30"/>
  </w:num>
  <w:num w:numId="7">
    <w:abstractNumId w:val="19"/>
  </w:num>
  <w:num w:numId="8">
    <w:abstractNumId w:val="6"/>
  </w:num>
  <w:num w:numId="9">
    <w:abstractNumId w:val="16"/>
  </w:num>
  <w:num w:numId="10">
    <w:abstractNumId w:val="9"/>
  </w:num>
  <w:num w:numId="11">
    <w:abstractNumId w:val="10"/>
  </w:num>
  <w:num w:numId="12">
    <w:abstractNumId w:val="11"/>
  </w:num>
  <w:num w:numId="13">
    <w:abstractNumId w:val="29"/>
  </w:num>
  <w:num w:numId="14">
    <w:abstractNumId w:val="18"/>
  </w:num>
  <w:num w:numId="15">
    <w:abstractNumId w:val="22"/>
  </w:num>
  <w:num w:numId="16">
    <w:abstractNumId w:val="31"/>
  </w:num>
  <w:num w:numId="17">
    <w:abstractNumId w:val="27"/>
  </w:num>
  <w:num w:numId="18">
    <w:abstractNumId w:val="12"/>
  </w:num>
  <w:num w:numId="19">
    <w:abstractNumId w:val="1"/>
  </w:num>
  <w:num w:numId="20">
    <w:abstractNumId w:val="24"/>
  </w:num>
  <w:num w:numId="21">
    <w:abstractNumId w:val="8"/>
  </w:num>
  <w:num w:numId="22">
    <w:abstractNumId w:val="15"/>
  </w:num>
  <w:num w:numId="23">
    <w:abstractNumId w:val="23"/>
  </w:num>
  <w:num w:numId="24">
    <w:abstractNumId w:val="2"/>
  </w:num>
  <w:num w:numId="25">
    <w:abstractNumId w:val="13"/>
  </w:num>
  <w:num w:numId="26">
    <w:abstractNumId w:val="0"/>
  </w:num>
  <w:num w:numId="27">
    <w:abstractNumId w:val="14"/>
  </w:num>
  <w:num w:numId="28">
    <w:abstractNumId w:val="4"/>
  </w:num>
  <w:num w:numId="29">
    <w:abstractNumId w:val="7"/>
  </w:num>
  <w:num w:numId="30">
    <w:abstractNumId w:val="5"/>
  </w:num>
  <w:num w:numId="31">
    <w:abstractNumId w:val="21"/>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F5BB9"/>
    <w:rsid w:val="000156B2"/>
    <w:rsid w:val="00015C04"/>
    <w:rsid w:val="000D751D"/>
    <w:rsid w:val="000E3022"/>
    <w:rsid w:val="001C52EF"/>
    <w:rsid w:val="002068E4"/>
    <w:rsid w:val="002A20DA"/>
    <w:rsid w:val="003A7525"/>
    <w:rsid w:val="004230AC"/>
    <w:rsid w:val="00427E26"/>
    <w:rsid w:val="004821C5"/>
    <w:rsid w:val="004A7C9F"/>
    <w:rsid w:val="004B2ADD"/>
    <w:rsid w:val="00531EE1"/>
    <w:rsid w:val="00536EEF"/>
    <w:rsid w:val="00556C0E"/>
    <w:rsid w:val="005B4076"/>
    <w:rsid w:val="005B7320"/>
    <w:rsid w:val="005F090F"/>
    <w:rsid w:val="006026FB"/>
    <w:rsid w:val="00622E30"/>
    <w:rsid w:val="006633B0"/>
    <w:rsid w:val="00663945"/>
    <w:rsid w:val="00680514"/>
    <w:rsid w:val="006E5145"/>
    <w:rsid w:val="006F4512"/>
    <w:rsid w:val="00712CD7"/>
    <w:rsid w:val="00716A57"/>
    <w:rsid w:val="007444EA"/>
    <w:rsid w:val="0074772E"/>
    <w:rsid w:val="00783C1C"/>
    <w:rsid w:val="0085196C"/>
    <w:rsid w:val="00890133"/>
    <w:rsid w:val="008E1BC7"/>
    <w:rsid w:val="008F5BB9"/>
    <w:rsid w:val="008F70B5"/>
    <w:rsid w:val="00916DAF"/>
    <w:rsid w:val="009375E1"/>
    <w:rsid w:val="009D597F"/>
    <w:rsid w:val="009E7C54"/>
    <w:rsid w:val="009F4FF8"/>
    <w:rsid w:val="00A13454"/>
    <w:rsid w:val="00A25C4F"/>
    <w:rsid w:val="00AD0BCB"/>
    <w:rsid w:val="00B3106D"/>
    <w:rsid w:val="00C16A10"/>
    <w:rsid w:val="00C429E0"/>
    <w:rsid w:val="00C54DF7"/>
    <w:rsid w:val="00C97932"/>
    <w:rsid w:val="00CD1F4E"/>
    <w:rsid w:val="00D11889"/>
    <w:rsid w:val="00EB36F2"/>
    <w:rsid w:val="00EB61B8"/>
    <w:rsid w:val="00ED6EF0"/>
    <w:rsid w:val="00F20790"/>
    <w:rsid w:val="00F269BB"/>
    <w:rsid w:val="00F346C9"/>
    <w:rsid w:val="00FD4752"/>
    <w:rsid w:val="00FE2A6C"/>
    <w:rsid w:val="00FE76E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7E26"/>
    <w:pPr>
      <w:ind w:left="720"/>
      <w:contextualSpacing/>
    </w:pPr>
  </w:style>
  <w:style w:type="table" w:styleId="TabloKlavuzu">
    <w:name w:val="Table Grid"/>
    <w:basedOn w:val="NormalTablo"/>
    <w:uiPriority w:val="39"/>
    <w:rsid w:val="00ED6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156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56B2"/>
  </w:style>
  <w:style w:type="paragraph" w:styleId="Altbilgi">
    <w:name w:val="footer"/>
    <w:basedOn w:val="Normal"/>
    <w:link w:val="AltbilgiChar"/>
    <w:uiPriority w:val="99"/>
    <w:unhideWhenUsed/>
    <w:rsid w:val="000156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56B2"/>
  </w:style>
  <w:style w:type="paragraph" w:styleId="DipnotMetni">
    <w:name w:val="footnote text"/>
    <w:basedOn w:val="Normal"/>
    <w:link w:val="DipnotMetniChar"/>
    <w:uiPriority w:val="99"/>
    <w:semiHidden/>
    <w:unhideWhenUsed/>
    <w:rsid w:val="00015C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15C04"/>
    <w:rPr>
      <w:sz w:val="20"/>
      <w:szCs w:val="20"/>
    </w:rPr>
  </w:style>
  <w:style w:type="character" w:styleId="DipnotBavurusu">
    <w:name w:val="footnote reference"/>
    <w:basedOn w:val="VarsaylanParagrafYazTipi"/>
    <w:uiPriority w:val="99"/>
    <w:semiHidden/>
    <w:unhideWhenUsed/>
    <w:rsid w:val="00015C04"/>
    <w:rPr>
      <w:vertAlign w:val="superscript"/>
    </w:rPr>
  </w:style>
</w:styles>
</file>

<file path=word/webSettings.xml><?xml version="1.0" encoding="utf-8"?>
<w:webSettings xmlns:r="http://schemas.openxmlformats.org/officeDocument/2006/relationships" xmlns:w="http://schemas.openxmlformats.org/wordprocessingml/2006/main">
  <w:divs>
    <w:div w:id="2119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4329-173A-44DC-9DF1-70477A3E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1950</Words>
  <Characters>11120</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Hukuk</dc:creator>
  <cp:lastModifiedBy>abdullah inan</cp:lastModifiedBy>
  <cp:revision>2</cp:revision>
  <dcterms:created xsi:type="dcterms:W3CDTF">2022-08-01T08:41:00Z</dcterms:created>
  <dcterms:modified xsi:type="dcterms:W3CDTF">2022-08-01T08:41:00Z</dcterms:modified>
</cp:coreProperties>
</file>