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DC4" w:rsidRPr="00374DC4" w:rsidRDefault="00374DC4" w:rsidP="00374DC4">
      <w:pPr>
        <w:shd w:val="clear" w:color="auto" w:fill="FCFCFC"/>
        <w:spacing w:before="100" w:beforeAutospacing="1" w:after="100" w:afterAutospacing="1" w:line="240" w:lineRule="auto"/>
        <w:outlineLvl w:val="1"/>
        <w:rPr>
          <w:rFonts w:ascii="Arial" w:eastAsia="Times New Roman" w:hAnsi="Arial" w:cs="Arial"/>
          <w:b/>
          <w:bCs/>
          <w:color w:val="000000"/>
          <w:sz w:val="36"/>
          <w:szCs w:val="36"/>
          <w:lang w:eastAsia="tr-TR"/>
        </w:rPr>
      </w:pPr>
      <w:r w:rsidRPr="00374DC4">
        <w:rPr>
          <w:rFonts w:ascii="Arial" w:eastAsia="Times New Roman" w:hAnsi="Arial" w:cs="Arial"/>
          <w:b/>
          <w:bCs/>
          <w:color w:val="000000"/>
          <w:sz w:val="36"/>
          <w:szCs w:val="36"/>
          <w:lang w:eastAsia="tr-TR"/>
        </w:rPr>
        <w:t xml:space="preserve">Arsasını kat karşılığında müteahhide veren kooperatifin belge düzeni, kurumlar vergisi ve </w:t>
      </w:r>
      <w:proofErr w:type="spellStart"/>
      <w:r w:rsidRPr="00374DC4">
        <w:rPr>
          <w:rFonts w:ascii="Arial" w:eastAsia="Times New Roman" w:hAnsi="Arial" w:cs="Arial"/>
          <w:b/>
          <w:bCs/>
          <w:color w:val="000000"/>
          <w:sz w:val="36"/>
          <w:szCs w:val="36"/>
          <w:lang w:eastAsia="tr-TR"/>
        </w:rPr>
        <w:t>kdv</w:t>
      </w:r>
      <w:proofErr w:type="spellEnd"/>
      <w:r w:rsidRPr="00374DC4">
        <w:rPr>
          <w:rFonts w:ascii="Arial" w:eastAsia="Times New Roman" w:hAnsi="Arial" w:cs="Arial"/>
          <w:b/>
          <w:bCs/>
          <w:color w:val="000000"/>
          <w:sz w:val="36"/>
          <w:szCs w:val="36"/>
          <w:lang w:eastAsia="tr-TR"/>
        </w:rPr>
        <w:t xml:space="preserve"> açısından vergisel yükümlülüğü </w:t>
      </w:r>
      <w:proofErr w:type="spellStart"/>
      <w:r w:rsidRPr="00374DC4">
        <w:rPr>
          <w:rFonts w:ascii="Arial" w:eastAsia="Times New Roman" w:hAnsi="Arial" w:cs="Arial"/>
          <w:b/>
          <w:bCs/>
          <w:color w:val="000000"/>
          <w:sz w:val="36"/>
          <w:szCs w:val="36"/>
          <w:lang w:eastAsia="tr-TR"/>
        </w:rPr>
        <w:t>hk</w:t>
      </w:r>
      <w:proofErr w:type="spellEnd"/>
      <w:r w:rsidRPr="00374DC4">
        <w:rPr>
          <w:rFonts w:ascii="Arial" w:eastAsia="Times New Roman" w:hAnsi="Arial" w:cs="Arial"/>
          <w:b/>
          <w:bCs/>
          <w:color w:val="000000"/>
          <w:sz w:val="36"/>
          <w:szCs w:val="36"/>
          <w:lang w:eastAsia="tr-TR"/>
        </w:rPr>
        <w:t>.</w:t>
      </w:r>
    </w:p>
    <w:tbl>
      <w:tblPr>
        <w:tblW w:w="9870" w:type="dxa"/>
        <w:tblCellSpacing w:w="22" w:type="dxa"/>
        <w:tblBorders>
          <w:top w:val="outset" w:sz="24" w:space="0" w:color="auto"/>
          <w:left w:val="outset" w:sz="24" w:space="0" w:color="auto"/>
          <w:bottom w:val="outset" w:sz="24" w:space="0" w:color="auto"/>
          <w:right w:val="outset" w:sz="24" w:space="0" w:color="auto"/>
        </w:tblBorders>
        <w:shd w:val="clear" w:color="auto" w:fill="FCFCFC"/>
        <w:tblCellMar>
          <w:top w:w="45" w:type="dxa"/>
          <w:left w:w="45" w:type="dxa"/>
          <w:bottom w:w="45" w:type="dxa"/>
          <w:right w:w="45" w:type="dxa"/>
        </w:tblCellMar>
        <w:tblLook w:val="04A0"/>
      </w:tblPr>
      <w:tblGrid>
        <w:gridCol w:w="2489"/>
        <w:gridCol w:w="4891"/>
        <w:gridCol w:w="2490"/>
      </w:tblGrid>
      <w:tr w:rsidR="00374DC4" w:rsidRPr="00374DC4" w:rsidTr="00374DC4">
        <w:trPr>
          <w:tblCellSpacing w:w="22" w:type="dxa"/>
        </w:trPr>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T.C.</w:t>
            </w:r>
            <w:r w:rsidRPr="00374DC4">
              <w:rPr>
                <w:rFonts w:ascii="Arial" w:eastAsia="Times New Roman" w:hAnsi="Arial" w:cs="Arial"/>
                <w:color w:val="000000"/>
                <w:sz w:val="18"/>
                <w:szCs w:val="18"/>
                <w:lang w:eastAsia="tr-TR"/>
              </w:rPr>
              <w:br/>
              <w:t>GELİR İDARESİ BAŞKANLIĞI</w:t>
            </w:r>
            <w:r w:rsidRPr="00374DC4">
              <w:rPr>
                <w:rFonts w:ascii="Arial" w:eastAsia="Times New Roman" w:hAnsi="Arial" w:cs="Arial"/>
                <w:color w:val="000000"/>
                <w:sz w:val="18"/>
                <w:szCs w:val="18"/>
                <w:lang w:eastAsia="tr-TR"/>
              </w:rPr>
              <w:br/>
              <w:t>ANKARA VERGİ DAİRESİ BAŞKANLIĞI</w:t>
            </w:r>
            <w:r w:rsidRPr="00374DC4">
              <w:rPr>
                <w:rFonts w:ascii="Arial" w:eastAsia="Times New Roman" w:hAnsi="Arial" w:cs="Arial"/>
                <w:color w:val="000000"/>
                <w:sz w:val="18"/>
                <w:szCs w:val="18"/>
                <w:lang w:eastAsia="tr-TR"/>
              </w:rPr>
              <w:br/>
              <w:t>Mükellef Hizmetleri Usul Grup Müdürlüğü</w:t>
            </w:r>
          </w:p>
        </w:tc>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tc>
      </w:tr>
    </w:tbl>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tbl>
      <w:tblPr>
        <w:tblW w:w="0" w:type="auto"/>
        <w:tblCellSpacing w:w="15" w:type="dxa"/>
        <w:shd w:val="clear" w:color="auto" w:fill="FCFCFC"/>
        <w:tblCellMar>
          <w:top w:w="15" w:type="dxa"/>
          <w:left w:w="15" w:type="dxa"/>
          <w:bottom w:w="15" w:type="dxa"/>
          <w:right w:w="15" w:type="dxa"/>
        </w:tblCellMar>
        <w:tblLook w:val="04A0"/>
      </w:tblPr>
      <w:tblGrid>
        <w:gridCol w:w="3045"/>
        <w:gridCol w:w="610"/>
        <w:gridCol w:w="111"/>
        <w:gridCol w:w="5396"/>
      </w:tblGrid>
      <w:tr w:rsidR="00374DC4" w:rsidRPr="00374DC4" w:rsidTr="00374DC4">
        <w:trPr>
          <w:tblCellSpacing w:w="15" w:type="dxa"/>
        </w:trPr>
        <w:tc>
          <w:tcPr>
            <w:tcW w:w="3000" w:type="dxa"/>
            <w:vMerge w:val="restart"/>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tc>
        <w:tc>
          <w:tcPr>
            <w:tcW w:w="0" w:type="auto"/>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b/>
                <w:bCs/>
                <w:color w:val="000000"/>
                <w:sz w:val="18"/>
                <w:szCs w:val="18"/>
                <w:lang w:eastAsia="tr-TR"/>
              </w:rPr>
              <w:t>TARİH</w:t>
            </w:r>
          </w:p>
        </w:tc>
        <w:tc>
          <w:tcPr>
            <w:tcW w:w="0" w:type="auto"/>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w:t>
            </w:r>
          </w:p>
        </w:tc>
        <w:tc>
          <w:tcPr>
            <w:tcW w:w="0" w:type="auto"/>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20.06.2012</w:t>
            </w:r>
          </w:p>
        </w:tc>
      </w:tr>
      <w:tr w:rsidR="00374DC4" w:rsidRPr="00374DC4" w:rsidTr="00374DC4">
        <w:trPr>
          <w:tblCellSpacing w:w="15" w:type="dxa"/>
        </w:trPr>
        <w:tc>
          <w:tcPr>
            <w:tcW w:w="0" w:type="auto"/>
            <w:vMerge/>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p>
        </w:tc>
        <w:tc>
          <w:tcPr>
            <w:tcW w:w="0" w:type="auto"/>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b/>
                <w:bCs/>
                <w:color w:val="000000"/>
                <w:sz w:val="18"/>
                <w:szCs w:val="18"/>
                <w:lang w:eastAsia="tr-TR"/>
              </w:rPr>
              <w:t>SAYI</w:t>
            </w:r>
          </w:p>
        </w:tc>
        <w:tc>
          <w:tcPr>
            <w:tcW w:w="0" w:type="auto"/>
            <w:shd w:val="clear" w:color="auto" w:fill="FCFCFC"/>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w:t>
            </w:r>
          </w:p>
        </w:tc>
        <w:tc>
          <w:tcPr>
            <w:tcW w:w="0" w:type="auto"/>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B.</w:t>
            </w:r>
            <w:proofErr w:type="gramStart"/>
            <w:r w:rsidRPr="00374DC4">
              <w:rPr>
                <w:rFonts w:ascii="Arial" w:eastAsia="Times New Roman" w:hAnsi="Arial" w:cs="Arial"/>
                <w:color w:val="000000"/>
                <w:sz w:val="18"/>
                <w:szCs w:val="18"/>
                <w:lang w:eastAsia="tr-TR"/>
              </w:rPr>
              <w:t>07.1</w:t>
            </w:r>
            <w:proofErr w:type="gramEnd"/>
            <w:r w:rsidRPr="00374DC4">
              <w:rPr>
                <w:rFonts w:ascii="Arial" w:eastAsia="Times New Roman" w:hAnsi="Arial" w:cs="Arial"/>
                <w:color w:val="000000"/>
                <w:sz w:val="18"/>
                <w:szCs w:val="18"/>
                <w:lang w:eastAsia="tr-TR"/>
              </w:rPr>
              <w:t>.GİB.4.06.18.02-32229-8488-686</w:t>
            </w:r>
          </w:p>
        </w:tc>
      </w:tr>
      <w:tr w:rsidR="00374DC4" w:rsidRPr="00374DC4" w:rsidTr="00374DC4">
        <w:trPr>
          <w:tblCellSpacing w:w="15" w:type="dxa"/>
        </w:trPr>
        <w:tc>
          <w:tcPr>
            <w:tcW w:w="0" w:type="auto"/>
            <w:vMerge/>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p>
        </w:tc>
        <w:tc>
          <w:tcPr>
            <w:tcW w:w="0" w:type="auto"/>
            <w:shd w:val="clear" w:color="auto" w:fill="FCFCFC"/>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b/>
                <w:bCs/>
                <w:color w:val="000000"/>
                <w:sz w:val="18"/>
                <w:szCs w:val="18"/>
                <w:lang w:eastAsia="tr-TR"/>
              </w:rPr>
              <w:t>KONU</w:t>
            </w:r>
          </w:p>
        </w:tc>
        <w:tc>
          <w:tcPr>
            <w:tcW w:w="0" w:type="auto"/>
            <w:shd w:val="clear" w:color="auto" w:fill="FCFCFC"/>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w:t>
            </w:r>
          </w:p>
        </w:tc>
        <w:tc>
          <w:tcPr>
            <w:tcW w:w="0" w:type="auto"/>
            <w:shd w:val="clear" w:color="auto" w:fill="FCFCFC"/>
            <w:vAlign w:val="center"/>
            <w:hideMark/>
          </w:tcPr>
          <w:p w:rsidR="00374DC4" w:rsidRPr="00374DC4" w:rsidRDefault="00374DC4" w:rsidP="00374DC4">
            <w:pPr>
              <w:spacing w:after="0" w:line="240" w:lineRule="auto"/>
              <w:rPr>
                <w:rFonts w:ascii="Arial" w:eastAsia="Times New Roman" w:hAnsi="Arial" w:cs="Arial"/>
                <w:color w:val="000000"/>
                <w:sz w:val="18"/>
                <w:szCs w:val="18"/>
                <w:lang w:eastAsia="tr-TR"/>
              </w:rPr>
            </w:pPr>
            <w:r w:rsidRPr="00374DC4">
              <w:rPr>
                <w:rFonts w:ascii="Arial" w:eastAsia="Times New Roman" w:hAnsi="Arial" w:cs="Arial"/>
                <w:b/>
                <w:bCs/>
                <w:color w:val="000000"/>
                <w:sz w:val="18"/>
                <w:szCs w:val="18"/>
                <w:lang w:eastAsia="tr-TR"/>
              </w:rPr>
              <w:t xml:space="preserve">Arsasını kat karşılığında müteahhide veren kooperatifin belge düzeni, kurumlar vergisi ve </w:t>
            </w:r>
            <w:proofErr w:type="spellStart"/>
            <w:r w:rsidRPr="00374DC4">
              <w:rPr>
                <w:rFonts w:ascii="Arial" w:eastAsia="Times New Roman" w:hAnsi="Arial" w:cs="Arial"/>
                <w:b/>
                <w:bCs/>
                <w:color w:val="000000"/>
                <w:sz w:val="18"/>
                <w:szCs w:val="18"/>
                <w:lang w:eastAsia="tr-TR"/>
              </w:rPr>
              <w:t>kdv</w:t>
            </w:r>
            <w:proofErr w:type="spellEnd"/>
            <w:r w:rsidRPr="00374DC4">
              <w:rPr>
                <w:rFonts w:ascii="Arial" w:eastAsia="Times New Roman" w:hAnsi="Arial" w:cs="Arial"/>
                <w:b/>
                <w:bCs/>
                <w:color w:val="000000"/>
                <w:sz w:val="18"/>
                <w:szCs w:val="18"/>
                <w:lang w:eastAsia="tr-TR"/>
              </w:rPr>
              <w:t xml:space="preserve"> açısından vergisel yükümlülüğü </w:t>
            </w:r>
            <w:proofErr w:type="spellStart"/>
            <w:r w:rsidRPr="00374DC4">
              <w:rPr>
                <w:rFonts w:ascii="Arial" w:eastAsia="Times New Roman" w:hAnsi="Arial" w:cs="Arial"/>
                <w:b/>
                <w:bCs/>
                <w:color w:val="000000"/>
                <w:sz w:val="18"/>
                <w:szCs w:val="18"/>
                <w:lang w:eastAsia="tr-TR"/>
              </w:rPr>
              <w:t>hk</w:t>
            </w:r>
            <w:proofErr w:type="spellEnd"/>
            <w:r w:rsidRPr="00374DC4">
              <w:rPr>
                <w:rFonts w:ascii="Arial" w:eastAsia="Times New Roman" w:hAnsi="Arial" w:cs="Arial"/>
                <w:b/>
                <w:bCs/>
                <w:color w:val="000000"/>
                <w:sz w:val="18"/>
                <w:szCs w:val="18"/>
                <w:lang w:eastAsia="tr-TR"/>
              </w:rPr>
              <w:t>.</w:t>
            </w:r>
          </w:p>
        </w:tc>
      </w:tr>
    </w:tbl>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İLGİ: …</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İlgide kayıtlı </w:t>
      </w:r>
      <w:proofErr w:type="spellStart"/>
      <w:r w:rsidRPr="00374DC4">
        <w:rPr>
          <w:rFonts w:ascii="Arial" w:eastAsia="Times New Roman" w:hAnsi="Arial" w:cs="Arial"/>
          <w:color w:val="000000"/>
          <w:sz w:val="18"/>
          <w:szCs w:val="18"/>
          <w:lang w:eastAsia="tr-TR"/>
        </w:rPr>
        <w:t>özelge</w:t>
      </w:r>
      <w:proofErr w:type="spellEnd"/>
      <w:r w:rsidRPr="00374DC4">
        <w:rPr>
          <w:rFonts w:ascii="Arial" w:eastAsia="Times New Roman" w:hAnsi="Arial" w:cs="Arial"/>
          <w:color w:val="000000"/>
          <w:sz w:val="18"/>
          <w:szCs w:val="18"/>
          <w:lang w:eastAsia="tr-TR"/>
        </w:rPr>
        <w:t xml:space="preserve"> talep formunda, … Vergi Dairesi </w:t>
      </w:r>
      <w:proofErr w:type="gramStart"/>
      <w:r w:rsidRPr="00374DC4">
        <w:rPr>
          <w:rFonts w:ascii="Arial" w:eastAsia="Times New Roman" w:hAnsi="Arial" w:cs="Arial"/>
          <w:color w:val="000000"/>
          <w:sz w:val="18"/>
          <w:szCs w:val="18"/>
          <w:lang w:eastAsia="tr-TR"/>
        </w:rPr>
        <w:t>Müdürlüğünün …</w:t>
      </w:r>
      <w:proofErr w:type="gramEnd"/>
      <w:r w:rsidRPr="00374DC4">
        <w:rPr>
          <w:rFonts w:ascii="Arial" w:eastAsia="Times New Roman" w:hAnsi="Arial" w:cs="Arial"/>
          <w:color w:val="000000"/>
          <w:sz w:val="18"/>
          <w:szCs w:val="18"/>
          <w:lang w:eastAsia="tr-TR"/>
        </w:rPr>
        <w:t xml:space="preserve"> vergi numaralı mükellefi olduğunuz ve Kooperatifiniz adına kayıtlı arsanın kat karşılığı müteahhide verildiği, toplam hisse sayınızın </w:t>
      </w:r>
      <w:proofErr w:type="gramStart"/>
      <w:r w:rsidRPr="00374DC4">
        <w:rPr>
          <w:rFonts w:ascii="Arial" w:eastAsia="Times New Roman" w:hAnsi="Arial" w:cs="Arial"/>
          <w:color w:val="000000"/>
          <w:sz w:val="18"/>
          <w:szCs w:val="18"/>
          <w:lang w:eastAsia="tr-TR"/>
        </w:rPr>
        <w:t>…,</w:t>
      </w:r>
      <w:proofErr w:type="gramEnd"/>
      <w:r w:rsidRPr="00374DC4">
        <w:rPr>
          <w:rFonts w:ascii="Arial" w:eastAsia="Times New Roman" w:hAnsi="Arial" w:cs="Arial"/>
          <w:color w:val="000000"/>
          <w:sz w:val="18"/>
          <w:szCs w:val="18"/>
          <w:lang w:eastAsia="tr-TR"/>
        </w:rPr>
        <w:t xml:space="preserve"> alınacak konut sayısının ise … </w:t>
      </w:r>
      <w:proofErr w:type="gramStart"/>
      <w:r w:rsidRPr="00374DC4">
        <w:rPr>
          <w:rFonts w:ascii="Arial" w:eastAsia="Times New Roman" w:hAnsi="Arial" w:cs="Arial"/>
          <w:color w:val="000000"/>
          <w:sz w:val="18"/>
          <w:szCs w:val="18"/>
          <w:lang w:eastAsia="tr-TR"/>
        </w:rPr>
        <w:t>olduğu</w:t>
      </w:r>
      <w:proofErr w:type="gramEnd"/>
      <w:r w:rsidRPr="00374DC4">
        <w:rPr>
          <w:rFonts w:ascii="Arial" w:eastAsia="Times New Roman" w:hAnsi="Arial" w:cs="Arial"/>
          <w:color w:val="000000"/>
          <w:sz w:val="18"/>
          <w:szCs w:val="18"/>
          <w:lang w:eastAsia="tr-TR"/>
        </w:rPr>
        <w:t xml:space="preserve"> belirtilerek, KDV mükellefiyeti tescil edildikten sonra üyelerinize tapu verilene kadar boş KDV beyannamesi verilip verilmeyeceği, müteahhide arsa için fatura düzenlenip düzenlenmeyeceği, düzenlenmesi halinde faturanın ne zaman düzenleneceği, KDV oranının ne olacağını ve üyelere tapu tesliminde %1 KDV'nin ne şekilde uygulanacağı hususlarında Başkanlığımızdan görüş talep edilmiştir.</w:t>
      </w:r>
    </w:p>
    <w:p w:rsidR="00374DC4" w:rsidRPr="00374DC4" w:rsidRDefault="00374DC4" w:rsidP="00374DC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KURUMLAR VERGİSİ KANUNU YÖNÜNDEN DEĞERLENDİRME:</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5520 sayılı Kurumlar Vergisi Kanununun "Muafiyetler" başlıklı 4.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Diğer taraftan, konuya ilişkin olarak yayımlanan 1 Seri </w:t>
      </w:r>
      <w:proofErr w:type="spellStart"/>
      <w:r w:rsidRPr="00374DC4">
        <w:rPr>
          <w:rFonts w:ascii="Arial" w:eastAsia="Times New Roman" w:hAnsi="Arial" w:cs="Arial"/>
          <w:color w:val="000000"/>
          <w:sz w:val="18"/>
          <w:szCs w:val="18"/>
          <w:lang w:eastAsia="tr-TR"/>
        </w:rPr>
        <w:t>No'lu</w:t>
      </w:r>
      <w:proofErr w:type="spellEnd"/>
      <w:r w:rsidRPr="00374DC4">
        <w:rPr>
          <w:rFonts w:ascii="Arial" w:eastAsia="Times New Roman" w:hAnsi="Arial" w:cs="Arial"/>
          <w:color w:val="000000"/>
          <w:sz w:val="18"/>
          <w:szCs w:val="18"/>
          <w:lang w:eastAsia="tr-TR"/>
        </w:rPr>
        <w:t xml:space="preserve"> Kurumlar Vergisi Genel Tebliğinin 4.13.1.4.3 "Yapı Kooperatiflerinde Ortak Dışı İşlemler" başlıklı bölümünde; "Yapı kooperatiflerinin, arsalarını kat karşılığı vererek işyeri veya konut elde etmeleri ortak dışı işlem sayılacaktır. Ancak, bu kooperatiflerin her bir hisse için bir işyeri veya konut elde etmesi halinde, bu işlem ortak dışı işlem olarak kabul edilmeyecektir…" şeklinde açıklamalara yer verilmiştir.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Bu hüküm ve açıklamalara göre, kooperatiflerin kendi adlarına tescilli arsaları için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firmalar ile yaptıkları kat karşılığı inşaat sözleşmelerine istinaden her bir hisse için bir işyeri veya konut elde etmeleri ortak dışı işlem sayılmayacağından kooperatifinizin madde metninde belirtilen muafiyet şartlarını taşıması halinde kurumlar vergisi muafiyetinden yararlanması mümkün bulunmaktadır.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Öte yandan; arsanızı kat karşılığı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firmaya vererek elde edilecek işyeri veya konutların, kooperatifinizdeki hisse sayısından az olması kurumlar vergisi muafiyetinizi etkilemeyecektir.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lastRenderedPageBreak/>
        <w:t>KATMA DEĞER VERGİSİ KANUNU YÖNÜNDEN DEĞERLENDİRME:</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3065 sayılı </w:t>
      </w:r>
      <w:proofErr w:type="gramStart"/>
      <w:r w:rsidRPr="00374DC4">
        <w:rPr>
          <w:rFonts w:ascii="Arial" w:eastAsia="Times New Roman" w:hAnsi="Arial" w:cs="Arial"/>
          <w:color w:val="000000"/>
          <w:sz w:val="18"/>
          <w:szCs w:val="18"/>
          <w:lang w:eastAsia="tr-TR"/>
        </w:rPr>
        <w:t>KDVK.</w:t>
      </w:r>
      <w:proofErr w:type="spellStart"/>
      <w:r w:rsidRPr="00374DC4">
        <w:rPr>
          <w:rFonts w:ascii="Arial" w:eastAsia="Times New Roman" w:hAnsi="Arial" w:cs="Arial"/>
          <w:color w:val="000000"/>
          <w:sz w:val="18"/>
          <w:szCs w:val="18"/>
          <w:lang w:eastAsia="tr-TR"/>
        </w:rPr>
        <w:t>nun</w:t>
      </w:r>
      <w:proofErr w:type="spellEnd"/>
      <w:proofErr w:type="gramEnd"/>
      <w:r w:rsidRPr="00374DC4">
        <w:rPr>
          <w:rFonts w:ascii="Arial" w:eastAsia="Times New Roman" w:hAnsi="Arial" w:cs="Arial"/>
          <w:color w:val="000000"/>
          <w:sz w:val="18"/>
          <w:szCs w:val="18"/>
          <w:lang w:eastAsia="tr-TR"/>
        </w:rPr>
        <w:t>;</w:t>
      </w:r>
    </w:p>
    <w:p w:rsidR="00374DC4" w:rsidRPr="00374DC4" w:rsidRDefault="00374DC4" w:rsidP="00374DC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1/1. maddesinde,</w:t>
      </w:r>
    </w:p>
    <w:p w:rsidR="00374DC4" w:rsidRDefault="00374DC4" w:rsidP="00F559E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Türkiye'de yapılan ticari, sınai, zirai faaliyet ve serbest meslek faaliyeti çerçevesinde gerçekleşen teslim ve hizmetlerin katma değer vergisine tabi olduğu,</w:t>
      </w:r>
    </w:p>
    <w:p w:rsidR="00F559E4" w:rsidRPr="00374DC4" w:rsidRDefault="00F559E4" w:rsidP="00F559E4">
      <w:pPr>
        <w:shd w:val="clear" w:color="auto" w:fill="FCFCFC"/>
        <w:spacing w:after="0" w:line="240" w:lineRule="auto"/>
        <w:jc w:val="both"/>
        <w:rPr>
          <w:rFonts w:ascii="Arial" w:eastAsia="Times New Roman" w:hAnsi="Arial" w:cs="Arial"/>
          <w:color w:val="000000"/>
          <w:sz w:val="18"/>
          <w:szCs w:val="18"/>
          <w:lang w:eastAsia="tr-TR"/>
        </w:rPr>
      </w:pPr>
      <w:bookmarkStart w:id="0" w:name="_GoBack"/>
      <w:bookmarkEnd w:id="0"/>
    </w:p>
    <w:p w:rsidR="00374DC4" w:rsidRPr="00374DC4" w:rsidRDefault="00374DC4" w:rsidP="00374DC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2/5. maddesinde, trampanın iki ayrı teslim hükmünde olduğu,</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4/2. maddesinde, bir hizmetin karşılığının bir mal teslimi veya diğer bir hizmet olması halinde bunların her birinin ayrı işlem olduğu, hizmet ve teslim hükümlerine göre ayrı ayrı vergiye tabi bulunduğu,</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1"/>
        </w:numPr>
        <w:shd w:val="clear" w:color="auto" w:fill="FCFCFC"/>
        <w:spacing w:after="0" w:line="240" w:lineRule="auto"/>
        <w:ind w:left="0"/>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10. maddesinin (a) bendinde, vergiyi doğuran olayın; mal teslimi ve hizmet ifası hallerinde malın teslimi veya hizmetin yapılması ile (b) bendinde ise, malın tesliminden veya hizmetin yapılmasından önce fatura veya benzeri belgeler verilmesi halinde, bu belgelerde gösterilen miktarla sınırlı olmak üzere fatura veya benzeri belgelerin düzenlenmesi ile vuku bulduğu hüküm altına alınmıştır.</w:t>
      </w:r>
      <w:proofErr w:type="gramEnd"/>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KDV Kanununun 17/4-r maddesi uyarınca, kurumların aktifinde veya belediyeler ile il özel idarelerinin mülkiyetinde, en az iki tam yıl süreyle bulunan taşınmazların satışı suretiyle gerçekleşen devir ve teslimler ise KDV'den müstesnadır.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30 Seri No.lu Katma Değer Vergisi Genel Tebliğinde; arsa karşılığı inşaat işinde iki ayrı teslimin olduğu, bunlardan birincisinin arsa sahibi tarafından müteahhide arsa teslimi, ikincisinin ise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tarafından arsaya karşılık olarak arsa sahibine verilen konut veya işyeri tesliminin olduğu belirtilmiş ve bu teslimlerin her birinin katma değer vergisi karşısındaki durumuna ilişkin açıklamalara yer verilmiştir.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Diğer taraftan, konut yapı kooperatifleri ile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firmalar arasında yapılan "Düzenleme Şeklinde Kat Karşılığı Gayrimenkul Satış Vaadi ve İnşaat Sözleşmeleri" ile arsa devrinde vergiyi doğuran olay;</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Arsanın müteahhide devri tapuya tescil ile yapılıyorsa, tescil anında,</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Tapuya tescil yapılmaksızın, yapılan sözleşme ile arsanın kooperatifiniz uhdesinde bırakılması durumunda, inşaatın tamamlanması ve </w:t>
      </w:r>
      <w:proofErr w:type="gramStart"/>
      <w:r w:rsidRPr="00374DC4">
        <w:rPr>
          <w:rFonts w:ascii="Arial" w:eastAsia="Times New Roman" w:hAnsi="Arial" w:cs="Arial"/>
          <w:color w:val="000000"/>
          <w:sz w:val="18"/>
          <w:szCs w:val="18"/>
          <w:lang w:eastAsia="tr-TR"/>
        </w:rPr>
        <w:t>iskan</w:t>
      </w:r>
      <w:proofErr w:type="gramEnd"/>
      <w:r w:rsidRPr="00374DC4">
        <w:rPr>
          <w:rFonts w:ascii="Arial" w:eastAsia="Times New Roman" w:hAnsi="Arial" w:cs="Arial"/>
          <w:color w:val="000000"/>
          <w:sz w:val="18"/>
          <w:szCs w:val="18"/>
          <w:lang w:eastAsia="tr-TR"/>
        </w:rPr>
        <w:t xml:space="preserve"> ruhsatının alınması ile veya sözleşmeye istinaden kooperatifinize bırakılan bağımsız bölümlerin iskan ruhsatının alınmasından önce fiilen kullanım amacıyla tahsis edilmesi halinde, kullanıma başlama tarihinde (hem arsanın hem de bağımsız bölümlerin teslimi gerçekleştiğinden),</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gerçekleşmiş</w:t>
      </w:r>
      <w:proofErr w:type="gramEnd"/>
      <w:r w:rsidRPr="00374DC4">
        <w:rPr>
          <w:rFonts w:ascii="Arial" w:eastAsia="Times New Roman" w:hAnsi="Arial" w:cs="Arial"/>
          <w:color w:val="000000"/>
          <w:sz w:val="18"/>
          <w:szCs w:val="18"/>
          <w:lang w:eastAsia="tr-TR"/>
        </w:rPr>
        <w:t xml:space="preserve"> olacaktır.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Söz konusu </w:t>
      </w:r>
      <w:proofErr w:type="spellStart"/>
      <w:r w:rsidRPr="00374DC4">
        <w:rPr>
          <w:rFonts w:ascii="Arial" w:eastAsia="Times New Roman" w:hAnsi="Arial" w:cs="Arial"/>
          <w:color w:val="000000"/>
          <w:sz w:val="18"/>
          <w:szCs w:val="18"/>
          <w:lang w:eastAsia="tr-TR"/>
        </w:rPr>
        <w:t>özelge</w:t>
      </w:r>
      <w:proofErr w:type="spellEnd"/>
      <w:r w:rsidRPr="00374DC4">
        <w:rPr>
          <w:rFonts w:ascii="Arial" w:eastAsia="Times New Roman" w:hAnsi="Arial" w:cs="Arial"/>
          <w:color w:val="000000"/>
          <w:sz w:val="18"/>
          <w:szCs w:val="18"/>
          <w:lang w:eastAsia="tr-TR"/>
        </w:rPr>
        <w:t xml:space="preserve"> talep formu ekinde yer alan tapularından, … </w:t>
      </w:r>
      <w:proofErr w:type="gramStart"/>
      <w:r w:rsidRPr="00374DC4">
        <w:rPr>
          <w:rFonts w:ascii="Arial" w:eastAsia="Times New Roman" w:hAnsi="Arial" w:cs="Arial"/>
          <w:color w:val="000000"/>
          <w:sz w:val="18"/>
          <w:szCs w:val="18"/>
          <w:lang w:eastAsia="tr-TR"/>
        </w:rPr>
        <w:t>ili …</w:t>
      </w:r>
      <w:proofErr w:type="gramEnd"/>
      <w:r w:rsidRPr="00374DC4">
        <w:rPr>
          <w:rFonts w:ascii="Arial" w:eastAsia="Times New Roman" w:hAnsi="Arial" w:cs="Arial"/>
          <w:color w:val="000000"/>
          <w:sz w:val="18"/>
          <w:szCs w:val="18"/>
          <w:lang w:eastAsia="tr-TR"/>
        </w:rPr>
        <w:t xml:space="preserve"> İlçesine </w:t>
      </w:r>
      <w:proofErr w:type="gramStart"/>
      <w:r w:rsidRPr="00374DC4">
        <w:rPr>
          <w:rFonts w:ascii="Arial" w:eastAsia="Times New Roman" w:hAnsi="Arial" w:cs="Arial"/>
          <w:color w:val="000000"/>
          <w:sz w:val="18"/>
          <w:szCs w:val="18"/>
          <w:lang w:eastAsia="tr-TR"/>
        </w:rPr>
        <w:t>bağlı …Beldesinde</w:t>
      </w:r>
      <w:proofErr w:type="gramEnd"/>
      <w:r w:rsidRPr="00374DC4">
        <w:rPr>
          <w:rFonts w:ascii="Arial" w:eastAsia="Times New Roman" w:hAnsi="Arial" w:cs="Arial"/>
          <w:color w:val="000000"/>
          <w:sz w:val="18"/>
          <w:szCs w:val="18"/>
          <w:lang w:eastAsia="tr-TR"/>
        </w:rPr>
        <w:t xml:space="preserve"> …ada, … parselde </w:t>
      </w:r>
      <w:proofErr w:type="gramStart"/>
      <w:r w:rsidRPr="00374DC4">
        <w:rPr>
          <w:rFonts w:ascii="Arial" w:eastAsia="Times New Roman" w:hAnsi="Arial" w:cs="Arial"/>
          <w:color w:val="000000"/>
          <w:sz w:val="18"/>
          <w:szCs w:val="18"/>
          <w:lang w:eastAsia="tr-TR"/>
        </w:rPr>
        <w:t>ve …ada</w:t>
      </w:r>
      <w:proofErr w:type="gramEnd"/>
      <w:r w:rsidRPr="00374DC4">
        <w:rPr>
          <w:rFonts w:ascii="Arial" w:eastAsia="Times New Roman" w:hAnsi="Arial" w:cs="Arial"/>
          <w:color w:val="000000"/>
          <w:sz w:val="18"/>
          <w:szCs w:val="18"/>
          <w:lang w:eastAsia="tr-TR"/>
        </w:rPr>
        <w:t xml:space="preserve">, … parselde …'ar m² </w:t>
      </w:r>
      <w:proofErr w:type="gramStart"/>
      <w:r w:rsidRPr="00374DC4">
        <w:rPr>
          <w:rFonts w:ascii="Arial" w:eastAsia="Times New Roman" w:hAnsi="Arial" w:cs="Arial"/>
          <w:color w:val="000000"/>
          <w:sz w:val="18"/>
          <w:szCs w:val="18"/>
          <w:lang w:eastAsia="tr-TR"/>
        </w:rPr>
        <w:t>ve …parselde</w:t>
      </w:r>
      <w:proofErr w:type="gramEnd"/>
      <w:r w:rsidRPr="00374DC4">
        <w:rPr>
          <w:rFonts w:ascii="Arial" w:eastAsia="Times New Roman" w:hAnsi="Arial" w:cs="Arial"/>
          <w:color w:val="000000"/>
          <w:sz w:val="18"/>
          <w:szCs w:val="18"/>
          <w:lang w:eastAsia="tr-TR"/>
        </w:rPr>
        <w:t xml:space="preserve"> …m² arsası olduğu anlaşılmaktadır.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Buna göre, arsanın müteahhide devrinin tescil anında yapılması veya tapuya tescil yapılmaksızın, yapılan sözleşme ile arsanın kooperatifinizin uhdesinde bırakılması durumları değerlendirilerek fatura düzenlenmesi, düzenlenecek faturalarda, arsaların iki tam yıldan fazla mülkiyetinizde bulunması nedeniyle </w:t>
      </w:r>
      <w:proofErr w:type="gramStart"/>
      <w:r w:rsidRPr="00374DC4">
        <w:rPr>
          <w:rFonts w:ascii="Arial" w:eastAsia="Times New Roman" w:hAnsi="Arial" w:cs="Arial"/>
          <w:color w:val="000000"/>
          <w:sz w:val="18"/>
          <w:szCs w:val="18"/>
          <w:lang w:eastAsia="tr-TR"/>
        </w:rPr>
        <w:t>KDVK.</w:t>
      </w:r>
      <w:proofErr w:type="spellStart"/>
      <w:r w:rsidRPr="00374DC4">
        <w:rPr>
          <w:rFonts w:ascii="Arial" w:eastAsia="Times New Roman" w:hAnsi="Arial" w:cs="Arial"/>
          <w:color w:val="000000"/>
          <w:sz w:val="18"/>
          <w:szCs w:val="18"/>
          <w:lang w:eastAsia="tr-TR"/>
        </w:rPr>
        <w:t>nun</w:t>
      </w:r>
      <w:proofErr w:type="spellEnd"/>
      <w:proofErr w:type="gramEnd"/>
      <w:r w:rsidRPr="00374DC4">
        <w:rPr>
          <w:rFonts w:ascii="Arial" w:eastAsia="Times New Roman" w:hAnsi="Arial" w:cs="Arial"/>
          <w:color w:val="000000"/>
          <w:sz w:val="18"/>
          <w:szCs w:val="18"/>
          <w:lang w:eastAsia="tr-TR"/>
        </w:rPr>
        <w:t xml:space="preserve"> 17/4-r maddesi uyarınca katma değer vergisi hesaplanmaması gerekmektedir.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Kooperatifiniz tarafından yaptırılacak konut inşaatlarına ilişkin olarak inşaat yapı ruhsatlarının henüz alınmamış olması nedeniyle, konutların üyelere teslimine kadar geçecek süre içerisinde beyanname verilip verilmeyeceği ve üyelere konut tesliminde uygulanacak katma değer vergisi oranı hususlarında bilgi verilmemiş olup, inşaat yapı ruhsatları alındıktan sonra Başkanlığımızdan ayrıca </w:t>
      </w:r>
      <w:proofErr w:type="spellStart"/>
      <w:r w:rsidRPr="00374DC4">
        <w:rPr>
          <w:rFonts w:ascii="Arial" w:eastAsia="Times New Roman" w:hAnsi="Arial" w:cs="Arial"/>
          <w:color w:val="000000"/>
          <w:sz w:val="18"/>
          <w:szCs w:val="18"/>
          <w:lang w:eastAsia="tr-TR"/>
        </w:rPr>
        <w:t>özelge</w:t>
      </w:r>
      <w:proofErr w:type="spellEnd"/>
      <w:r w:rsidRPr="00374DC4">
        <w:rPr>
          <w:rFonts w:ascii="Arial" w:eastAsia="Times New Roman" w:hAnsi="Arial" w:cs="Arial"/>
          <w:color w:val="000000"/>
          <w:sz w:val="18"/>
          <w:szCs w:val="18"/>
          <w:lang w:eastAsia="tr-TR"/>
        </w:rPr>
        <w:t xml:space="preserve"> talebinde bulunulması gerekmektedir. Öte yandan, aynı hususlara 113 Seri </w:t>
      </w:r>
      <w:proofErr w:type="spellStart"/>
      <w:r w:rsidRPr="00374DC4">
        <w:rPr>
          <w:rFonts w:ascii="Arial" w:eastAsia="Times New Roman" w:hAnsi="Arial" w:cs="Arial"/>
          <w:color w:val="000000"/>
          <w:sz w:val="18"/>
          <w:szCs w:val="18"/>
          <w:lang w:eastAsia="tr-TR"/>
        </w:rPr>
        <w:t>No'lu</w:t>
      </w:r>
      <w:proofErr w:type="spellEnd"/>
      <w:r w:rsidRPr="00374DC4">
        <w:rPr>
          <w:rFonts w:ascii="Arial" w:eastAsia="Times New Roman" w:hAnsi="Arial" w:cs="Arial"/>
          <w:color w:val="000000"/>
          <w:sz w:val="18"/>
          <w:szCs w:val="18"/>
          <w:lang w:eastAsia="tr-TR"/>
        </w:rPr>
        <w:t xml:space="preserve"> Katma Değer Vergisi Genel Tebliği ve 60 Seri </w:t>
      </w:r>
      <w:proofErr w:type="spellStart"/>
      <w:r w:rsidRPr="00374DC4">
        <w:rPr>
          <w:rFonts w:ascii="Arial" w:eastAsia="Times New Roman" w:hAnsi="Arial" w:cs="Arial"/>
          <w:color w:val="000000"/>
          <w:sz w:val="18"/>
          <w:szCs w:val="18"/>
          <w:lang w:eastAsia="tr-TR"/>
        </w:rPr>
        <w:t>No'lu</w:t>
      </w:r>
      <w:proofErr w:type="spellEnd"/>
      <w:r w:rsidRPr="00374DC4">
        <w:rPr>
          <w:rFonts w:ascii="Arial" w:eastAsia="Times New Roman" w:hAnsi="Arial" w:cs="Arial"/>
          <w:color w:val="000000"/>
          <w:sz w:val="18"/>
          <w:szCs w:val="18"/>
          <w:lang w:eastAsia="tr-TR"/>
        </w:rPr>
        <w:t xml:space="preserve"> Katma Değer Vergisi </w:t>
      </w:r>
      <w:r w:rsidRPr="00374DC4">
        <w:rPr>
          <w:rFonts w:ascii="Arial" w:eastAsia="Times New Roman" w:hAnsi="Arial" w:cs="Arial"/>
          <w:color w:val="000000"/>
          <w:sz w:val="18"/>
          <w:szCs w:val="18"/>
          <w:lang w:eastAsia="tr-TR"/>
        </w:rPr>
        <w:lastRenderedPageBreak/>
        <w:t>Sirkülerinde yer verilmiş olup, taşınmaz ve taşınmaz niteliği taşıyan mal ve hakların satışında katma değer vergisi uygulaması hususuna da bahsi geçen sirkülerde ayrıca değinilmiştir.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VERGİ USUL KANUNU YÖNÜNDEN DEĞERLENDİRME:</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213 sayılı </w:t>
      </w:r>
      <w:proofErr w:type="gramStart"/>
      <w:r w:rsidRPr="00374DC4">
        <w:rPr>
          <w:rFonts w:ascii="Arial" w:eastAsia="Times New Roman" w:hAnsi="Arial" w:cs="Arial"/>
          <w:color w:val="000000"/>
          <w:sz w:val="18"/>
          <w:szCs w:val="18"/>
          <w:lang w:eastAsia="tr-TR"/>
        </w:rPr>
        <w:t>VUK.</w:t>
      </w:r>
      <w:proofErr w:type="spellStart"/>
      <w:r w:rsidRPr="00374DC4">
        <w:rPr>
          <w:rFonts w:ascii="Arial" w:eastAsia="Times New Roman" w:hAnsi="Arial" w:cs="Arial"/>
          <w:color w:val="000000"/>
          <w:sz w:val="18"/>
          <w:szCs w:val="18"/>
          <w:lang w:eastAsia="tr-TR"/>
        </w:rPr>
        <w:t>nun</w:t>
      </w:r>
      <w:proofErr w:type="spellEnd"/>
      <w:proofErr w:type="gramEnd"/>
      <w:r w:rsidRPr="00374DC4">
        <w:rPr>
          <w:rFonts w:ascii="Arial" w:eastAsia="Times New Roman" w:hAnsi="Arial" w:cs="Arial"/>
          <w:color w:val="000000"/>
          <w:sz w:val="18"/>
          <w:szCs w:val="18"/>
          <w:lang w:eastAsia="tr-TR"/>
        </w:rPr>
        <w:t xml:space="preserve"> ;</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227. maddesinde;</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bu</w:t>
      </w:r>
      <w:proofErr w:type="gramEnd"/>
      <w:r w:rsidRPr="00374DC4">
        <w:rPr>
          <w:rFonts w:ascii="Arial" w:eastAsia="Times New Roman" w:hAnsi="Arial" w:cs="Arial"/>
          <w:color w:val="000000"/>
          <w:sz w:val="18"/>
          <w:szCs w:val="18"/>
          <w:lang w:eastAsia="tr-TR"/>
        </w:rPr>
        <w:t xml:space="preserve"> kanunda aksine hüküm olmadıkça bu kanuna göre tutulan ve üçüncü şahıslarla olan münasebet ve muamelelere ait olan kayıtların tevsikinin mecburi olduğu,</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229. maddesinde faturanın, satılan emtia veya yapılan iş karşılığında müşterinin borçlandığı meblağı göstermek üzere emtiayı satan veya işi yapan tüccar tarafından müşteriye verilen ticari vesika olduğu,</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231. maddesinin 5. fıkrasında faturanın, malın teslimi veya hizmetin yapıldığı tarihten itibaren azami yedi gün içinde düzenleneceği,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232. maddesinde ise; birinci ve ikinci sınıf tüccarlar, kazancı basit usulde tespit edilenlerle defter tutmak mecburiyetinde olan çiftçilerin; birinci ve ikinci sınıf tüccarlara, serbest meslek erbabına, kazançları basit usulde tespit olunan tüccarlara, defter tutmak mecburiyetinde olan çiftçilere, vergiden muaf esnafa sattıkları emtia veya yaptıkları işler için fatura vermek ve bunların da fatura istemek ve almak mecburiyetinde oldukları, bunların dışında kalanların birinci ve ikinci sınıf tüccarlar ile kazancı basit usulde tespit edilenlerden ve defter tutmak mecburiyetinde olan çiftçilerden satın aldıkları emtia veya onlara yaptırdıkları iş bedelinin (</w:t>
      </w:r>
      <w:proofErr w:type="gramStart"/>
      <w:r w:rsidRPr="00374DC4">
        <w:rPr>
          <w:rFonts w:ascii="Arial" w:eastAsia="Times New Roman" w:hAnsi="Arial" w:cs="Arial"/>
          <w:color w:val="000000"/>
          <w:sz w:val="18"/>
          <w:szCs w:val="18"/>
          <w:lang w:eastAsia="tr-TR"/>
        </w:rPr>
        <w:t>01/01/2012</w:t>
      </w:r>
      <w:proofErr w:type="gramEnd"/>
      <w:r w:rsidRPr="00374DC4">
        <w:rPr>
          <w:rFonts w:ascii="Arial" w:eastAsia="Times New Roman" w:hAnsi="Arial" w:cs="Arial"/>
          <w:color w:val="000000"/>
          <w:sz w:val="18"/>
          <w:szCs w:val="18"/>
          <w:lang w:eastAsia="tr-TR"/>
        </w:rPr>
        <w:t xml:space="preserve"> tarihinden geçerli olmak üzere) 770,00 TL'yi geçmesi veya bedeli 770,00 TL'den az olsa dahi istemeleri halinde emtiayı satanın veya işi yapanın fatura vermesinin mecburi olduğu,</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262. maddesinde maliyet bedelinin, iktisadi bir kıymetin iktisap edilmesi veyahut değerinin arttırılması münasebetiyle yapılan ödemelerle bunlara </w:t>
      </w:r>
      <w:proofErr w:type="spellStart"/>
      <w:r w:rsidRPr="00374DC4">
        <w:rPr>
          <w:rFonts w:ascii="Arial" w:eastAsia="Times New Roman" w:hAnsi="Arial" w:cs="Arial"/>
          <w:color w:val="000000"/>
          <w:sz w:val="18"/>
          <w:szCs w:val="18"/>
          <w:lang w:eastAsia="tr-TR"/>
        </w:rPr>
        <w:t>müteferri</w:t>
      </w:r>
      <w:proofErr w:type="spellEnd"/>
      <w:r w:rsidRPr="00374DC4">
        <w:rPr>
          <w:rFonts w:ascii="Arial" w:eastAsia="Times New Roman" w:hAnsi="Arial" w:cs="Arial"/>
          <w:color w:val="000000"/>
          <w:sz w:val="18"/>
          <w:szCs w:val="18"/>
          <w:lang w:eastAsia="tr-TR"/>
        </w:rPr>
        <w:t xml:space="preserve"> bilumum giderlerin toplamını ifade ettiği,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267. maddesinde; emsal bedelinin gerçek bedeli olmayan veya bilinmeyen veyahut doğru olarak tespit edilemeyen bir malın, değerleme gününde satılması halinde emsaline nazaran haiz olacağı değer olduğu, emsal bedelinin sıra ile ortalama fiyat esası, maliyet bedeli esası ve takdir esasına göre tayin edileceği,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269. maddesinde, iktisadi işletmelere </w:t>
      </w:r>
      <w:proofErr w:type="gramStart"/>
      <w:r w:rsidRPr="00374DC4">
        <w:rPr>
          <w:rFonts w:ascii="Arial" w:eastAsia="Times New Roman" w:hAnsi="Arial" w:cs="Arial"/>
          <w:color w:val="000000"/>
          <w:sz w:val="18"/>
          <w:szCs w:val="18"/>
          <w:lang w:eastAsia="tr-TR"/>
        </w:rPr>
        <w:t>dahil</w:t>
      </w:r>
      <w:proofErr w:type="gramEnd"/>
      <w:r w:rsidRPr="00374DC4">
        <w:rPr>
          <w:rFonts w:ascii="Arial" w:eastAsia="Times New Roman" w:hAnsi="Arial" w:cs="Arial"/>
          <w:color w:val="000000"/>
          <w:sz w:val="18"/>
          <w:szCs w:val="18"/>
          <w:lang w:eastAsia="tr-TR"/>
        </w:rPr>
        <w:t xml:space="preserve"> bulunan gayrimenkullerin maliyet bedeliyle değerleneceği,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0"/>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270. maddesinde de gayrimenkullerde, maliyet bedeline, satın alma bedelinden başka, noter, mahkeme, kıymet takdiri, komisyon ve tellaliye giderleri ile Emlak Alım ve Özel Tüketim Vergilerini maliyet bedeline ithal etmekte veya genel giderler arasında göstermekte mükelleflerin serbest oldukları</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hükümleri</w:t>
      </w:r>
      <w:proofErr w:type="gramEnd"/>
      <w:r w:rsidRPr="00374DC4">
        <w:rPr>
          <w:rFonts w:ascii="Arial" w:eastAsia="Times New Roman" w:hAnsi="Arial" w:cs="Arial"/>
          <w:color w:val="000000"/>
          <w:sz w:val="18"/>
          <w:szCs w:val="18"/>
          <w:lang w:eastAsia="tr-TR"/>
        </w:rPr>
        <w:t xml:space="preserve"> yer almaktadır.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lastRenderedPageBreak/>
        <w:t>Genellikle kat/arsa karşılığı inşaatlarda;</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Kat karşılığı olmak üzere arsa sahibine daire verilmesi durumunda karşılığı ayni olan bir taahhüt söz konusudur. Arsa sahibi arsasının bir kısmını müteahhide devretme,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ise bunun karşılığında inşa edeceği dairelerin bir kısmını arsa sahibine devretme taahhüdünde bulunmaktadır.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Arsa sahibi ticari işletme ise, bu işlem sonucunda arsası aktifinden çıkmakta olup, bunun karşılığında dairelere, işyerlerine veya belli bir nakit paraya sahip olmaktadır. Ticari işletmenin müteahhide devretmediği arsa payı, </w:t>
      </w:r>
      <w:proofErr w:type="gramStart"/>
      <w:r w:rsidRPr="00374DC4">
        <w:rPr>
          <w:rFonts w:ascii="Arial" w:eastAsia="Times New Roman" w:hAnsi="Arial" w:cs="Arial"/>
          <w:color w:val="000000"/>
          <w:sz w:val="18"/>
          <w:szCs w:val="18"/>
          <w:lang w:eastAsia="tr-TR"/>
        </w:rPr>
        <w:t>müteahhitçe</w:t>
      </w:r>
      <w:proofErr w:type="gramEnd"/>
      <w:r w:rsidRPr="00374DC4">
        <w:rPr>
          <w:rFonts w:ascii="Arial" w:eastAsia="Times New Roman" w:hAnsi="Arial" w:cs="Arial"/>
          <w:color w:val="000000"/>
          <w:sz w:val="18"/>
          <w:szCs w:val="18"/>
          <w:lang w:eastAsia="tr-TR"/>
        </w:rPr>
        <w:t xml:space="preserve"> verilen dairelere isabet ettiği için ticari işletme bu iktisadi kıymetleri kayıtlarına arsa payı dâhil olarak kaydetmelidir.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Müteahhit ise, inşa ettiği dairelerden bir kısmını arsa sahibine vermekte olup, bunun karşılığında elde ettiği iktisadi kıymet ise müteahhidin arsa sahibinden devraldığı (müteahhide kalan dairelere isabet eden) arsa payıdır. Buna göre,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açısından arsa maliyet bedeli, arsa sahibine teslim edilen daire ve işyerlerinin inşaatı için yapılan harcamaların toplamını oluşturmakta olup, bu bedel inşaat maliyetinin de içerisinde yer almaktadır.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Kat karşılığı inşaat işlerinde konutların; fiilen tamamlanmadan önce kat mülkiyetine geçilmesi halinde mülkiyetin devri tapuda tescil suretiyle gerçekleştiğinden satışa ilişkin faturanın tapuya tescil tarihinden veya herhangi bir suretle tapuya tescilinden evvel fiilen kullanılmaya başlanılması amacıyla hak sahiplerine tahsis edilmesi durumunda satışa ilişkin olarak konutların fiilen kullanım için tahsis edildiği tarihten itibaren yedi gün içinde faturanın düzenlenmesi gerekmektedir.</w:t>
      </w:r>
      <w:proofErr w:type="gramEnd"/>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Yukarıda yer alan hüküm ve açıklamalar doğrultusunda;</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Müteahhit tarafından, kat karşılığı olmak üzere arsa sahibine bırakılan daireler için, söz konusu dairelerin teslim edilmesinden (inşaatın tamamlanarak mülkiyetin alıcıya geçmesinden veya tescilden önce dairelerin alıcıların kullanımına terk edilmesinden) itibaren yedi gün içerisinde arsa sahibi adına </w:t>
      </w:r>
      <w:proofErr w:type="gramStart"/>
      <w:r w:rsidRPr="00374DC4">
        <w:rPr>
          <w:rFonts w:ascii="Arial" w:eastAsia="Times New Roman" w:hAnsi="Arial" w:cs="Arial"/>
          <w:color w:val="000000"/>
          <w:sz w:val="18"/>
          <w:szCs w:val="18"/>
          <w:lang w:eastAsia="tr-TR"/>
        </w:rPr>
        <w:t>VUK.</w:t>
      </w:r>
      <w:proofErr w:type="spellStart"/>
      <w:r w:rsidRPr="00374DC4">
        <w:rPr>
          <w:rFonts w:ascii="Arial" w:eastAsia="Times New Roman" w:hAnsi="Arial" w:cs="Arial"/>
          <w:color w:val="000000"/>
          <w:sz w:val="18"/>
          <w:szCs w:val="18"/>
          <w:lang w:eastAsia="tr-TR"/>
        </w:rPr>
        <w:t>nun</w:t>
      </w:r>
      <w:proofErr w:type="spellEnd"/>
      <w:proofErr w:type="gramEnd"/>
      <w:r w:rsidRPr="00374DC4">
        <w:rPr>
          <w:rFonts w:ascii="Arial" w:eastAsia="Times New Roman" w:hAnsi="Arial" w:cs="Arial"/>
          <w:color w:val="000000"/>
          <w:sz w:val="18"/>
          <w:szCs w:val="18"/>
          <w:lang w:eastAsia="tr-TR"/>
        </w:rPr>
        <w:t xml:space="preserve"> 267. maddesine göre tespit edilen emsal bedel üzerinden fatura düzenlenmesi,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Müteahhide teslim edilen arsanın bir iktisadi işletmeye dâhil olması veya arsa sahibinin arsa alım satımını </w:t>
      </w:r>
      <w:proofErr w:type="spellStart"/>
      <w:r w:rsidRPr="00374DC4">
        <w:rPr>
          <w:rFonts w:ascii="Arial" w:eastAsia="Times New Roman" w:hAnsi="Arial" w:cs="Arial"/>
          <w:color w:val="000000"/>
          <w:sz w:val="18"/>
          <w:szCs w:val="18"/>
          <w:lang w:eastAsia="tr-TR"/>
        </w:rPr>
        <w:t>mutad</w:t>
      </w:r>
      <w:proofErr w:type="spellEnd"/>
      <w:r w:rsidRPr="00374DC4">
        <w:rPr>
          <w:rFonts w:ascii="Arial" w:eastAsia="Times New Roman" w:hAnsi="Arial" w:cs="Arial"/>
          <w:color w:val="000000"/>
          <w:sz w:val="18"/>
          <w:szCs w:val="18"/>
          <w:lang w:eastAsia="tr-TR"/>
        </w:rPr>
        <w:t xml:space="preserve"> ve sürekli bir faaliyet olarak sürdürmesi halinde, teslim edilen arsa için arsa sahibi tarafından, müteahhitçe arsa sahibine teslim edilen dairelerin emsal bedeli üzerinden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adına fatura düzenlenmesi,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xml:space="preserve">Arsa sahibinin gerçek usulde mükellefiyetini gerektirmeyecek şekilde, arızi bir faaliyet olarak arsasını müteahhide tesliminde, arsa sahibinin mükellef olmamasından dolayı </w:t>
      </w:r>
      <w:proofErr w:type="gramStart"/>
      <w:r w:rsidRPr="00374DC4">
        <w:rPr>
          <w:rFonts w:ascii="Arial" w:eastAsia="Times New Roman" w:hAnsi="Arial" w:cs="Arial"/>
          <w:color w:val="000000"/>
          <w:sz w:val="18"/>
          <w:szCs w:val="18"/>
          <w:lang w:eastAsia="tr-TR"/>
        </w:rPr>
        <w:t>müteahhit</w:t>
      </w:r>
      <w:proofErr w:type="gramEnd"/>
      <w:r w:rsidRPr="00374DC4">
        <w:rPr>
          <w:rFonts w:ascii="Arial" w:eastAsia="Times New Roman" w:hAnsi="Arial" w:cs="Arial"/>
          <w:color w:val="000000"/>
          <w:sz w:val="18"/>
          <w:szCs w:val="18"/>
          <w:lang w:eastAsia="tr-TR"/>
        </w:rPr>
        <w:t xml:space="preserve"> tarafından arsa sahibi adına teslim edilen dairelerin emsal bedeli üzerinden gider pusulası düzenlenmesi,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 </w:t>
      </w:r>
    </w:p>
    <w:p w:rsidR="00374DC4" w:rsidRPr="00374DC4" w:rsidRDefault="00374DC4" w:rsidP="00374DC4">
      <w:pPr>
        <w:numPr>
          <w:ilvl w:val="1"/>
          <w:numId w:val="2"/>
        </w:numPr>
        <w:shd w:val="clear" w:color="auto" w:fill="FCFCFC"/>
        <w:spacing w:after="0" w:line="240" w:lineRule="auto"/>
        <w:ind w:left="0"/>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Müteahhidin kendisine kalan daireleri üçüncü kişilere satması durumunda ise; tapuda tescil işleminin yapıldığı tarihten itibaren, tescilden önce dairelerin alıcıların kullanımına terk edilmesi durumunda, bu tarihten itibaren yedi gün içerisinde satış bedeli üzerinden fatura düzenlemesi</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gerekmektedir</w:t>
      </w:r>
      <w:proofErr w:type="gramEnd"/>
      <w:r w:rsidRPr="00374DC4">
        <w:rPr>
          <w:rFonts w:ascii="Arial" w:eastAsia="Times New Roman" w:hAnsi="Arial" w:cs="Arial"/>
          <w:color w:val="000000"/>
          <w:sz w:val="18"/>
          <w:szCs w:val="18"/>
          <w:lang w:eastAsia="tr-TR"/>
        </w:rPr>
        <w:t>.</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Söz konusu olayda, arsanızı kat karşılığı müteahhit firmaya vererek elde edilecek işyeri veya konutların, kooperatifinizdeki hisse sayısından az olması kurumlar vergisi muafiyetinizi etkilemeyeceğinden ve müteahhide teslim edeceğiniz arsaların iki tam yıldan fazla mülkiyetinizde bulunması nedeniyle </w:t>
      </w:r>
      <w:proofErr w:type="gramStart"/>
      <w:r w:rsidRPr="00374DC4">
        <w:rPr>
          <w:rFonts w:ascii="Arial" w:eastAsia="Times New Roman" w:hAnsi="Arial" w:cs="Arial"/>
          <w:color w:val="000000"/>
          <w:sz w:val="18"/>
          <w:szCs w:val="18"/>
          <w:lang w:eastAsia="tr-TR"/>
        </w:rPr>
        <w:t>KDVK.</w:t>
      </w:r>
      <w:proofErr w:type="spellStart"/>
      <w:r w:rsidRPr="00374DC4">
        <w:rPr>
          <w:rFonts w:ascii="Arial" w:eastAsia="Times New Roman" w:hAnsi="Arial" w:cs="Arial"/>
          <w:color w:val="000000"/>
          <w:sz w:val="18"/>
          <w:szCs w:val="18"/>
          <w:lang w:eastAsia="tr-TR"/>
        </w:rPr>
        <w:t>nun</w:t>
      </w:r>
      <w:proofErr w:type="spellEnd"/>
      <w:proofErr w:type="gramEnd"/>
      <w:r w:rsidRPr="00374DC4">
        <w:rPr>
          <w:rFonts w:ascii="Arial" w:eastAsia="Times New Roman" w:hAnsi="Arial" w:cs="Arial"/>
          <w:color w:val="000000"/>
          <w:sz w:val="18"/>
          <w:szCs w:val="18"/>
          <w:lang w:eastAsia="tr-TR"/>
        </w:rPr>
        <w:t xml:space="preserve"> 17/4-r </w:t>
      </w:r>
      <w:r w:rsidRPr="00374DC4">
        <w:rPr>
          <w:rFonts w:ascii="Arial" w:eastAsia="Times New Roman" w:hAnsi="Arial" w:cs="Arial"/>
          <w:color w:val="000000"/>
          <w:sz w:val="18"/>
          <w:szCs w:val="18"/>
          <w:lang w:eastAsia="tr-TR"/>
        </w:rPr>
        <w:lastRenderedPageBreak/>
        <w:t>maddesi uyarınca katma değer vergisi hesaplanmaması nedeniyle arsaların müteahhide tesliminde fatura düzenlemenize gerek bulunmamaktadır. Müteahhidin söz konusu arsaları aktifine alması için kooperatifiniz adına gider pusulası düzenlemesi gerekir.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Ancak, kooperatifinizin söz konusu kat karşılığı inşaat işlemi nedeniyle kurumlar vergisi veya katma değer vergisi mükellefiyeti oluşması halinde yukarıda yapılan açıklamalara uygun olarak fatura düzenlemesi gerekmektedir.</w:t>
      </w:r>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proofErr w:type="gramStart"/>
      <w:r w:rsidRPr="00374DC4">
        <w:rPr>
          <w:rFonts w:ascii="Arial" w:eastAsia="Times New Roman" w:hAnsi="Arial" w:cs="Arial"/>
          <w:color w:val="000000"/>
          <w:sz w:val="18"/>
          <w:szCs w:val="18"/>
          <w:lang w:eastAsia="tr-TR"/>
        </w:rPr>
        <w:t>Öte yandan, söz konusu kat karşılığı inşaat işlemi sonucunda kooperatifinize kalan daireleri üyeleriniz dışında üçüncü kişi alıcılara satmanız durumunda ise; tapuda alıcılar lehine tescil işleminin yapıldığı tarihten itibaren, tescilden önce dairelerin alıcıların kullanımına terk edilmesi durumunda, bu tarihten itibaren yedi gün içerisinde alıcılar adına satış bedeli üzerinden fatura düzenlemeniz gerekeceği tabiidir.</w:t>
      </w:r>
      <w:proofErr w:type="gramEnd"/>
    </w:p>
    <w:p w:rsidR="00374DC4" w:rsidRPr="00374DC4" w:rsidRDefault="00374DC4" w:rsidP="00374DC4">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374DC4">
        <w:rPr>
          <w:rFonts w:ascii="Arial" w:eastAsia="Times New Roman" w:hAnsi="Arial" w:cs="Arial"/>
          <w:color w:val="000000"/>
          <w:sz w:val="18"/>
          <w:szCs w:val="18"/>
          <w:lang w:eastAsia="tr-TR"/>
        </w:rPr>
        <w:t>Bilgi edinilmesini rica ederim.</w:t>
      </w:r>
    </w:p>
    <w:p w:rsidR="00B05802" w:rsidRDefault="00B05802"/>
    <w:sectPr w:rsidR="00B05802" w:rsidSect="005F2A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6A9"/>
    <w:multiLevelType w:val="multilevel"/>
    <w:tmpl w:val="78F2608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74DC4"/>
    <w:rsid w:val="00374DC4"/>
    <w:rsid w:val="005F2A2E"/>
    <w:rsid w:val="00661DC5"/>
    <w:rsid w:val="00B05802"/>
    <w:rsid w:val="00F559E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31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11517</Characters>
  <Application>Microsoft Office Word</Application>
  <DocSecurity>0</DocSecurity>
  <Lines>95</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abdullah inan</cp:lastModifiedBy>
  <cp:revision>2</cp:revision>
  <dcterms:created xsi:type="dcterms:W3CDTF">2022-08-15T13:06:00Z</dcterms:created>
  <dcterms:modified xsi:type="dcterms:W3CDTF">2022-08-15T13:06:00Z</dcterms:modified>
</cp:coreProperties>
</file>