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7B5" w:rsidRPr="005008A8" w:rsidRDefault="00E767B5" w:rsidP="00E767B5">
      <w:pPr>
        <w:pBdr>
          <w:bottom w:val="single" w:sz="6" w:space="15" w:color="DDDDDD"/>
        </w:pBdr>
        <w:spacing w:after="450" w:line="420" w:lineRule="atLeast"/>
        <w:outlineLvl w:val="0"/>
        <w:rPr>
          <w:rFonts w:ascii="Arial" w:eastAsia="Times New Roman" w:hAnsi="Arial" w:cs="Arial"/>
          <w:color w:val="111111"/>
          <w:kern w:val="36"/>
          <w:sz w:val="28"/>
          <w:szCs w:val="28"/>
          <w:lang w:eastAsia="tr-TR"/>
        </w:rPr>
      </w:pPr>
      <w:proofErr w:type="spellStart"/>
      <w:r w:rsidRPr="005008A8">
        <w:rPr>
          <w:rFonts w:ascii="Arial" w:eastAsia="Times New Roman" w:hAnsi="Arial" w:cs="Arial"/>
          <w:color w:val="111111"/>
          <w:kern w:val="36"/>
          <w:sz w:val="28"/>
          <w:szCs w:val="28"/>
          <w:lang w:eastAsia="tr-TR"/>
        </w:rPr>
        <w:t>Özelge</w:t>
      </w:r>
      <w:proofErr w:type="spellEnd"/>
      <w:r w:rsidRPr="005008A8">
        <w:rPr>
          <w:rFonts w:ascii="Arial" w:eastAsia="Times New Roman" w:hAnsi="Arial" w:cs="Arial"/>
          <w:color w:val="111111"/>
          <w:kern w:val="36"/>
          <w:sz w:val="28"/>
          <w:szCs w:val="28"/>
          <w:lang w:eastAsia="tr-TR"/>
        </w:rPr>
        <w:t xml:space="preserve">: Kooperatife ait arsa satışının KV ve KDV karşısındaki durumu </w:t>
      </w:r>
      <w:proofErr w:type="spellStart"/>
      <w:r w:rsidRPr="005008A8">
        <w:rPr>
          <w:rFonts w:ascii="Arial" w:eastAsia="Times New Roman" w:hAnsi="Arial" w:cs="Arial"/>
          <w:color w:val="111111"/>
          <w:kern w:val="36"/>
          <w:sz w:val="28"/>
          <w:szCs w:val="28"/>
          <w:lang w:eastAsia="tr-TR"/>
        </w:rPr>
        <w:t>hk</w:t>
      </w:r>
      <w:proofErr w:type="spellEnd"/>
      <w:r w:rsidRPr="005008A8">
        <w:rPr>
          <w:rFonts w:ascii="Arial" w:eastAsia="Times New Roman" w:hAnsi="Arial" w:cs="Arial"/>
          <w:color w:val="494949"/>
          <w:sz w:val="28"/>
          <w:szCs w:val="28"/>
          <w:lang w:eastAsia="tr-TR"/>
        </w:rPr>
        <w:t>   </w:t>
      </w:r>
    </w:p>
    <w:p w:rsidR="00E767B5" w:rsidRPr="00E767B5" w:rsidRDefault="00E767B5" w:rsidP="00E767B5">
      <w:pPr>
        <w:shd w:val="clear" w:color="auto" w:fill="EEEEEE"/>
        <w:spacing w:after="0" w:line="240" w:lineRule="auto"/>
        <w:rPr>
          <w:rFonts w:ascii="Arial" w:eastAsia="Times New Roman" w:hAnsi="Arial" w:cs="Arial"/>
          <w:b/>
          <w:bCs/>
          <w:color w:val="494949"/>
          <w:sz w:val="20"/>
          <w:szCs w:val="20"/>
          <w:lang w:eastAsia="tr-TR"/>
        </w:rPr>
      </w:pPr>
      <w:r w:rsidRPr="00E767B5">
        <w:rPr>
          <w:rFonts w:ascii="Arial" w:eastAsia="Times New Roman" w:hAnsi="Arial" w:cs="Arial"/>
          <w:b/>
          <w:bCs/>
          <w:color w:val="494949"/>
          <w:sz w:val="20"/>
          <w:szCs w:val="20"/>
          <w:lang w:eastAsia="tr-TR"/>
        </w:rPr>
        <w:t>Sayı: </w:t>
      </w:r>
      <w:r>
        <w:rPr>
          <w:rFonts w:ascii="Arial" w:eastAsia="Times New Roman" w:hAnsi="Arial" w:cs="Arial"/>
          <w:b/>
          <w:bCs/>
          <w:color w:val="494949"/>
          <w:sz w:val="20"/>
          <w:szCs w:val="20"/>
          <w:lang w:eastAsia="tr-TR"/>
        </w:rPr>
        <w:t xml:space="preserve"> </w:t>
      </w:r>
      <w:proofErr w:type="gramStart"/>
      <w:r w:rsidRPr="00E767B5">
        <w:rPr>
          <w:rFonts w:ascii="Arial" w:eastAsia="Times New Roman" w:hAnsi="Arial" w:cs="Arial"/>
          <w:color w:val="494949"/>
          <w:sz w:val="20"/>
          <w:szCs w:val="20"/>
          <w:lang w:eastAsia="tr-TR"/>
        </w:rPr>
        <w:t>39044742</w:t>
      </w:r>
      <w:proofErr w:type="gramEnd"/>
      <w:r w:rsidRPr="00E767B5">
        <w:rPr>
          <w:rFonts w:ascii="Arial" w:eastAsia="Times New Roman" w:hAnsi="Arial" w:cs="Arial"/>
          <w:color w:val="494949"/>
          <w:sz w:val="20"/>
          <w:szCs w:val="20"/>
          <w:lang w:eastAsia="tr-TR"/>
        </w:rPr>
        <w:t>-KDV.17.4-731</w:t>
      </w:r>
    </w:p>
    <w:p w:rsidR="00E767B5" w:rsidRPr="00E767B5" w:rsidRDefault="00E767B5" w:rsidP="00E767B5">
      <w:pPr>
        <w:shd w:val="clear" w:color="auto" w:fill="EEEEEE"/>
        <w:spacing w:after="0" w:line="240" w:lineRule="auto"/>
        <w:rPr>
          <w:rFonts w:ascii="Arial" w:eastAsia="Times New Roman" w:hAnsi="Arial" w:cs="Arial"/>
          <w:b/>
          <w:bCs/>
          <w:color w:val="494949"/>
          <w:sz w:val="20"/>
          <w:szCs w:val="20"/>
          <w:lang w:eastAsia="tr-TR"/>
        </w:rPr>
      </w:pPr>
      <w:r w:rsidRPr="00E767B5">
        <w:rPr>
          <w:rFonts w:ascii="Arial" w:eastAsia="Times New Roman" w:hAnsi="Arial" w:cs="Arial"/>
          <w:b/>
          <w:bCs/>
          <w:color w:val="494949"/>
          <w:sz w:val="20"/>
          <w:szCs w:val="20"/>
          <w:lang w:eastAsia="tr-TR"/>
        </w:rPr>
        <w:t>Tarih: </w:t>
      </w:r>
      <w:r>
        <w:rPr>
          <w:rFonts w:ascii="Arial" w:eastAsia="Times New Roman" w:hAnsi="Arial" w:cs="Arial"/>
          <w:b/>
          <w:bCs/>
          <w:color w:val="494949"/>
          <w:sz w:val="20"/>
          <w:szCs w:val="20"/>
          <w:lang w:eastAsia="tr-TR"/>
        </w:rPr>
        <w:t xml:space="preserve"> </w:t>
      </w:r>
      <w:proofErr w:type="gramStart"/>
      <w:r w:rsidRPr="00E767B5">
        <w:rPr>
          <w:rFonts w:ascii="Arial" w:eastAsia="Times New Roman" w:hAnsi="Arial" w:cs="Arial"/>
          <w:color w:val="494949"/>
          <w:sz w:val="20"/>
          <w:lang w:eastAsia="tr-TR"/>
        </w:rPr>
        <w:t>20/05/2013</w:t>
      </w:r>
      <w:proofErr w:type="gramEnd"/>
    </w:p>
    <w:p w:rsidR="00E767B5" w:rsidRPr="00E767B5" w:rsidRDefault="00E767B5" w:rsidP="00E767B5">
      <w:pPr>
        <w:spacing w:after="0" w:line="240" w:lineRule="auto"/>
        <w:rPr>
          <w:rFonts w:ascii="Arial" w:eastAsia="Times New Roman" w:hAnsi="Arial" w:cs="Arial"/>
          <w:color w:val="494949"/>
          <w:sz w:val="20"/>
          <w:szCs w:val="20"/>
          <w:lang w:eastAsia="tr-TR"/>
        </w:rPr>
      </w:pPr>
      <w:r w:rsidRPr="00E767B5">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44"/>
        <w:gridCol w:w="4408"/>
        <w:gridCol w:w="2469"/>
        <w:gridCol w:w="2725"/>
      </w:tblGrid>
      <w:tr w:rsidR="00E767B5" w:rsidRPr="00E767B5" w:rsidTr="00E767B5">
        <w:tc>
          <w:tcPr>
            <w:tcW w:w="9810" w:type="dxa"/>
            <w:gridSpan w:val="5"/>
            <w:tcBorders>
              <w:top w:val="nil"/>
              <w:left w:val="nil"/>
              <w:bottom w:val="nil"/>
              <w:right w:val="nil"/>
            </w:tcBorders>
            <w:shd w:val="clear" w:color="auto" w:fill="auto"/>
            <w:hideMark/>
          </w:tcPr>
          <w:p w:rsidR="00E767B5" w:rsidRPr="00E767B5" w:rsidRDefault="00E767B5" w:rsidP="00E767B5">
            <w:pPr>
              <w:spacing w:after="150" w:line="240" w:lineRule="auto"/>
              <w:jc w:val="center"/>
              <w:rPr>
                <w:rFonts w:ascii="Times New Roman" w:eastAsia="Times New Roman" w:hAnsi="Times New Roman" w:cs="Times New Roman"/>
                <w:sz w:val="24"/>
                <w:szCs w:val="24"/>
                <w:lang w:eastAsia="tr-TR"/>
              </w:rPr>
            </w:pPr>
            <w:r w:rsidRPr="00E767B5">
              <w:rPr>
                <w:rFonts w:ascii="Times New Roman" w:eastAsia="Times New Roman" w:hAnsi="Times New Roman" w:cs="Times New Roman"/>
                <w:b/>
                <w:bCs/>
                <w:sz w:val="24"/>
                <w:szCs w:val="24"/>
                <w:lang w:eastAsia="tr-TR"/>
              </w:rPr>
              <w:t>T.C.</w:t>
            </w:r>
          </w:p>
          <w:p w:rsidR="00E767B5" w:rsidRPr="00E767B5" w:rsidRDefault="00E767B5" w:rsidP="00E767B5">
            <w:pPr>
              <w:spacing w:after="150" w:line="240" w:lineRule="auto"/>
              <w:jc w:val="center"/>
              <w:rPr>
                <w:rFonts w:ascii="Times New Roman" w:eastAsia="Times New Roman" w:hAnsi="Times New Roman" w:cs="Times New Roman"/>
                <w:sz w:val="24"/>
                <w:szCs w:val="24"/>
                <w:lang w:eastAsia="tr-TR"/>
              </w:rPr>
            </w:pPr>
            <w:r w:rsidRPr="00E767B5">
              <w:rPr>
                <w:rFonts w:ascii="Times New Roman" w:eastAsia="Times New Roman" w:hAnsi="Times New Roman" w:cs="Times New Roman"/>
                <w:b/>
                <w:bCs/>
                <w:sz w:val="24"/>
                <w:szCs w:val="24"/>
                <w:lang w:eastAsia="tr-TR"/>
              </w:rPr>
              <w:t>GELİR İDARESİ BAŞKANLIĞI</w:t>
            </w:r>
          </w:p>
          <w:p w:rsidR="00E767B5" w:rsidRPr="00E767B5" w:rsidRDefault="00E767B5" w:rsidP="00E767B5">
            <w:pPr>
              <w:spacing w:after="150" w:line="240" w:lineRule="auto"/>
              <w:jc w:val="center"/>
              <w:rPr>
                <w:rFonts w:ascii="Times New Roman" w:eastAsia="Times New Roman" w:hAnsi="Times New Roman" w:cs="Times New Roman"/>
                <w:sz w:val="24"/>
                <w:szCs w:val="24"/>
                <w:lang w:eastAsia="tr-TR"/>
              </w:rPr>
            </w:pPr>
            <w:r w:rsidRPr="00E767B5">
              <w:rPr>
                <w:rFonts w:ascii="Times New Roman" w:eastAsia="Times New Roman" w:hAnsi="Times New Roman" w:cs="Times New Roman"/>
                <w:b/>
                <w:bCs/>
                <w:sz w:val="24"/>
                <w:szCs w:val="24"/>
                <w:lang w:eastAsia="tr-TR"/>
              </w:rPr>
              <w:t>İSTANBUL VERGİ DAİRESİ BAŞKANLIĞI</w:t>
            </w:r>
          </w:p>
          <w:p w:rsidR="00E767B5" w:rsidRPr="00E767B5" w:rsidRDefault="00E767B5" w:rsidP="00E767B5">
            <w:pPr>
              <w:spacing w:after="150" w:line="240" w:lineRule="auto"/>
              <w:jc w:val="center"/>
              <w:rPr>
                <w:rFonts w:ascii="Times New Roman" w:eastAsia="Times New Roman" w:hAnsi="Times New Roman" w:cs="Times New Roman"/>
                <w:sz w:val="24"/>
                <w:szCs w:val="24"/>
                <w:lang w:eastAsia="tr-TR"/>
              </w:rPr>
            </w:pPr>
            <w:r w:rsidRPr="00E767B5">
              <w:rPr>
                <w:rFonts w:ascii="Times New Roman" w:eastAsia="Times New Roman" w:hAnsi="Times New Roman" w:cs="Times New Roman"/>
                <w:b/>
                <w:bCs/>
                <w:sz w:val="24"/>
                <w:szCs w:val="24"/>
                <w:lang w:eastAsia="tr-TR"/>
              </w:rPr>
              <w:t xml:space="preserve">(Mükellef Hizmetleri Katma Değer </w:t>
            </w:r>
            <w:proofErr w:type="spellStart"/>
            <w:r w:rsidRPr="00E767B5">
              <w:rPr>
                <w:rFonts w:ascii="Times New Roman" w:eastAsia="Times New Roman" w:hAnsi="Times New Roman" w:cs="Times New Roman"/>
                <w:b/>
                <w:bCs/>
                <w:sz w:val="24"/>
                <w:szCs w:val="24"/>
                <w:lang w:eastAsia="tr-TR"/>
              </w:rPr>
              <w:t>Vergisis</w:t>
            </w:r>
            <w:proofErr w:type="spellEnd"/>
            <w:r w:rsidRPr="00E767B5">
              <w:rPr>
                <w:rFonts w:ascii="Times New Roman" w:eastAsia="Times New Roman" w:hAnsi="Times New Roman" w:cs="Times New Roman"/>
                <w:b/>
                <w:bCs/>
                <w:sz w:val="24"/>
                <w:szCs w:val="24"/>
                <w:lang w:eastAsia="tr-TR"/>
              </w:rPr>
              <w:t xml:space="preserve"> Grup Müdürlüğü)</w:t>
            </w:r>
          </w:p>
          <w:p w:rsidR="00E767B5" w:rsidRPr="00E767B5" w:rsidRDefault="00E767B5" w:rsidP="00E767B5">
            <w:pPr>
              <w:spacing w:after="150" w:line="240" w:lineRule="auto"/>
              <w:jc w:val="center"/>
              <w:rPr>
                <w:rFonts w:ascii="Times New Roman" w:eastAsia="Times New Roman" w:hAnsi="Times New Roman" w:cs="Times New Roman"/>
                <w:sz w:val="24"/>
                <w:szCs w:val="24"/>
                <w:lang w:eastAsia="tr-TR"/>
              </w:rPr>
            </w:pPr>
            <w:r w:rsidRPr="00E767B5">
              <w:rPr>
                <w:rFonts w:ascii="Times New Roman" w:eastAsia="Times New Roman" w:hAnsi="Times New Roman" w:cs="Times New Roman"/>
                <w:sz w:val="24"/>
                <w:szCs w:val="24"/>
                <w:lang w:eastAsia="tr-TR"/>
              </w:rPr>
              <w:t> </w:t>
            </w:r>
          </w:p>
        </w:tc>
      </w:tr>
      <w:tr w:rsidR="00E767B5" w:rsidRPr="00E767B5" w:rsidTr="00E767B5">
        <w:tc>
          <w:tcPr>
            <w:tcW w:w="705" w:type="dxa"/>
            <w:tcBorders>
              <w:top w:val="nil"/>
              <w:left w:val="nil"/>
              <w:bottom w:val="nil"/>
              <w:right w:val="nil"/>
            </w:tcBorders>
            <w:shd w:val="clear" w:color="auto" w:fill="auto"/>
            <w:hideMark/>
          </w:tcPr>
          <w:p w:rsidR="00E767B5" w:rsidRPr="00E767B5" w:rsidRDefault="00E767B5" w:rsidP="00E767B5">
            <w:pPr>
              <w:spacing w:after="150" w:line="240" w:lineRule="auto"/>
              <w:rPr>
                <w:rFonts w:ascii="Times New Roman" w:eastAsia="Times New Roman" w:hAnsi="Times New Roman" w:cs="Times New Roman"/>
                <w:sz w:val="24"/>
                <w:szCs w:val="24"/>
                <w:lang w:eastAsia="tr-TR"/>
              </w:rPr>
            </w:pPr>
            <w:r w:rsidRPr="00E767B5">
              <w:rPr>
                <w:rFonts w:ascii="Times New Roman" w:eastAsia="Times New Roman" w:hAnsi="Times New Roman" w:cs="Times New Roman"/>
                <w:b/>
                <w:bCs/>
                <w:sz w:val="24"/>
                <w:szCs w:val="24"/>
                <w:lang w:eastAsia="tr-TR"/>
              </w:rPr>
              <w:t>Sayı</w:t>
            </w:r>
          </w:p>
        </w:tc>
        <w:tc>
          <w:tcPr>
            <w:tcW w:w="135" w:type="dxa"/>
            <w:tcBorders>
              <w:top w:val="nil"/>
              <w:left w:val="nil"/>
              <w:bottom w:val="nil"/>
              <w:right w:val="nil"/>
            </w:tcBorders>
            <w:shd w:val="clear" w:color="auto" w:fill="auto"/>
            <w:hideMark/>
          </w:tcPr>
          <w:p w:rsidR="00E767B5" w:rsidRPr="00E767B5" w:rsidRDefault="00E767B5" w:rsidP="00E767B5">
            <w:pPr>
              <w:spacing w:after="150" w:line="240" w:lineRule="auto"/>
              <w:jc w:val="center"/>
              <w:rPr>
                <w:rFonts w:ascii="Times New Roman" w:eastAsia="Times New Roman" w:hAnsi="Times New Roman" w:cs="Times New Roman"/>
                <w:sz w:val="24"/>
                <w:szCs w:val="24"/>
                <w:lang w:eastAsia="tr-TR"/>
              </w:rPr>
            </w:pPr>
            <w:r w:rsidRPr="00E767B5">
              <w:rPr>
                <w:rFonts w:ascii="Times New Roman" w:eastAsia="Times New Roman" w:hAnsi="Times New Roman" w:cs="Times New Roman"/>
                <w:b/>
                <w:bCs/>
                <w:sz w:val="24"/>
                <w:szCs w:val="24"/>
                <w:lang w:eastAsia="tr-TR"/>
              </w:rPr>
              <w:t>:</w:t>
            </w:r>
          </w:p>
        </w:tc>
        <w:tc>
          <w:tcPr>
            <w:tcW w:w="6435" w:type="dxa"/>
            <w:gridSpan w:val="2"/>
            <w:tcBorders>
              <w:top w:val="nil"/>
              <w:left w:val="nil"/>
              <w:bottom w:val="nil"/>
              <w:right w:val="nil"/>
            </w:tcBorders>
            <w:shd w:val="clear" w:color="auto" w:fill="auto"/>
            <w:hideMark/>
          </w:tcPr>
          <w:p w:rsidR="00E767B5" w:rsidRPr="00E767B5" w:rsidRDefault="00E767B5" w:rsidP="00E767B5">
            <w:pPr>
              <w:spacing w:after="150" w:line="240" w:lineRule="auto"/>
              <w:rPr>
                <w:rFonts w:ascii="Times New Roman" w:eastAsia="Times New Roman" w:hAnsi="Times New Roman" w:cs="Times New Roman"/>
                <w:sz w:val="24"/>
                <w:szCs w:val="24"/>
                <w:lang w:eastAsia="tr-TR"/>
              </w:rPr>
            </w:pPr>
            <w:proofErr w:type="gramStart"/>
            <w:r w:rsidRPr="00E767B5">
              <w:rPr>
                <w:rFonts w:ascii="Times New Roman" w:eastAsia="Times New Roman" w:hAnsi="Times New Roman" w:cs="Times New Roman"/>
                <w:b/>
                <w:bCs/>
                <w:sz w:val="24"/>
                <w:szCs w:val="24"/>
                <w:lang w:eastAsia="tr-TR"/>
              </w:rPr>
              <w:t>39044742</w:t>
            </w:r>
            <w:proofErr w:type="gramEnd"/>
            <w:r w:rsidRPr="00E767B5">
              <w:rPr>
                <w:rFonts w:ascii="Times New Roman" w:eastAsia="Times New Roman" w:hAnsi="Times New Roman" w:cs="Times New Roman"/>
                <w:b/>
                <w:bCs/>
                <w:sz w:val="24"/>
                <w:szCs w:val="24"/>
                <w:lang w:eastAsia="tr-TR"/>
              </w:rPr>
              <w:t>-KDV.17.4-731</w:t>
            </w:r>
          </w:p>
        </w:tc>
        <w:tc>
          <w:tcPr>
            <w:tcW w:w="2550" w:type="dxa"/>
            <w:tcBorders>
              <w:top w:val="nil"/>
              <w:left w:val="nil"/>
              <w:bottom w:val="nil"/>
              <w:right w:val="nil"/>
            </w:tcBorders>
            <w:shd w:val="clear" w:color="auto" w:fill="auto"/>
            <w:hideMark/>
          </w:tcPr>
          <w:p w:rsidR="00E767B5" w:rsidRPr="00E767B5" w:rsidRDefault="00E767B5" w:rsidP="00E767B5">
            <w:pPr>
              <w:spacing w:after="150" w:line="240" w:lineRule="auto"/>
              <w:rPr>
                <w:rFonts w:ascii="Times New Roman" w:eastAsia="Times New Roman" w:hAnsi="Times New Roman" w:cs="Times New Roman"/>
                <w:sz w:val="24"/>
                <w:szCs w:val="24"/>
                <w:lang w:eastAsia="tr-TR"/>
              </w:rPr>
            </w:pPr>
            <w:proofErr w:type="gramStart"/>
            <w:r w:rsidRPr="00E767B5">
              <w:rPr>
                <w:rFonts w:ascii="Times New Roman" w:eastAsia="Times New Roman" w:hAnsi="Times New Roman" w:cs="Times New Roman"/>
                <w:b/>
                <w:bCs/>
                <w:sz w:val="24"/>
                <w:szCs w:val="24"/>
                <w:lang w:eastAsia="tr-TR"/>
              </w:rPr>
              <w:t>20/05/2013</w:t>
            </w:r>
            <w:proofErr w:type="gramEnd"/>
          </w:p>
        </w:tc>
      </w:tr>
      <w:tr w:rsidR="00E767B5" w:rsidRPr="00E767B5" w:rsidTr="00E767B5">
        <w:tc>
          <w:tcPr>
            <w:tcW w:w="705" w:type="dxa"/>
            <w:tcBorders>
              <w:top w:val="nil"/>
              <w:left w:val="nil"/>
              <w:bottom w:val="nil"/>
              <w:right w:val="nil"/>
            </w:tcBorders>
            <w:shd w:val="clear" w:color="auto" w:fill="auto"/>
            <w:hideMark/>
          </w:tcPr>
          <w:p w:rsidR="00E767B5" w:rsidRPr="00E767B5" w:rsidRDefault="00E767B5" w:rsidP="00E767B5">
            <w:pPr>
              <w:spacing w:after="150" w:line="240" w:lineRule="auto"/>
              <w:rPr>
                <w:rFonts w:ascii="Times New Roman" w:eastAsia="Times New Roman" w:hAnsi="Times New Roman" w:cs="Times New Roman"/>
                <w:sz w:val="24"/>
                <w:szCs w:val="24"/>
                <w:lang w:eastAsia="tr-TR"/>
              </w:rPr>
            </w:pPr>
            <w:r w:rsidRPr="00E767B5">
              <w:rPr>
                <w:rFonts w:ascii="Times New Roman" w:eastAsia="Times New Roman" w:hAnsi="Times New Roman" w:cs="Times New Roman"/>
                <w:b/>
                <w:bCs/>
                <w:sz w:val="24"/>
                <w:szCs w:val="24"/>
                <w:lang w:eastAsia="tr-TR"/>
              </w:rPr>
              <w:t>Konu</w:t>
            </w:r>
          </w:p>
        </w:tc>
        <w:tc>
          <w:tcPr>
            <w:tcW w:w="135" w:type="dxa"/>
            <w:tcBorders>
              <w:top w:val="nil"/>
              <w:left w:val="nil"/>
              <w:bottom w:val="nil"/>
              <w:right w:val="nil"/>
            </w:tcBorders>
            <w:shd w:val="clear" w:color="auto" w:fill="auto"/>
            <w:hideMark/>
          </w:tcPr>
          <w:p w:rsidR="00E767B5" w:rsidRPr="00E767B5" w:rsidRDefault="00E767B5" w:rsidP="00E767B5">
            <w:pPr>
              <w:spacing w:after="150" w:line="240" w:lineRule="auto"/>
              <w:jc w:val="center"/>
              <w:rPr>
                <w:rFonts w:ascii="Times New Roman" w:eastAsia="Times New Roman" w:hAnsi="Times New Roman" w:cs="Times New Roman"/>
                <w:sz w:val="24"/>
                <w:szCs w:val="24"/>
                <w:lang w:eastAsia="tr-TR"/>
              </w:rPr>
            </w:pPr>
            <w:r w:rsidRPr="00E767B5">
              <w:rPr>
                <w:rFonts w:ascii="Times New Roman" w:eastAsia="Times New Roman" w:hAnsi="Times New Roman" w:cs="Times New Roman"/>
                <w:b/>
                <w:bCs/>
                <w:sz w:val="24"/>
                <w:szCs w:val="24"/>
                <w:lang w:eastAsia="tr-TR"/>
              </w:rPr>
              <w:t>:</w:t>
            </w:r>
          </w:p>
        </w:tc>
        <w:tc>
          <w:tcPr>
            <w:tcW w:w="4125" w:type="dxa"/>
            <w:tcBorders>
              <w:top w:val="nil"/>
              <w:left w:val="nil"/>
              <w:bottom w:val="nil"/>
              <w:right w:val="nil"/>
            </w:tcBorders>
            <w:shd w:val="clear" w:color="auto" w:fill="auto"/>
            <w:hideMark/>
          </w:tcPr>
          <w:p w:rsidR="00E767B5" w:rsidRPr="00E767B5" w:rsidRDefault="00E767B5" w:rsidP="00E767B5">
            <w:pPr>
              <w:spacing w:after="150" w:line="240" w:lineRule="auto"/>
              <w:rPr>
                <w:rFonts w:ascii="Times New Roman" w:eastAsia="Times New Roman" w:hAnsi="Times New Roman" w:cs="Times New Roman"/>
                <w:sz w:val="24"/>
                <w:szCs w:val="24"/>
                <w:lang w:eastAsia="tr-TR"/>
              </w:rPr>
            </w:pPr>
            <w:r w:rsidRPr="00E767B5">
              <w:rPr>
                <w:rFonts w:ascii="Times New Roman" w:eastAsia="Times New Roman" w:hAnsi="Times New Roman" w:cs="Times New Roman"/>
                <w:b/>
                <w:bCs/>
                <w:sz w:val="24"/>
                <w:szCs w:val="24"/>
                <w:lang w:eastAsia="tr-TR"/>
              </w:rPr>
              <w:t>Kooperatife ait arsa satışının KV ve KDV karşısındaki durumu</w:t>
            </w:r>
          </w:p>
        </w:tc>
        <w:tc>
          <w:tcPr>
            <w:tcW w:w="4845" w:type="dxa"/>
            <w:gridSpan w:val="2"/>
            <w:tcBorders>
              <w:top w:val="nil"/>
              <w:left w:val="nil"/>
              <w:bottom w:val="nil"/>
              <w:right w:val="nil"/>
            </w:tcBorders>
            <w:shd w:val="clear" w:color="auto" w:fill="auto"/>
            <w:hideMark/>
          </w:tcPr>
          <w:p w:rsidR="00E767B5" w:rsidRPr="00E767B5" w:rsidRDefault="00E767B5" w:rsidP="00E767B5">
            <w:pPr>
              <w:spacing w:after="150" w:line="240" w:lineRule="auto"/>
              <w:rPr>
                <w:rFonts w:ascii="Times New Roman" w:eastAsia="Times New Roman" w:hAnsi="Times New Roman" w:cs="Times New Roman"/>
                <w:sz w:val="24"/>
                <w:szCs w:val="24"/>
                <w:lang w:eastAsia="tr-TR"/>
              </w:rPr>
            </w:pPr>
            <w:r w:rsidRPr="00E767B5">
              <w:rPr>
                <w:rFonts w:ascii="Times New Roman" w:eastAsia="Times New Roman" w:hAnsi="Times New Roman" w:cs="Times New Roman"/>
                <w:sz w:val="24"/>
                <w:szCs w:val="24"/>
                <w:lang w:eastAsia="tr-TR"/>
              </w:rPr>
              <w:t> </w:t>
            </w:r>
          </w:p>
        </w:tc>
      </w:tr>
    </w:tbl>
    <w:p w:rsidR="00E767B5" w:rsidRPr="00E767B5" w:rsidRDefault="00E767B5" w:rsidP="00E767B5">
      <w:pPr>
        <w:spacing w:before="240" w:after="150" w:line="240" w:lineRule="auto"/>
        <w:rPr>
          <w:rFonts w:ascii="Arial" w:eastAsia="Times New Roman" w:hAnsi="Arial" w:cs="Arial"/>
          <w:color w:val="494949"/>
          <w:sz w:val="20"/>
          <w:szCs w:val="20"/>
          <w:lang w:eastAsia="tr-TR"/>
        </w:rPr>
      </w:pPr>
      <w:r w:rsidRPr="00E767B5">
        <w:rPr>
          <w:rFonts w:ascii="Arial" w:eastAsia="Times New Roman" w:hAnsi="Arial" w:cs="Arial"/>
          <w:color w:val="494949"/>
          <w:sz w:val="20"/>
          <w:szCs w:val="20"/>
          <w:lang w:eastAsia="tr-TR"/>
        </w:rPr>
        <w:t> </w:t>
      </w:r>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r w:rsidRPr="00E767B5">
        <w:rPr>
          <w:rFonts w:ascii="Arial" w:eastAsia="Times New Roman" w:hAnsi="Arial" w:cs="Arial"/>
          <w:color w:val="494949"/>
          <w:sz w:val="24"/>
          <w:szCs w:val="24"/>
          <w:lang w:eastAsia="tr-TR"/>
        </w:rPr>
        <w:t xml:space="preserve">İlgide kayıtlı </w:t>
      </w:r>
      <w:proofErr w:type="spellStart"/>
      <w:r w:rsidRPr="00E767B5">
        <w:rPr>
          <w:rFonts w:ascii="Arial" w:eastAsia="Times New Roman" w:hAnsi="Arial" w:cs="Arial"/>
          <w:color w:val="494949"/>
          <w:sz w:val="24"/>
          <w:szCs w:val="24"/>
          <w:lang w:eastAsia="tr-TR"/>
        </w:rPr>
        <w:t>özelge</w:t>
      </w:r>
      <w:proofErr w:type="spellEnd"/>
      <w:r w:rsidRPr="00E767B5">
        <w:rPr>
          <w:rFonts w:ascii="Arial" w:eastAsia="Times New Roman" w:hAnsi="Arial" w:cs="Arial"/>
          <w:color w:val="494949"/>
          <w:sz w:val="24"/>
          <w:szCs w:val="24"/>
          <w:lang w:eastAsia="tr-TR"/>
        </w:rPr>
        <w:t xml:space="preserve"> talep formunuzda; Kooperatifinizin 1998 yılında 30 kişinin arsalarını kooperatife vererek kurulduğu, arsanızın 3 üncü derece sit alanı olması (imar kısıtlaması) nedeniyle kooperatifinizin herhangi bir faaliyetinin olmadığı, </w:t>
      </w:r>
      <w:proofErr w:type="gramStart"/>
      <w:r w:rsidRPr="00E767B5">
        <w:rPr>
          <w:rFonts w:ascii="Arial" w:eastAsia="Times New Roman" w:hAnsi="Arial" w:cs="Arial"/>
          <w:color w:val="494949"/>
          <w:sz w:val="24"/>
          <w:szCs w:val="24"/>
          <w:lang w:eastAsia="tr-TR"/>
        </w:rPr>
        <w:t>...........</w:t>
      </w:r>
      <w:proofErr w:type="gramEnd"/>
      <w:r w:rsidRPr="00E767B5">
        <w:rPr>
          <w:rFonts w:ascii="Arial" w:eastAsia="Times New Roman" w:hAnsi="Arial" w:cs="Arial"/>
          <w:color w:val="494949"/>
          <w:sz w:val="24"/>
          <w:szCs w:val="24"/>
          <w:lang w:eastAsia="tr-TR"/>
        </w:rPr>
        <w:t xml:space="preserve"> Büyükşehir Belediyesi tarafından yol genişletme amacıyla arsanın bir bölümünün istimlâk edildiği, konunun mahkemeye taşındığı ve sonuçlanan mahkeme kararına göre kooperatifiniz hesabına 718.957,30 TL </w:t>
      </w:r>
      <w:proofErr w:type="gramStart"/>
      <w:r w:rsidRPr="00E767B5">
        <w:rPr>
          <w:rFonts w:ascii="Arial" w:eastAsia="Times New Roman" w:hAnsi="Arial" w:cs="Arial"/>
          <w:color w:val="494949"/>
          <w:sz w:val="24"/>
          <w:szCs w:val="24"/>
          <w:lang w:eastAsia="tr-TR"/>
        </w:rPr>
        <w:t>.........</w:t>
      </w:r>
      <w:proofErr w:type="gramEnd"/>
      <w:r w:rsidRPr="00E767B5">
        <w:rPr>
          <w:rFonts w:ascii="Arial" w:eastAsia="Times New Roman" w:hAnsi="Arial" w:cs="Arial"/>
          <w:color w:val="494949"/>
          <w:sz w:val="24"/>
          <w:szCs w:val="24"/>
          <w:lang w:eastAsia="tr-TR"/>
        </w:rPr>
        <w:t xml:space="preserve"> Büyükşehir Belediyesi tarafından tazminat yatırıldığı belirtilerek, söz konusu paranın ortaklarınıza hisseleri oranında dağıtılması ile arsanın kalanının satılması durumunda, Kurumlar Vergisi ve KDV yönünden vergilendirmenin nasıl olacağı hususunda tereddüt </w:t>
      </w:r>
      <w:proofErr w:type="gramStart"/>
      <w:r w:rsidRPr="00E767B5">
        <w:rPr>
          <w:rFonts w:ascii="Arial" w:eastAsia="Times New Roman" w:hAnsi="Arial" w:cs="Arial"/>
          <w:color w:val="494949"/>
          <w:sz w:val="24"/>
          <w:szCs w:val="24"/>
          <w:lang w:eastAsia="tr-TR"/>
        </w:rPr>
        <w:t>hasıl</w:t>
      </w:r>
      <w:proofErr w:type="gramEnd"/>
      <w:r w:rsidRPr="00E767B5">
        <w:rPr>
          <w:rFonts w:ascii="Arial" w:eastAsia="Times New Roman" w:hAnsi="Arial" w:cs="Arial"/>
          <w:color w:val="494949"/>
          <w:sz w:val="24"/>
          <w:szCs w:val="24"/>
          <w:lang w:eastAsia="tr-TR"/>
        </w:rPr>
        <w:t xml:space="preserve"> olduğu belirtilerek Başkanlığımız görüşü talep edilmektedir.</w:t>
      </w:r>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r w:rsidRPr="00E767B5">
        <w:rPr>
          <w:rFonts w:ascii="Arial" w:eastAsia="Times New Roman" w:hAnsi="Arial" w:cs="Arial"/>
          <w:b/>
          <w:bCs/>
          <w:color w:val="494949"/>
          <w:sz w:val="24"/>
          <w:szCs w:val="24"/>
          <w:lang w:eastAsia="tr-TR"/>
        </w:rPr>
        <w:t>KURUMLAR VERGİSİ YÖNÜNDEN:</w:t>
      </w:r>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proofErr w:type="gramStart"/>
      <w:r w:rsidRPr="00E767B5">
        <w:rPr>
          <w:rFonts w:ascii="Arial" w:eastAsia="Times New Roman" w:hAnsi="Arial" w:cs="Arial"/>
          <w:color w:val="494949"/>
          <w:sz w:val="24"/>
          <w:szCs w:val="24"/>
          <w:lang w:eastAsia="tr-TR"/>
        </w:rPr>
        <w:t xml:space="preserve">5520 sayılı Kurumlar Vergisi Kanununun 2 </w:t>
      </w:r>
      <w:proofErr w:type="spellStart"/>
      <w:r w:rsidRPr="00E767B5">
        <w:rPr>
          <w:rFonts w:ascii="Arial" w:eastAsia="Times New Roman" w:hAnsi="Arial" w:cs="Arial"/>
          <w:color w:val="494949"/>
          <w:sz w:val="24"/>
          <w:szCs w:val="24"/>
          <w:lang w:eastAsia="tr-TR"/>
        </w:rPr>
        <w:t>nci</w:t>
      </w:r>
      <w:proofErr w:type="spellEnd"/>
      <w:r w:rsidRPr="00E767B5">
        <w:rPr>
          <w:rFonts w:ascii="Arial" w:eastAsia="Times New Roman" w:hAnsi="Arial" w:cs="Arial"/>
          <w:color w:val="494949"/>
          <w:sz w:val="24"/>
          <w:szCs w:val="24"/>
          <w:lang w:eastAsia="tr-TR"/>
        </w:rPr>
        <w:t xml:space="preserve"> maddesinin ikinci fıkrası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hüküm altına alınmıştır.</w:t>
      </w:r>
      <w:proofErr w:type="gramEnd"/>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r w:rsidRPr="00E767B5">
        <w:rPr>
          <w:rFonts w:ascii="Arial" w:eastAsia="Times New Roman" w:hAnsi="Arial" w:cs="Arial"/>
          <w:color w:val="494949"/>
          <w:sz w:val="24"/>
          <w:szCs w:val="24"/>
          <w:lang w:eastAsia="tr-TR"/>
        </w:rPr>
        <w:t xml:space="preserve">Aynı Kanunun 5 inci maddesinin birinci fıkrasının (e) bendinde, kurumların en az iki tam yıl süreyle aktiflerinde yer alan taşınmazlar ve iştirak hisseleri ile aynı süreyle sahip oldukları kurucu senetleri, intifa senetleri ve rüçhan haklarının satışından doğan kazançlarının % 75 </w:t>
      </w:r>
      <w:proofErr w:type="spellStart"/>
      <w:r w:rsidRPr="00E767B5">
        <w:rPr>
          <w:rFonts w:ascii="Arial" w:eastAsia="Times New Roman" w:hAnsi="Arial" w:cs="Arial"/>
          <w:color w:val="494949"/>
          <w:sz w:val="24"/>
          <w:szCs w:val="24"/>
          <w:lang w:eastAsia="tr-TR"/>
        </w:rPr>
        <w:t>lik</w:t>
      </w:r>
      <w:proofErr w:type="spellEnd"/>
      <w:r w:rsidRPr="00E767B5">
        <w:rPr>
          <w:rFonts w:ascii="Arial" w:eastAsia="Times New Roman" w:hAnsi="Arial" w:cs="Arial"/>
          <w:color w:val="494949"/>
          <w:sz w:val="24"/>
          <w:szCs w:val="24"/>
          <w:lang w:eastAsia="tr-TR"/>
        </w:rPr>
        <w:t xml:space="preserve"> kısmı maddede belirtilen şartlar çerçevesinde kurumlar vergisinden müstesna tutulmuştur.</w:t>
      </w:r>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r w:rsidRPr="00E767B5">
        <w:rPr>
          <w:rFonts w:ascii="Arial" w:eastAsia="Times New Roman" w:hAnsi="Arial" w:cs="Arial"/>
          <w:color w:val="494949"/>
          <w:sz w:val="24"/>
          <w:szCs w:val="24"/>
          <w:lang w:eastAsia="tr-TR"/>
        </w:rPr>
        <w:t xml:space="preserve">Bu istisna satışın yapıldığı dönemde uygulanır ve satış kazancının istisnadan yararlanan kısmı satışın yapıldığı yılı izleyen beşinci yılın sonuna kadar pasifte özel </w:t>
      </w:r>
      <w:r w:rsidRPr="00E767B5">
        <w:rPr>
          <w:rFonts w:ascii="Arial" w:eastAsia="Times New Roman" w:hAnsi="Arial" w:cs="Arial"/>
          <w:color w:val="494949"/>
          <w:sz w:val="24"/>
          <w:szCs w:val="24"/>
          <w:lang w:eastAsia="tr-TR"/>
        </w:rPr>
        <w:lastRenderedPageBreak/>
        <w:t>bir fon hesabında tutulur. Ancak satış bedelinin, satışın yapıldığı yılı izleyen ikinci takvim yılının sonuna kadar tahsil edilmesi şarttır. Bu süre içinde tahsil edilmeyen satış bedeline isabet eden, istisna nedeniyle zamanında tahakkuk ettirilmeyen vergiler ziya uğramış sayılır.</w:t>
      </w:r>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proofErr w:type="gramStart"/>
      <w:r w:rsidRPr="00E767B5">
        <w:rPr>
          <w:rFonts w:ascii="Arial" w:eastAsia="Times New Roman" w:hAnsi="Arial" w:cs="Arial"/>
          <w:color w:val="494949"/>
          <w:sz w:val="24"/>
          <w:szCs w:val="24"/>
          <w:lang w:eastAsia="tr-TR"/>
        </w:rPr>
        <w:t>Ayrıca, 1 Seri No.lu Kurumlar Vergisi Kanunu Tebliğinin "5.6.2.3.4.1. Kooperatiflerin durumu" başlıklı bölümünde, istisnadan yararlanmak için gereken diğer şartların yanında istisna edilen kazancın özel bir fon hesabında tutulması ve hiçbir şekilde ortaklara dağıtılmayarak kooperatif amaçları doğrultusunda kullanılması şartıyla yapı kooperatiflerinin de bu istisnadan yararlanabilmesinin mümkün olduğu ve kooperatiflerin amaçlarını gerçekleştirdikten sonra kalan fazla arsa veya konutu elden çıkarmaları halinde de doğan kazancın istisnaya konu olabileceği açıklanmaktadır.</w:t>
      </w:r>
      <w:proofErr w:type="gramEnd"/>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r w:rsidRPr="00E767B5">
        <w:rPr>
          <w:rFonts w:ascii="Arial" w:eastAsia="Times New Roman" w:hAnsi="Arial" w:cs="Arial"/>
          <w:color w:val="494949"/>
          <w:sz w:val="24"/>
          <w:szCs w:val="24"/>
          <w:lang w:eastAsia="tr-TR"/>
        </w:rPr>
        <w:t>Öte yandan, 193 sayılı Gelir Vergisi Kanununun 75 inci maddesinin ikinci fıkrasının (2) numaralı bendinde; iştirak hisselerinden doğan kazançların (</w:t>
      </w:r>
      <w:proofErr w:type="spellStart"/>
      <w:r w:rsidRPr="00E767B5">
        <w:rPr>
          <w:rFonts w:ascii="Arial" w:eastAsia="Times New Roman" w:hAnsi="Arial" w:cs="Arial"/>
          <w:color w:val="494949"/>
          <w:sz w:val="24"/>
          <w:szCs w:val="24"/>
          <w:lang w:eastAsia="tr-TR"/>
        </w:rPr>
        <w:t>Limited</w:t>
      </w:r>
      <w:proofErr w:type="spellEnd"/>
      <w:r w:rsidRPr="00E767B5">
        <w:rPr>
          <w:rFonts w:ascii="Arial" w:eastAsia="Times New Roman" w:hAnsi="Arial" w:cs="Arial"/>
          <w:color w:val="494949"/>
          <w:sz w:val="24"/>
          <w:szCs w:val="24"/>
          <w:lang w:eastAsia="tr-TR"/>
        </w:rPr>
        <w:t xml:space="preserve"> şirket ortaklarının, iş ortaklıkları ortaklarının ve komanditerlerin kar payları ile kooperatiflerin dağıttıkları kazançlar bu zümreye </w:t>
      </w:r>
      <w:proofErr w:type="gramStart"/>
      <w:r w:rsidRPr="00E767B5">
        <w:rPr>
          <w:rFonts w:ascii="Arial" w:eastAsia="Times New Roman" w:hAnsi="Arial" w:cs="Arial"/>
          <w:color w:val="494949"/>
          <w:sz w:val="24"/>
          <w:szCs w:val="24"/>
          <w:lang w:eastAsia="tr-TR"/>
        </w:rPr>
        <w:t>dahildir</w:t>
      </w:r>
      <w:proofErr w:type="gramEnd"/>
      <w:r w:rsidRPr="00E767B5">
        <w:rPr>
          <w:rFonts w:ascii="Arial" w:eastAsia="Times New Roman" w:hAnsi="Arial" w:cs="Arial"/>
          <w:color w:val="494949"/>
          <w:sz w:val="24"/>
          <w:szCs w:val="24"/>
          <w:lang w:eastAsia="tr-TR"/>
        </w:rPr>
        <w:t>. Kooperatiflerin ortakları ile yaptıkları muamelelerden doğan karların ortaklara, kooperatifle yaptıkları muameleler nispetinde tevzii, kazanç dağıtımı sayılmaz</w:t>
      </w:r>
      <w:proofErr w:type="gramStart"/>
      <w:r w:rsidRPr="00E767B5">
        <w:rPr>
          <w:rFonts w:ascii="Arial" w:eastAsia="Times New Roman" w:hAnsi="Arial" w:cs="Arial"/>
          <w:color w:val="494949"/>
          <w:sz w:val="24"/>
          <w:szCs w:val="24"/>
          <w:lang w:eastAsia="tr-TR"/>
        </w:rPr>
        <w:t>)</w:t>
      </w:r>
      <w:proofErr w:type="gramEnd"/>
      <w:r w:rsidRPr="00E767B5">
        <w:rPr>
          <w:rFonts w:ascii="Arial" w:eastAsia="Times New Roman" w:hAnsi="Arial" w:cs="Arial"/>
          <w:color w:val="494949"/>
          <w:sz w:val="24"/>
          <w:szCs w:val="24"/>
          <w:lang w:eastAsia="tr-TR"/>
        </w:rPr>
        <w:t xml:space="preserve"> menkul sermaye iradı olduğu belirtilmiş olup, 94 üncü maddenin birinci fıkrasının (6/b-i) bendinde ise; tam mükellef kurumlar tarafından, tam mükellef gerçek kişilere, gelir ve kurumlar vergisi mükellefi olmayanlara ve gelir vergisinden muaf olanlara dağıtılan, 75 inci maddenin ikinci fıkrasının (1), (2) ve (3) numaralı bentlerinde yazılı kar paylarından (karın sermayeye eklenmesi kar dağıtımı sayılmaz) % 15 oranında vergi kesintisi yapılacağı hükmüne yer verilmiştir.</w:t>
      </w:r>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r w:rsidRPr="00E767B5">
        <w:rPr>
          <w:rFonts w:ascii="Arial" w:eastAsia="Times New Roman" w:hAnsi="Arial" w:cs="Arial"/>
          <w:color w:val="494949"/>
          <w:sz w:val="24"/>
          <w:szCs w:val="24"/>
          <w:lang w:eastAsia="tr-TR"/>
        </w:rPr>
        <w:t xml:space="preserve">Bu hüküm ve açıklamalar çerçevesinde; Kooperatifinizin aktifinde kayıtlı olan taşınmazın (arsanın) bir kısmının </w:t>
      </w:r>
      <w:proofErr w:type="gramStart"/>
      <w:r w:rsidRPr="00E767B5">
        <w:rPr>
          <w:rFonts w:ascii="Arial" w:eastAsia="Times New Roman" w:hAnsi="Arial" w:cs="Arial"/>
          <w:color w:val="494949"/>
          <w:sz w:val="24"/>
          <w:szCs w:val="24"/>
          <w:lang w:eastAsia="tr-TR"/>
        </w:rPr>
        <w:t>...........</w:t>
      </w:r>
      <w:proofErr w:type="gramEnd"/>
      <w:r w:rsidRPr="00E767B5">
        <w:rPr>
          <w:rFonts w:ascii="Arial" w:eastAsia="Times New Roman" w:hAnsi="Arial" w:cs="Arial"/>
          <w:color w:val="494949"/>
          <w:sz w:val="24"/>
          <w:szCs w:val="24"/>
          <w:lang w:eastAsia="tr-TR"/>
        </w:rPr>
        <w:t xml:space="preserve"> Büyükşehir Belediyesi tarafından yol genişletme amacıyla </w:t>
      </w:r>
      <w:proofErr w:type="gramStart"/>
      <w:r w:rsidRPr="00E767B5">
        <w:rPr>
          <w:rFonts w:ascii="Arial" w:eastAsia="Times New Roman" w:hAnsi="Arial" w:cs="Arial"/>
          <w:color w:val="494949"/>
          <w:sz w:val="24"/>
          <w:szCs w:val="24"/>
          <w:lang w:eastAsia="tr-TR"/>
        </w:rPr>
        <w:t>istimlak</w:t>
      </w:r>
      <w:proofErr w:type="gramEnd"/>
      <w:r w:rsidRPr="00E767B5">
        <w:rPr>
          <w:rFonts w:ascii="Arial" w:eastAsia="Times New Roman" w:hAnsi="Arial" w:cs="Arial"/>
          <w:color w:val="494949"/>
          <w:sz w:val="24"/>
          <w:szCs w:val="24"/>
          <w:lang w:eastAsia="tr-TR"/>
        </w:rPr>
        <w:t xml:space="preserve"> edilmesi ve bu istimlak sonucunda mahkemenin vermiş olduğu karara istinaden kooperatifinize ödenen tazminatın, ortaklara dağıtılmayıp kooperatif amaçları doğrultusunda harcanması hallerinde yapılan bu işlemler ortak dışı işlem sayılmayacak ve kurumlar vergisi muafiyetini etkilemeyecektir.</w:t>
      </w:r>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r w:rsidRPr="00E767B5">
        <w:rPr>
          <w:rFonts w:ascii="Arial" w:eastAsia="Times New Roman" w:hAnsi="Arial" w:cs="Arial"/>
          <w:color w:val="494949"/>
          <w:sz w:val="24"/>
          <w:szCs w:val="24"/>
          <w:lang w:eastAsia="tr-TR"/>
        </w:rPr>
        <w:t>Ancak, mahkeme ilamına istinaden alacağınız tazminat tutarlarının üyelerinize dağıtılması ile kooperatifin elinde kalan arsanın tamamının satılması halinde, kurumlar vergisi muafiyet şartlarından olan "sermaye üzerinden kazanç dağıtılmaması" ve "sadece ortaklarla iş görülmesine" ilişkin şartlar ihlal edilmiş olacağından, bu şartlardan birinin ihlal edildiği tarih itibariyle kurumlar vergisi mükellefiyetinizin tesis edilmesi gerekmektedir.</w:t>
      </w:r>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proofErr w:type="gramStart"/>
      <w:r w:rsidRPr="00E767B5">
        <w:rPr>
          <w:rFonts w:ascii="Arial" w:eastAsia="Times New Roman" w:hAnsi="Arial" w:cs="Arial"/>
          <w:color w:val="494949"/>
          <w:sz w:val="24"/>
          <w:szCs w:val="24"/>
          <w:lang w:eastAsia="tr-TR"/>
        </w:rPr>
        <w:t>Diğer taraftan, söz konusu taşınmazın kooperatifinizin aktifinde iki yıldan fazla bulunması halinde, Kurumlar Vergisi Kanununun 5/1-e maddesinde yer alan diğer şartların da sağlanması durumunda taşınmaz satışından elde edilecek kazancın % 75  inin kurumlar vergisinden istisna edilmesi mümkün bulunmakta; ancak söz konusu satıştan doğan kazançların, kooperatif ortaklarına dağıtılması durumunda ise bu istisna hükmünden yararlanılamayacağı tabiidir.</w:t>
      </w:r>
      <w:proofErr w:type="gramEnd"/>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proofErr w:type="gramStart"/>
      <w:r w:rsidRPr="00E767B5">
        <w:rPr>
          <w:rFonts w:ascii="Arial" w:eastAsia="Times New Roman" w:hAnsi="Arial" w:cs="Arial"/>
          <w:color w:val="494949"/>
          <w:sz w:val="24"/>
          <w:szCs w:val="24"/>
          <w:lang w:eastAsia="tr-TR"/>
        </w:rPr>
        <w:t xml:space="preserve">Ayrıca, Kooperatifinize mahkeme kararına istinaden ödenen tazminat tutarları ile kooperatifin aktifine kayıtlı arsanın satılması sonucu bu satıştan elde edilecek kazancı ortaklarınıza dağıtmanız halinde, dağıtılan bu tutarlar üzerinde Gelir Vergisi Kanununun 94 üncü maddesinin 6/b-i bendine göre % 15 oranında gelir vergisi kesintisi yapılması ve muhtasar beyanname ile beyan edilerek süresi içerisinde ödenmesi gerektiği gibi ortaklar tarafından elde edilen menkul sermaye iradı </w:t>
      </w:r>
      <w:r w:rsidRPr="00E767B5">
        <w:rPr>
          <w:rFonts w:ascii="Arial" w:eastAsia="Times New Roman" w:hAnsi="Arial" w:cs="Arial"/>
          <w:color w:val="494949"/>
          <w:sz w:val="24"/>
          <w:szCs w:val="24"/>
          <w:lang w:eastAsia="tr-TR"/>
        </w:rPr>
        <w:lastRenderedPageBreak/>
        <w:t xml:space="preserve">mahiyetindeki bu gelirlerin, Gelir Vergisi Kanununun 22/2 </w:t>
      </w:r>
      <w:proofErr w:type="spellStart"/>
      <w:r w:rsidRPr="00E767B5">
        <w:rPr>
          <w:rFonts w:ascii="Arial" w:eastAsia="Times New Roman" w:hAnsi="Arial" w:cs="Arial"/>
          <w:color w:val="494949"/>
          <w:sz w:val="24"/>
          <w:szCs w:val="24"/>
          <w:lang w:eastAsia="tr-TR"/>
        </w:rPr>
        <w:t>nci</w:t>
      </w:r>
      <w:proofErr w:type="spellEnd"/>
      <w:r w:rsidRPr="00E767B5">
        <w:rPr>
          <w:rFonts w:ascii="Arial" w:eastAsia="Times New Roman" w:hAnsi="Arial" w:cs="Arial"/>
          <w:color w:val="494949"/>
          <w:sz w:val="24"/>
          <w:szCs w:val="24"/>
          <w:lang w:eastAsia="tr-TR"/>
        </w:rPr>
        <w:t xml:space="preserve"> maddesi uyarınca yarısı gelir vergisinden istisna olup, kalan tutarların ilgili yıl için belirlenen beyan haddini aşması halinde tamamı yıllık beyanname ile beyan edilecek olup, beyan edilen tutar üzerinden hesaplanan gelir vergisinden, kurum bünyesinde karın dağıtımı aşamasında yapılan vergi kesintisinin tamamı mahsup edilecektir.</w:t>
      </w:r>
      <w:proofErr w:type="gramEnd"/>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r w:rsidRPr="00E767B5">
        <w:rPr>
          <w:rFonts w:ascii="Arial" w:eastAsia="Times New Roman" w:hAnsi="Arial" w:cs="Arial"/>
          <w:b/>
          <w:bCs/>
          <w:color w:val="494949"/>
          <w:sz w:val="24"/>
          <w:szCs w:val="24"/>
          <w:lang w:eastAsia="tr-TR"/>
        </w:rPr>
        <w:t>KATMA DEĞER VERGİSİ YÖNÜNDEN:</w:t>
      </w:r>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r w:rsidRPr="00E767B5">
        <w:rPr>
          <w:rFonts w:ascii="Arial" w:eastAsia="Times New Roman" w:hAnsi="Arial" w:cs="Arial"/>
          <w:color w:val="494949"/>
          <w:sz w:val="24"/>
          <w:szCs w:val="24"/>
          <w:lang w:eastAsia="tr-TR"/>
        </w:rPr>
        <w:t>Katma Değer Vergisi (KDV) Kanununun;</w:t>
      </w:r>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r w:rsidRPr="00E767B5">
        <w:rPr>
          <w:rFonts w:ascii="Arial" w:eastAsia="Times New Roman" w:hAnsi="Arial" w:cs="Arial"/>
          <w:color w:val="494949"/>
          <w:sz w:val="24"/>
          <w:szCs w:val="24"/>
          <w:lang w:eastAsia="tr-TR"/>
        </w:rPr>
        <w:t xml:space="preserve">1/1 inci maddesinde, Türkiye'de ticari, </w:t>
      </w:r>
      <w:proofErr w:type="gramStart"/>
      <w:r w:rsidRPr="00E767B5">
        <w:rPr>
          <w:rFonts w:ascii="Arial" w:eastAsia="Times New Roman" w:hAnsi="Arial" w:cs="Arial"/>
          <w:color w:val="494949"/>
          <w:sz w:val="24"/>
          <w:szCs w:val="24"/>
          <w:lang w:eastAsia="tr-TR"/>
        </w:rPr>
        <w:t>sınai</w:t>
      </w:r>
      <w:proofErr w:type="gramEnd"/>
      <w:r w:rsidRPr="00E767B5">
        <w:rPr>
          <w:rFonts w:ascii="Arial" w:eastAsia="Times New Roman" w:hAnsi="Arial" w:cs="Arial"/>
          <w:color w:val="494949"/>
          <w:sz w:val="24"/>
          <w:szCs w:val="24"/>
          <w:lang w:eastAsia="tr-TR"/>
        </w:rPr>
        <w:t>, zirai faaliyet ve serbest meslek faaliyeti çerçevesinde yapılan teslim ve hizmetlerin KDV ye tabi olduğu,</w:t>
      </w:r>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r w:rsidRPr="00E767B5">
        <w:rPr>
          <w:rFonts w:ascii="Arial" w:eastAsia="Times New Roman" w:hAnsi="Arial" w:cs="Arial"/>
          <w:color w:val="494949"/>
          <w:sz w:val="24"/>
          <w:szCs w:val="24"/>
          <w:lang w:eastAsia="tr-TR"/>
        </w:rPr>
        <w:t>17/4-r maddesinde, kurumların aktifinde veya belediyeler ile il özel idarelerinin mülkiyetinde, en az iki tam yıl süreyle bulunan iştirak hisseleri ile taşınmazların satışı suretiyle gerçekleşen devir ve teslimlerin KDV den istisna olduğu hükme bağlanmıştır.</w:t>
      </w:r>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r w:rsidRPr="00E767B5">
        <w:rPr>
          <w:rFonts w:ascii="Arial" w:eastAsia="Times New Roman" w:hAnsi="Arial" w:cs="Arial"/>
          <w:color w:val="494949"/>
          <w:sz w:val="24"/>
          <w:szCs w:val="24"/>
          <w:lang w:eastAsia="tr-TR"/>
        </w:rPr>
        <w:t>Konu ile ilgili olarak 60 Seri No.lu KDV Sirkülerinin "8.2.4. İki Tam Yıl Süreyle Sahip Olunan Taşınmazların Satışı" başlıklı bölümünde;</w:t>
      </w:r>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r w:rsidRPr="00E767B5">
        <w:rPr>
          <w:rFonts w:ascii="Arial" w:eastAsia="Times New Roman" w:hAnsi="Arial" w:cs="Arial"/>
          <w:color w:val="494949"/>
          <w:sz w:val="24"/>
          <w:szCs w:val="24"/>
          <w:lang w:eastAsia="tr-TR"/>
        </w:rPr>
        <w:t>"KDV Kanununun 17/4-r maddesine göre, kurumların aktifinde veya belediyeler ile il özel idarelerinin mülkiyetinde, en az iki tam yıl süreyle bulunan taşınmazların satışı suretiyle gerçekleşen devir ve teslimler KDV den müstesnadır.</w:t>
      </w:r>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r w:rsidRPr="00E767B5">
        <w:rPr>
          <w:rFonts w:ascii="Arial" w:eastAsia="Times New Roman" w:hAnsi="Arial" w:cs="Arial"/>
          <w:color w:val="494949"/>
          <w:sz w:val="24"/>
          <w:szCs w:val="24"/>
          <w:lang w:eastAsia="tr-TR"/>
        </w:rPr>
        <w:t>Bu hüküm uyarınca, kurumların aktiflerinde, belediyeler ile il özel idarelerinin mülkiyetinde en az iki tam yıl süreyle bulunan taşınmazların (arsa, arazi, bina) satışı KDV den müstesnadır. Bu satışların müzayede suretiyle yapılması halinde de istisna uygulanacaktır.</w:t>
      </w:r>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r w:rsidRPr="00E767B5">
        <w:rPr>
          <w:rFonts w:ascii="Arial" w:eastAsia="Times New Roman" w:hAnsi="Arial" w:cs="Arial"/>
          <w:color w:val="494949"/>
          <w:sz w:val="24"/>
          <w:szCs w:val="24"/>
          <w:lang w:eastAsia="tr-TR"/>
        </w:rPr>
        <w:t>Ancak, istisna hükmü, istisna kapsamındaki kıymetlerin ticaretini yapan kurumların, bu amaçla aktiflerinde bulundurdukları taşınmaz teslimleri için geçerli olmadığından, taşınmazların ticaretini yapan kurumlar ile mülkiyetlerindeki taşınmazları ticari bir organizasyon içinde satan belediyeler ve il özel idarelerinin bu istisnadan faydalanmaları mümkün değildir." denilmektedir.</w:t>
      </w:r>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r w:rsidRPr="00E767B5">
        <w:rPr>
          <w:rFonts w:ascii="Arial" w:eastAsia="Times New Roman" w:hAnsi="Arial" w:cs="Arial"/>
          <w:color w:val="494949"/>
          <w:sz w:val="24"/>
          <w:szCs w:val="24"/>
          <w:lang w:eastAsia="tr-TR"/>
        </w:rPr>
        <w:t xml:space="preserve">Buna göre; Kooperatifinizin aktifinde iki yıldan fazla süreyle kayıtlı bulunan arsanın </w:t>
      </w:r>
      <w:proofErr w:type="gramStart"/>
      <w:r w:rsidRPr="00E767B5">
        <w:rPr>
          <w:rFonts w:ascii="Arial" w:eastAsia="Times New Roman" w:hAnsi="Arial" w:cs="Arial"/>
          <w:color w:val="494949"/>
          <w:sz w:val="24"/>
          <w:szCs w:val="24"/>
          <w:lang w:eastAsia="tr-TR"/>
        </w:rPr>
        <w:t>..........</w:t>
      </w:r>
      <w:proofErr w:type="gramEnd"/>
      <w:r w:rsidRPr="00E767B5">
        <w:rPr>
          <w:rFonts w:ascii="Arial" w:eastAsia="Times New Roman" w:hAnsi="Arial" w:cs="Arial"/>
          <w:color w:val="494949"/>
          <w:sz w:val="24"/>
          <w:szCs w:val="24"/>
          <w:lang w:eastAsia="tr-TR"/>
        </w:rPr>
        <w:t xml:space="preserve"> Büyükşehir Belediyesi tarafından kamulaştırılması ile kamulaştırma sonrasında kalan kısmın üçüncü kişilere satışı Kanunun 17/4-r maddesi kapsamında KDV den istisna olacaktır.</w:t>
      </w:r>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r w:rsidRPr="00E767B5">
        <w:rPr>
          <w:rFonts w:ascii="Arial" w:eastAsia="Times New Roman" w:hAnsi="Arial" w:cs="Arial"/>
          <w:color w:val="494949"/>
          <w:sz w:val="24"/>
          <w:szCs w:val="24"/>
          <w:lang w:eastAsia="tr-TR"/>
        </w:rPr>
        <w:t>Bilgi edinilmesini rica ederim.</w:t>
      </w:r>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r w:rsidRPr="00E767B5">
        <w:rPr>
          <w:rFonts w:ascii="Arial" w:eastAsia="Times New Roman" w:hAnsi="Arial" w:cs="Arial"/>
          <w:color w:val="494949"/>
          <w:sz w:val="24"/>
          <w:szCs w:val="24"/>
          <w:lang w:eastAsia="tr-TR"/>
        </w:rPr>
        <w:t> </w:t>
      </w:r>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r w:rsidRPr="00E767B5">
        <w:rPr>
          <w:rFonts w:ascii="Arial" w:eastAsia="Times New Roman" w:hAnsi="Arial" w:cs="Arial"/>
          <w:color w:val="494949"/>
          <w:sz w:val="24"/>
          <w:szCs w:val="24"/>
          <w:lang w:eastAsia="tr-TR"/>
        </w:rPr>
        <w:t> (</w:t>
      </w:r>
      <w:r w:rsidRPr="00E767B5">
        <w:rPr>
          <w:rFonts w:ascii="Arial" w:eastAsia="Times New Roman" w:hAnsi="Arial" w:cs="Arial"/>
          <w:b/>
          <w:bCs/>
          <w:color w:val="494949"/>
          <w:sz w:val="24"/>
          <w:szCs w:val="24"/>
          <w:lang w:eastAsia="tr-TR"/>
        </w:rPr>
        <w:t>*</w:t>
      </w:r>
      <w:r w:rsidRPr="00E767B5">
        <w:rPr>
          <w:rFonts w:ascii="Arial" w:eastAsia="Times New Roman" w:hAnsi="Arial" w:cs="Arial"/>
          <w:color w:val="494949"/>
          <w:sz w:val="24"/>
          <w:szCs w:val="24"/>
          <w:lang w:eastAsia="tr-TR"/>
        </w:rPr>
        <w:t xml:space="preserve">)     Bu </w:t>
      </w:r>
      <w:proofErr w:type="spellStart"/>
      <w:r w:rsidRPr="00E767B5">
        <w:rPr>
          <w:rFonts w:ascii="Arial" w:eastAsia="Times New Roman" w:hAnsi="Arial" w:cs="Arial"/>
          <w:color w:val="494949"/>
          <w:sz w:val="24"/>
          <w:szCs w:val="24"/>
          <w:lang w:eastAsia="tr-TR"/>
        </w:rPr>
        <w:t>Özelge</w:t>
      </w:r>
      <w:proofErr w:type="spellEnd"/>
      <w:r w:rsidRPr="00E767B5">
        <w:rPr>
          <w:rFonts w:ascii="Arial" w:eastAsia="Times New Roman" w:hAnsi="Arial" w:cs="Arial"/>
          <w:color w:val="494949"/>
          <w:sz w:val="24"/>
          <w:szCs w:val="24"/>
          <w:lang w:eastAsia="tr-TR"/>
        </w:rPr>
        <w:t xml:space="preserve"> 213 sayılı Vergi Usul Kanununun 413.maddesine dayanılarak verilmiştir.</w:t>
      </w:r>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r w:rsidRPr="00E767B5">
        <w:rPr>
          <w:rFonts w:ascii="Arial" w:eastAsia="Times New Roman" w:hAnsi="Arial" w:cs="Arial"/>
          <w:color w:val="494949"/>
          <w:sz w:val="24"/>
          <w:szCs w:val="24"/>
          <w:lang w:eastAsia="tr-TR"/>
        </w:rPr>
        <w:t>(</w:t>
      </w:r>
      <w:r w:rsidRPr="00E767B5">
        <w:rPr>
          <w:rFonts w:ascii="Arial" w:eastAsia="Times New Roman" w:hAnsi="Arial" w:cs="Arial"/>
          <w:b/>
          <w:bCs/>
          <w:color w:val="494949"/>
          <w:sz w:val="24"/>
          <w:szCs w:val="24"/>
          <w:lang w:eastAsia="tr-TR"/>
        </w:rPr>
        <w:t>**</w:t>
      </w:r>
      <w:r w:rsidRPr="00E767B5">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E767B5">
        <w:rPr>
          <w:rFonts w:ascii="Arial" w:eastAsia="Times New Roman" w:hAnsi="Arial" w:cs="Arial"/>
          <w:color w:val="494949"/>
          <w:sz w:val="24"/>
          <w:szCs w:val="24"/>
          <w:lang w:eastAsia="tr-TR"/>
        </w:rPr>
        <w:t>özelge</w:t>
      </w:r>
      <w:proofErr w:type="spellEnd"/>
      <w:r w:rsidRPr="00E767B5">
        <w:rPr>
          <w:rFonts w:ascii="Arial" w:eastAsia="Times New Roman" w:hAnsi="Arial" w:cs="Arial"/>
          <w:color w:val="494949"/>
          <w:sz w:val="24"/>
          <w:szCs w:val="24"/>
          <w:lang w:eastAsia="tr-TR"/>
        </w:rPr>
        <w:t xml:space="preserve"> geçersizdir.</w:t>
      </w:r>
    </w:p>
    <w:p w:rsidR="00E767B5" w:rsidRPr="00E767B5" w:rsidRDefault="00E767B5" w:rsidP="00E767B5">
      <w:pPr>
        <w:spacing w:after="150" w:line="240" w:lineRule="auto"/>
        <w:jc w:val="both"/>
        <w:rPr>
          <w:rFonts w:ascii="Arial" w:eastAsia="Times New Roman" w:hAnsi="Arial" w:cs="Arial"/>
          <w:color w:val="494949"/>
          <w:sz w:val="24"/>
          <w:szCs w:val="24"/>
          <w:lang w:eastAsia="tr-TR"/>
        </w:rPr>
      </w:pPr>
      <w:r w:rsidRPr="00E767B5">
        <w:rPr>
          <w:rFonts w:ascii="Arial" w:eastAsia="Times New Roman" w:hAnsi="Arial" w:cs="Arial"/>
          <w:color w:val="494949"/>
          <w:sz w:val="24"/>
          <w:szCs w:val="24"/>
          <w:lang w:eastAsia="tr-TR"/>
        </w:rPr>
        <w:t xml:space="preserve">(***) Talebiniz üzerine tayin edilmiş olan bu </w:t>
      </w:r>
      <w:proofErr w:type="spellStart"/>
      <w:r w:rsidRPr="00E767B5">
        <w:rPr>
          <w:rFonts w:ascii="Arial" w:eastAsia="Times New Roman" w:hAnsi="Arial" w:cs="Arial"/>
          <w:color w:val="494949"/>
          <w:sz w:val="24"/>
          <w:szCs w:val="24"/>
          <w:lang w:eastAsia="tr-TR"/>
        </w:rPr>
        <w:t>özelgeye</w:t>
      </w:r>
      <w:proofErr w:type="spellEnd"/>
      <w:r w:rsidRPr="00E767B5">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0A7D66" w:rsidRPr="00E767B5" w:rsidRDefault="000A7D66" w:rsidP="00E767B5">
      <w:pPr>
        <w:jc w:val="both"/>
        <w:rPr>
          <w:sz w:val="24"/>
          <w:szCs w:val="24"/>
        </w:rPr>
      </w:pPr>
    </w:p>
    <w:sectPr w:rsidR="000A7D66" w:rsidRPr="00E767B5" w:rsidSect="000A7D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67B5"/>
    <w:rsid w:val="000A7D66"/>
    <w:rsid w:val="00475FCA"/>
    <w:rsid w:val="005008A8"/>
    <w:rsid w:val="00E767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66"/>
  </w:style>
  <w:style w:type="paragraph" w:styleId="Balk1">
    <w:name w:val="heading 1"/>
    <w:basedOn w:val="Normal"/>
    <w:link w:val="Balk1Char"/>
    <w:uiPriority w:val="9"/>
    <w:qFormat/>
    <w:rsid w:val="00E767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767B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67B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767B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767B5"/>
    <w:rPr>
      <w:color w:val="0000FF"/>
      <w:u w:val="single"/>
    </w:rPr>
  </w:style>
  <w:style w:type="character" w:customStyle="1" w:styleId="date-display-single">
    <w:name w:val="date-display-single"/>
    <w:basedOn w:val="VarsaylanParagrafYazTipi"/>
    <w:rsid w:val="00E767B5"/>
  </w:style>
  <w:style w:type="paragraph" w:styleId="NormalWeb">
    <w:name w:val="Normal (Web)"/>
    <w:basedOn w:val="Normal"/>
    <w:uiPriority w:val="99"/>
    <w:unhideWhenUsed/>
    <w:rsid w:val="00E767B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767B5"/>
    <w:rPr>
      <w:b/>
      <w:bCs/>
    </w:rPr>
  </w:style>
  <w:style w:type="paragraph" w:styleId="BalonMetni">
    <w:name w:val="Balloon Text"/>
    <w:basedOn w:val="Normal"/>
    <w:link w:val="BalonMetniChar"/>
    <w:uiPriority w:val="99"/>
    <w:semiHidden/>
    <w:unhideWhenUsed/>
    <w:rsid w:val="00E767B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767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1889403">
      <w:bodyDiv w:val="1"/>
      <w:marLeft w:val="0"/>
      <w:marRight w:val="0"/>
      <w:marTop w:val="0"/>
      <w:marBottom w:val="0"/>
      <w:divBdr>
        <w:top w:val="none" w:sz="0" w:space="0" w:color="auto"/>
        <w:left w:val="none" w:sz="0" w:space="0" w:color="auto"/>
        <w:bottom w:val="none" w:sz="0" w:space="0" w:color="auto"/>
        <w:right w:val="none" w:sz="0" w:space="0" w:color="auto"/>
      </w:divBdr>
      <w:divsChild>
        <w:div w:id="2081520149">
          <w:marLeft w:val="0"/>
          <w:marRight w:val="0"/>
          <w:marTop w:val="0"/>
          <w:marBottom w:val="0"/>
          <w:divBdr>
            <w:top w:val="none" w:sz="0" w:space="0" w:color="auto"/>
            <w:left w:val="none" w:sz="0" w:space="0" w:color="auto"/>
            <w:bottom w:val="none" w:sz="0" w:space="0" w:color="auto"/>
            <w:right w:val="none" w:sz="0" w:space="0" w:color="auto"/>
          </w:divBdr>
          <w:divsChild>
            <w:div w:id="1427656475">
              <w:marLeft w:val="0"/>
              <w:marRight w:val="0"/>
              <w:marTop w:val="0"/>
              <w:marBottom w:val="0"/>
              <w:divBdr>
                <w:top w:val="none" w:sz="0" w:space="0" w:color="auto"/>
                <w:left w:val="none" w:sz="0" w:space="0" w:color="auto"/>
                <w:bottom w:val="none" w:sz="0" w:space="0" w:color="auto"/>
                <w:right w:val="none" w:sz="0" w:space="0" w:color="auto"/>
              </w:divBdr>
              <w:divsChild>
                <w:div w:id="287008290">
                  <w:marLeft w:val="0"/>
                  <w:marRight w:val="0"/>
                  <w:marTop w:val="0"/>
                  <w:marBottom w:val="0"/>
                  <w:divBdr>
                    <w:top w:val="none" w:sz="0" w:space="0" w:color="auto"/>
                    <w:left w:val="none" w:sz="0" w:space="0" w:color="auto"/>
                    <w:bottom w:val="none" w:sz="0" w:space="0" w:color="auto"/>
                    <w:right w:val="none" w:sz="0" w:space="0" w:color="auto"/>
                  </w:divBdr>
                  <w:divsChild>
                    <w:div w:id="101458997">
                      <w:marLeft w:val="0"/>
                      <w:marRight w:val="0"/>
                      <w:marTop w:val="0"/>
                      <w:marBottom w:val="0"/>
                      <w:divBdr>
                        <w:top w:val="none" w:sz="0" w:space="0" w:color="auto"/>
                        <w:left w:val="none" w:sz="0" w:space="0" w:color="auto"/>
                        <w:bottom w:val="none" w:sz="0" w:space="0" w:color="auto"/>
                        <w:right w:val="none" w:sz="0" w:space="0" w:color="auto"/>
                      </w:divBdr>
                      <w:divsChild>
                        <w:div w:id="929193660">
                          <w:marLeft w:val="0"/>
                          <w:marRight w:val="0"/>
                          <w:marTop w:val="0"/>
                          <w:marBottom w:val="0"/>
                          <w:divBdr>
                            <w:top w:val="none" w:sz="0" w:space="0" w:color="auto"/>
                            <w:left w:val="none" w:sz="0" w:space="0" w:color="auto"/>
                            <w:bottom w:val="none" w:sz="0" w:space="0" w:color="auto"/>
                            <w:right w:val="none" w:sz="0" w:space="0" w:color="auto"/>
                          </w:divBdr>
                          <w:divsChild>
                            <w:div w:id="124087125">
                              <w:marLeft w:val="0"/>
                              <w:marRight w:val="0"/>
                              <w:marTop w:val="0"/>
                              <w:marBottom w:val="0"/>
                              <w:divBdr>
                                <w:top w:val="none" w:sz="0" w:space="0" w:color="auto"/>
                                <w:left w:val="none" w:sz="0" w:space="0" w:color="auto"/>
                                <w:bottom w:val="none" w:sz="0" w:space="0" w:color="auto"/>
                                <w:right w:val="none" w:sz="0" w:space="0" w:color="auto"/>
                              </w:divBdr>
                              <w:divsChild>
                                <w:div w:id="1454396989">
                                  <w:marLeft w:val="0"/>
                                  <w:marRight w:val="0"/>
                                  <w:marTop w:val="0"/>
                                  <w:marBottom w:val="0"/>
                                  <w:divBdr>
                                    <w:top w:val="none" w:sz="0" w:space="0" w:color="auto"/>
                                    <w:left w:val="none" w:sz="0" w:space="0" w:color="auto"/>
                                    <w:bottom w:val="none" w:sz="0" w:space="0" w:color="auto"/>
                                    <w:right w:val="none" w:sz="0" w:space="0" w:color="auto"/>
                                  </w:divBdr>
                                  <w:divsChild>
                                    <w:div w:id="88308190">
                                      <w:marLeft w:val="0"/>
                                      <w:marRight w:val="0"/>
                                      <w:marTop w:val="0"/>
                                      <w:marBottom w:val="0"/>
                                      <w:divBdr>
                                        <w:top w:val="none" w:sz="0" w:space="0" w:color="auto"/>
                                        <w:left w:val="none" w:sz="0" w:space="0" w:color="auto"/>
                                        <w:bottom w:val="none" w:sz="0" w:space="0" w:color="auto"/>
                                        <w:right w:val="none" w:sz="0" w:space="0" w:color="auto"/>
                                      </w:divBdr>
                                      <w:divsChild>
                                        <w:div w:id="771122210">
                                          <w:marLeft w:val="0"/>
                                          <w:marRight w:val="0"/>
                                          <w:marTop w:val="0"/>
                                          <w:marBottom w:val="0"/>
                                          <w:divBdr>
                                            <w:top w:val="none" w:sz="0" w:space="0" w:color="auto"/>
                                            <w:left w:val="none" w:sz="0" w:space="0" w:color="auto"/>
                                            <w:bottom w:val="none" w:sz="0" w:space="0" w:color="auto"/>
                                            <w:right w:val="none" w:sz="0" w:space="0" w:color="auto"/>
                                          </w:divBdr>
                                          <w:divsChild>
                                            <w:div w:id="96952229">
                                              <w:marLeft w:val="0"/>
                                              <w:marRight w:val="0"/>
                                              <w:marTop w:val="0"/>
                                              <w:marBottom w:val="0"/>
                                              <w:divBdr>
                                                <w:top w:val="none" w:sz="0" w:space="0" w:color="auto"/>
                                                <w:left w:val="none" w:sz="0" w:space="0" w:color="auto"/>
                                                <w:bottom w:val="none" w:sz="0" w:space="0" w:color="auto"/>
                                                <w:right w:val="none" w:sz="0" w:space="0" w:color="auto"/>
                                              </w:divBdr>
                                            </w:div>
                                            <w:div w:id="14994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170007">
              <w:marLeft w:val="300"/>
              <w:marRight w:val="0"/>
              <w:marTop w:val="0"/>
              <w:marBottom w:val="0"/>
              <w:divBdr>
                <w:top w:val="none" w:sz="0" w:space="0" w:color="auto"/>
                <w:left w:val="none" w:sz="0" w:space="0" w:color="auto"/>
                <w:bottom w:val="none" w:sz="0" w:space="0" w:color="auto"/>
                <w:right w:val="none" w:sz="0" w:space="0" w:color="auto"/>
              </w:divBdr>
              <w:divsChild>
                <w:div w:id="1424456002">
                  <w:marLeft w:val="0"/>
                  <w:marRight w:val="0"/>
                  <w:marTop w:val="0"/>
                  <w:marBottom w:val="0"/>
                  <w:divBdr>
                    <w:top w:val="none" w:sz="0" w:space="0" w:color="auto"/>
                    <w:left w:val="none" w:sz="0" w:space="0" w:color="auto"/>
                    <w:bottom w:val="none" w:sz="0" w:space="0" w:color="auto"/>
                    <w:right w:val="none" w:sz="0" w:space="0" w:color="auto"/>
                  </w:divBdr>
                </w:div>
                <w:div w:id="1810436254">
                  <w:marLeft w:val="0"/>
                  <w:marRight w:val="0"/>
                  <w:marTop w:val="0"/>
                  <w:marBottom w:val="0"/>
                  <w:divBdr>
                    <w:top w:val="none" w:sz="0" w:space="0" w:color="auto"/>
                    <w:left w:val="none" w:sz="0" w:space="0" w:color="auto"/>
                    <w:bottom w:val="none" w:sz="0" w:space="0" w:color="auto"/>
                    <w:right w:val="none" w:sz="0" w:space="0" w:color="auto"/>
                  </w:divBdr>
                  <w:divsChild>
                    <w:div w:id="540946321">
                      <w:marLeft w:val="0"/>
                      <w:marRight w:val="0"/>
                      <w:marTop w:val="0"/>
                      <w:marBottom w:val="0"/>
                      <w:divBdr>
                        <w:top w:val="none" w:sz="0" w:space="0" w:color="auto"/>
                        <w:left w:val="none" w:sz="0" w:space="0" w:color="auto"/>
                        <w:bottom w:val="none" w:sz="0" w:space="0" w:color="auto"/>
                        <w:right w:val="none" w:sz="0" w:space="0" w:color="auto"/>
                      </w:divBdr>
                      <w:divsChild>
                        <w:div w:id="1173103643">
                          <w:marLeft w:val="0"/>
                          <w:marRight w:val="0"/>
                          <w:marTop w:val="0"/>
                          <w:marBottom w:val="180"/>
                          <w:divBdr>
                            <w:top w:val="none" w:sz="0" w:space="0" w:color="auto"/>
                            <w:left w:val="none" w:sz="0" w:space="0" w:color="auto"/>
                            <w:bottom w:val="none" w:sz="0" w:space="0" w:color="auto"/>
                            <w:right w:val="none" w:sz="0" w:space="0" w:color="auto"/>
                          </w:divBdr>
                          <w:divsChild>
                            <w:div w:id="161773713">
                              <w:marLeft w:val="0"/>
                              <w:marRight w:val="0"/>
                              <w:marTop w:val="0"/>
                              <w:marBottom w:val="0"/>
                              <w:divBdr>
                                <w:top w:val="none" w:sz="0" w:space="0" w:color="auto"/>
                                <w:left w:val="none" w:sz="0" w:space="0" w:color="auto"/>
                                <w:bottom w:val="none" w:sz="0" w:space="0" w:color="auto"/>
                                <w:right w:val="none" w:sz="0" w:space="0" w:color="auto"/>
                              </w:divBdr>
                            </w:div>
                            <w:div w:id="69356471">
                              <w:marLeft w:val="0"/>
                              <w:marRight w:val="0"/>
                              <w:marTop w:val="0"/>
                              <w:marBottom w:val="0"/>
                              <w:divBdr>
                                <w:top w:val="none" w:sz="0" w:space="0" w:color="auto"/>
                                <w:left w:val="none" w:sz="0" w:space="0" w:color="auto"/>
                                <w:bottom w:val="none" w:sz="0" w:space="0" w:color="auto"/>
                                <w:right w:val="none" w:sz="0" w:space="0" w:color="auto"/>
                              </w:divBdr>
                            </w:div>
                            <w:div w:id="1373530491">
                              <w:marLeft w:val="0"/>
                              <w:marRight w:val="0"/>
                              <w:marTop w:val="0"/>
                              <w:marBottom w:val="0"/>
                              <w:divBdr>
                                <w:top w:val="none" w:sz="0" w:space="0" w:color="auto"/>
                                <w:left w:val="none" w:sz="0" w:space="0" w:color="auto"/>
                                <w:bottom w:val="none" w:sz="0" w:space="0" w:color="auto"/>
                                <w:right w:val="none" w:sz="0" w:space="0" w:color="auto"/>
                              </w:divBdr>
                            </w:div>
                          </w:divsChild>
                        </w:div>
                        <w:div w:id="1391613573">
                          <w:marLeft w:val="0"/>
                          <w:marRight w:val="0"/>
                          <w:marTop w:val="0"/>
                          <w:marBottom w:val="300"/>
                          <w:divBdr>
                            <w:top w:val="none" w:sz="0" w:space="0" w:color="auto"/>
                            <w:left w:val="none" w:sz="0" w:space="0" w:color="auto"/>
                            <w:bottom w:val="none" w:sz="0" w:space="0" w:color="auto"/>
                            <w:right w:val="none" w:sz="0" w:space="0" w:color="auto"/>
                          </w:divBdr>
                          <w:divsChild>
                            <w:div w:id="15927662">
                              <w:marLeft w:val="0"/>
                              <w:marRight w:val="0"/>
                              <w:marTop w:val="0"/>
                              <w:marBottom w:val="0"/>
                              <w:divBdr>
                                <w:top w:val="none" w:sz="0" w:space="0" w:color="auto"/>
                                <w:left w:val="none" w:sz="0" w:space="0" w:color="auto"/>
                                <w:bottom w:val="none" w:sz="0" w:space="0" w:color="auto"/>
                                <w:right w:val="none" w:sz="0" w:space="0" w:color="auto"/>
                              </w:divBdr>
                              <w:divsChild>
                                <w:div w:id="855851913">
                                  <w:marLeft w:val="0"/>
                                  <w:marRight w:val="0"/>
                                  <w:marTop w:val="0"/>
                                  <w:marBottom w:val="0"/>
                                  <w:divBdr>
                                    <w:top w:val="none" w:sz="0" w:space="0" w:color="auto"/>
                                    <w:left w:val="none" w:sz="0" w:space="0" w:color="auto"/>
                                    <w:bottom w:val="none" w:sz="0" w:space="0" w:color="auto"/>
                                    <w:right w:val="none" w:sz="0" w:space="0" w:color="auto"/>
                                  </w:divBdr>
                                </w:div>
                                <w:div w:id="2032805207">
                                  <w:marLeft w:val="0"/>
                                  <w:marRight w:val="0"/>
                                  <w:marTop w:val="0"/>
                                  <w:marBottom w:val="0"/>
                                  <w:divBdr>
                                    <w:top w:val="none" w:sz="0" w:space="0" w:color="auto"/>
                                    <w:left w:val="none" w:sz="0" w:space="0" w:color="auto"/>
                                    <w:bottom w:val="none" w:sz="0" w:space="0" w:color="auto"/>
                                    <w:right w:val="none" w:sz="0" w:space="0" w:color="auto"/>
                                  </w:divBdr>
                                  <w:divsChild>
                                    <w:div w:id="1834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00898">
                              <w:marLeft w:val="0"/>
                              <w:marRight w:val="0"/>
                              <w:marTop w:val="0"/>
                              <w:marBottom w:val="0"/>
                              <w:divBdr>
                                <w:top w:val="none" w:sz="0" w:space="0" w:color="auto"/>
                                <w:left w:val="none" w:sz="0" w:space="0" w:color="auto"/>
                                <w:bottom w:val="none" w:sz="0" w:space="0" w:color="auto"/>
                                <w:right w:val="none" w:sz="0" w:space="0" w:color="auto"/>
                              </w:divBdr>
                              <w:divsChild>
                                <w:div w:id="1176505199">
                                  <w:marLeft w:val="0"/>
                                  <w:marRight w:val="0"/>
                                  <w:marTop w:val="0"/>
                                  <w:marBottom w:val="0"/>
                                  <w:divBdr>
                                    <w:top w:val="none" w:sz="0" w:space="0" w:color="auto"/>
                                    <w:left w:val="none" w:sz="0" w:space="0" w:color="auto"/>
                                    <w:bottom w:val="none" w:sz="0" w:space="0" w:color="auto"/>
                                    <w:right w:val="none" w:sz="0" w:space="0" w:color="auto"/>
                                  </w:divBdr>
                                </w:div>
                                <w:div w:id="142284117">
                                  <w:marLeft w:val="0"/>
                                  <w:marRight w:val="0"/>
                                  <w:marTop w:val="0"/>
                                  <w:marBottom w:val="0"/>
                                  <w:divBdr>
                                    <w:top w:val="none" w:sz="0" w:space="0" w:color="auto"/>
                                    <w:left w:val="none" w:sz="0" w:space="0" w:color="auto"/>
                                    <w:bottom w:val="none" w:sz="0" w:space="0" w:color="auto"/>
                                    <w:right w:val="none" w:sz="0" w:space="0" w:color="auto"/>
                                  </w:divBdr>
                                  <w:divsChild>
                                    <w:div w:id="49546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0234">
                          <w:marLeft w:val="0"/>
                          <w:marRight w:val="0"/>
                          <w:marTop w:val="0"/>
                          <w:marBottom w:val="0"/>
                          <w:divBdr>
                            <w:top w:val="none" w:sz="0" w:space="0" w:color="auto"/>
                            <w:left w:val="none" w:sz="0" w:space="0" w:color="auto"/>
                            <w:bottom w:val="none" w:sz="0" w:space="0" w:color="auto"/>
                            <w:right w:val="none" w:sz="0" w:space="0" w:color="auto"/>
                          </w:divBdr>
                          <w:divsChild>
                            <w:div w:id="2023045237">
                              <w:marLeft w:val="0"/>
                              <w:marRight w:val="0"/>
                              <w:marTop w:val="0"/>
                              <w:marBottom w:val="0"/>
                              <w:divBdr>
                                <w:top w:val="none" w:sz="0" w:space="0" w:color="auto"/>
                                <w:left w:val="none" w:sz="0" w:space="0" w:color="auto"/>
                                <w:bottom w:val="none" w:sz="0" w:space="0" w:color="auto"/>
                                <w:right w:val="none" w:sz="0" w:space="0" w:color="auto"/>
                              </w:divBdr>
                              <w:divsChild>
                                <w:div w:id="10447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1289</Words>
  <Characters>7349</Characters>
  <Application>Microsoft Office Word</Application>
  <DocSecurity>0</DocSecurity>
  <Lines>61</Lines>
  <Paragraphs>17</Paragraphs>
  <ScaleCrop>false</ScaleCrop>
  <Company/>
  <LinksUpToDate>false</LinksUpToDate>
  <CharactersWithSpaces>8621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2022-08-15T11:59:00Z</dcterms:created>
  <dcterms:modified xsi:type="dcterms:W3CDTF">2022-08-15T12:47:00Z</dcterms:modified>
</cp:coreProperties>
</file>