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7D" w:rsidRPr="00E8707D" w:rsidRDefault="00E8707D" w:rsidP="00E8707D">
      <w:pPr>
        <w:shd w:val="clear" w:color="auto" w:fill="EEEEEE"/>
        <w:spacing w:after="0" w:line="240" w:lineRule="auto"/>
        <w:jc w:val="both"/>
        <w:rPr>
          <w:rFonts w:ascii="Arial" w:eastAsia="Times New Roman" w:hAnsi="Arial" w:cs="Arial"/>
          <w:b/>
          <w:bCs/>
          <w:color w:val="494949"/>
          <w:sz w:val="24"/>
          <w:szCs w:val="24"/>
          <w:lang w:eastAsia="tr-TR"/>
        </w:rPr>
      </w:pPr>
      <w:r w:rsidRPr="00E8707D">
        <w:rPr>
          <w:rFonts w:ascii="Arial" w:eastAsia="Times New Roman" w:hAnsi="Arial" w:cs="Arial"/>
          <w:b/>
          <w:bCs/>
          <w:color w:val="494949"/>
          <w:sz w:val="24"/>
          <w:szCs w:val="24"/>
          <w:lang w:eastAsia="tr-TR"/>
        </w:rPr>
        <w:t>Sayı: </w:t>
      </w:r>
      <w:r w:rsidRPr="00E8707D">
        <w:rPr>
          <w:rFonts w:ascii="Arial" w:eastAsia="Times New Roman" w:hAnsi="Arial" w:cs="Arial"/>
          <w:color w:val="494949"/>
          <w:sz w:val="24"/>
          <w:szCs w:val="24"/>
          <w:lang w:eastAsia="tr-TR"/>
        </w:rPr>
        <w:t xml:space="preserve">B.07.4.DEF.0.65.10.00-Kooperatifin </w:t>
      </w:r>
      <w:proofErr w:type="gramStart"/>
      <w:r w:rsidRPr="00E8707D">
        <w:rPr>
          <w:rFonts w:ascii="Arial" w:eastAsia="Times New Roman" w:hAnsi="Arial" w:cs="Arial"/>
          <w:color w:val="494949"/>
          <w:sz w:val="24"/>
          <w:szCs w:val="24"/>
          <w:lang w:eastAsia="tr-TR"/>
        </w:rPr>
        <w:t>KDV,G.V</w:t>
      </w:r>
      <w:proofErr w:type="gramEnd"/>
      <w:r w:rsidRPr="00E8707D">
        <w:rPr>
          <w:rFonts w:ascii="Arial" w:eastAsia="Times New Roman" w:hAnsi="Arial" w:cs="Arial"/>
          <w:color w:val="494949"/>
          <w:sz w:val="24"/>
          <w:szCs w:val="24"/>
          <w:lang w:eastAsia="tr-TR"/>
        </w:rPr>
        <w:t>.ile Kur-2</w:t>
      </w:r>
    </w:p>
    <w:p w:rsidR="00E8707D" w:rsidRPr="00E8707D" w:rsidRDefault="00E8707D" w:rsidP="00E8707D">
      <w:pPr>
        <w:shd w:val="clear" w:color="auto" w:fill="EEEEEE"/>
        <w:spacing w:after="0" w:line="240" w:lineRule="auto"/>
        <w:jc w:val="both"/>
        <w:rPr>
          <w:rFonts w:ascii="Arial" w:eastAsia="Times New Roman" w:hAnsi="Arial" w:cs="Arial"/>
          <w:b/>
          <w:bCs/>
          <w:color w:val="494949"/>
          <w:sz w:val="24"/>
          <w:szCs w:val="24"/>
          <w:lang w:eastAsia="tr-TR"/>
        </w:rPr>
      </w:pPr>
      <w:r w:rsidRPr="00E8707D">
        <w:rPr>
          <w:rFonts w:ascii="Arial" w:eastAsia="Times New Roman" w:hAnsi="Arial" w:cs="Arial"/>
          <w:b/>
          <w:bCs/>
          <w:color w:val="494949"/>
          <w:sz w:val="24"/>
          <w:szCs w:val="24"/>
          <w:lang w:eastAsia="tr-TR"/>
        </w:rPr>
        <w:t>Tarih: </w:t>
      </w:r>
      <w:proofErr w:type="gramStart"/>
      <w:r w:rsidRPr="00E8707D">
        <w:rPr>
          <w:rFonts w:ascii="Arial" w:eastAsia="Times New Roman" w:hAnsi="Arial" w:cs="Arial"/>
          <w:color w:val="494949"/>
          <w:sz w:val="24"/>
          <w:szCs w:val="24"/>
          <w:lang w:eastAsia="tr-TR"/>
        </w:rPr>
        <w:t>20/03/2012</w:t>
      </w:r>
      <w:proofErr w:type="gramEnd"/>
    </w:p>
    <w:p w:rsidR="00E8707D" w:rsidRPr="00E8707D" w:rsidRDefault="00E8707D" w:rsidP="00E8707D">
      <w:pPr>
        <w:shd w:val="clear" w:color="auto" w:fill="FFFFFF"/>
        <w:spacing w:after="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754"/>
        <w:gridCol w:w="137"/>
        <w:gridCol w:w="4419"/>
        <w:gridCol w:w="2467"/>
        <w:gridCol w:w="2723"/>
      </w:tblGrid>
      <w:tr w:rsidR="00E8707D" w:rsidRPr="00E8707D" w:rsidTr="00E8707D">
        <w:tc>
          <w:tcPr>
            <w:tcW w:w="9195" w:type="dxa"/>
            <w:gridSpan w:val="5"/>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b/>
                <w:bCs/>
                <w:sz w:val="24"/>
                <w:szCs w:val="24"/>
                <w:lang w:eastAsia="tr-TR"/>
              </w:rPr>
              <w:t>T.C.</w:t>
            </w:r>
          </w:p>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b/>
                <w:bCs/>
                <w:sz w:val="24"/>
                <w:szCs w:val="24"/>
                <w:lang w:eastAsia="tr-TR"/>
              </w:rPr>
              <w:t>VAN VALİLİĞİ</w:t>
            </w:r>
          </w:p>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b/>
                <w:bCs/>
                <w:sz w:val="24"/>
                <w:szCs w:val="24"/>
                <w:lang w:eastAsia="tr-TR"/>
              </w:rPr>
              <w:t>Defterdarlık Gelir Müdürlüğü</w:t>
            </w:r>
          </w:p>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 </w:t>
            </w:r>
          </w:p>
        </w:tc>
      </w:tr>
      <w:tr w:rsidR="00E8707D" w:rsidRPr="00E8707D" w:rsidTr="00E8707D">
        <w:tc>
          <w:tcPr>
            <w:tcW w:w="4650" w:type="dxa"/>
            <w:gridSpan w:val="3"/>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 </w:t>
            </w:r>
          </w:p>
        </w:tc>
      </w:tr>
      <w:tr w:rsidR="00E8707D" w:rsidRPr="00E8707D" w:rsidTr="00E8707D">
        <w:tc>
          <w:tcPr>
            <w:tcW w:w="660"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 xml:space="preserve">B.07.4.DEF.0.65.10.00-Kooperatifin </w:t>
            </w:r>
            <w:proofErr w:type="gramStart"/>
            <w:r w:rsidRPr="00E8707D">
              <w:rPr>
                <w:rFonts w:ascii="Times New Roman" w:eastAsia="Times New Roman" w:hAnsi="Times New Roman" w:cs="Times New Roman"/>
                <w:sz w:val="24"/>
                <w:szCs w:val="24"/>
                <w:lang w:eastAsia="tr-TR"/>
              </w:rPr>
              <w:t>KDV,G.V</w:t>
            </w:r>
            <w:proofErr w:type="gramEnd"/>
            <w:r w:rsidRPr="00E8707D">
              <w:rPr>
                <w:rFonts w:ascii="Times New Roman" w:eastAsia="Times New Roman" w:hAnsi="Times New Roman" w:cs="Times New Roman"/>
                <w:sz w:val="24"/>
                <w:szCs w:val="24"/>
                <w:lang w:eastAsia="tr-TR"/>
              </w:rPr>
              <w:t>.ile Kur-2</w:t>
            </w:r>
          </w:p>
        </w:tc>
        <w:tc>
          <w:tcPr>
            <w:tcW w:w="2385"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proofErr w:type="gramStart"/>
            <w:r w:rsidRPr="00E8707D">
              <w:rPr>
                <w:rFonts w:ascii="Times New Roman" w:eastAsia="Times New Roman" w:hAnsi="Times New Roman" w:cs="Times New Roman"/>
                <w:sz w:val="24"/>
                <w:szCs w:val="24"/>
                <w:lang w:eastAsia="tr-TR"/>
              </w:rPr>
              <w:t>20/03/2012</w:t>
            </w:r>
            <w:proofErr w:type="gramEnd"/>
          </w:p>
        </w:tc>
      </w:tr>
      <w:tr w:rsidR="00E8707D" w:rsidRPr="00E8707D" w:rsidTr="00E8707D">
        <w:tc>
          <w:tcPr>
            <w:tcW w:w="660"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Kooperatifin KDV,Gelir V</w:t>
            </w:r>
            <w:proofErr w:type="gramStart"/>
            <w:r w:rsidRPr="00E8707D">
              <w:rPr>
                <w:rFonts w:ascii="Times New Roman" w:eastAsia="Times New Roman" w:hAnsi="Times New Roman" w:cs="Times New Roman"/>
                <w:sz w:val="24"/>
                <w:szCs w:val="24"/>
                <w:lang w:eastAsia="tr-TR"/>
              </w:rPr>
              <w:t>.,</w:t>
            </w:r>
            <w:proofErr w:type="gramEnd"/>
            <w:r w:rsidRPr="00E8707D">
              <w:rPr>
                <w:rFonts w:ascii="Times New Roman" w:eastAsia="Times New Roman" w:hAnsi="Times New Roman" w:cs="Times New Roman"/>
                <w:sz w:val="24"/>
                <w:szCs w:val="24"/>
                <w:lang w:eastAsia="tr-TR"/>
              </w:rPr>
              <w:t>kurumlar V.ve Damga Vergisinden muaf olup olmadığı,</w:t>
            </w:r>
          </w:p>
        </w:tc>
        <w:tc>
          <w:tcPr>
            <w:tcW w:w="4545" w:type="dxa"/>
            <w:gridSpan w:val="2"/>
            <w:tcBorders>
              <w:top w:val="nil"/>
              <w:left w:val="nil"/>
              <w:bottom w:val="nil"/>
              <w:right w:val="nil"/>
            </w:tcBorders>
            <w:shd w:val="clear" w:color="auto" w:fill="auto"/>
            <w:hideMark/>
          </w:tcPr>
          <w:p w:rsidR="00E8707D" w:rsidRPr="00E8707D" w:rsidRDefault="00E8707D" w:rsidP="00E8707D">
            <w:pPr>
              <w:spacing w:after="150" w:line="240" w:lineRule="auto"/>
              <w:jc w:val="both"/>
              <w:rPr>
                <w:rFonts w:ascii="Times New Roman" w:eastAsia="Times New Roman" w:hAnsi="Times New Roman" w:cs="Times New Roman"/>
                <w:sz w:val="24"/>
                <w:szCs w:val="24"/>
                <w:lang w:eastAsia="tr-TR"/>
              </w:rPr>
            </w:pPr>
            <w:r w:rsidRPr="00E8707D">
              <w:rPr>
                <w:rFonts w:ascii="Times New Roman" w:eastAsia="Times New Roman" w:hAnsi="Times New Roman" w:cs="Times New Roman"/>
                <w:sz w:val="24"/>
                <w:szCs w:val="24"/>
                <w:lang w:eastAsia="tr-TR"/>
              </w:rPr>
              <w:t> </w:t>
            </w:r>
          </w:p>
        </w:tc>
      </w:tr>
    </w:tbl>
    <w:p w:rsidR="00E8707D" w:rsidRPr="00E8707D" w:rsidRDefault="00E8707D" w:rsidP="00E8707D">
      <w:pPr>
        <w:shd w:val="clear" w:color="auto" w:fill="FFFFFF"/>
        <w:spacing w:before="240"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w:t>
      </w:r>
      <w:proofErr w:type="gramStart"/>
      <w:r w:rsidRPr="00E8707D">
        <w:rPr>
          <w:rFonts w:ascii="Arial" w:eastAsia="Times New Roman" w:hAnsi="Arial" w:cs="Arial"/>
          <w:color w:val="494949"/>
          <w:sz w:val="24"/>
          <w:szCs w:val="24"/>
          <w:lang w:eastAsia="tr-TR"/>
        </w:rPr>
        <w:t>04/02/2011</w:t>
      </w:r>
      <w:proofErr w:type="gramEnd"/>
      <w:r w:rsidRPr="00E8707D">
        <w:rPr>
          <w:rFonts w:ascii="Arial" w:eastAsia="Times New Roman" w:hAnsi="Arial" w:cs="Arial"/>
          <w:color w:val="494949"/>
          <w:sz w:val="24"/>
          <w:szCs w:val="24"/>
          <w:lang w:eastAsia="tr-TR"/>
        </w:rPr>
        <w:t xml:space="preserve"> tarihli </w:t>
      </w:r>
      <w:proofErr w:type="spellStart"/>
      <w:r w:rsidRPr="00E8707D">
        <w:rPr>
          <w:rFonts w:ascii="Arial" w:eastAsia="Times New Roman" w:hAnsi="Arial" w:cs="Arial"/>
          <w:color w:val="494949"/>
          <w:sz w:val="24"/>
          <w:szCs w:val="24"/>
          <w:lang w:eastAsia="tr-TR"/>
        </w:rPr>
        <w:t>Özelge</w:t>
      </w:r>
      <w:proofErr w:type="spellEnd"/>
      <w:r w:rsidRPr="00E8707D">
        <w:rPr>
          <w:rFonts w:ascii="Arial" w:eastAsia="Times New Roman" w:hAnsi="Arial" w:cs="Arial"/>
          <w:color w:val="494949"/>
          <w:sz w:val="24"/>
          <w:szCs w:val="24"/>
          <w:lang w:eastAsia="tr-TR"/>
        </w:rPr>
        <w:t xml:space="preserve"> Talep Formunuzda, </w:t>
      </w:r>
      <w:proofErr w:type="spellStart"/>
      <w:r w:rsidRPr="00E8707D">
        <w:rPr>
          <w:rFonts w:ascii="Arial" w:eastAsia="Times New Roman" w:hAnsi="Arial" w:cs="Arial"/>
          <w:color w:val="494949"/>
          <w:sz w:val="24"/>
          <w:szCs w:val="24"/>
          <w:lang w:eastAsia="tr-TR"/>
        </w:rPr>
        <w:t>Kooperatifizin</w:t>
      </w:r>
      <w:proofErr w:type="spellEnd"/>
      <w:r w:rsidRPr="00E8707D">
        <w:rPr>
          <w:rFonts w:ascii="Arial" w:eastAsia="Times New Roman" w:hAnsi="Arial" w:cs="Arial"/>
          <w:color w:val="494949"/>
          <w:sz w:val="24"/>
          <w:szCs w:val="24"/>
          <w:lang w:eastAsia="tr-TR"/>
        </w:rPr>
        <w:t xml:space="preserve">  katma değer vergisinden (KDV) muaf olduğu halde Gürpınar Malmüdürlüğünce KDV mükellefiyeti tesis edildiği, KDV beyannamesi vermemeniz nedeniyle resen takdir yoluna gidilerek cezalı tarhiyat yapıldığı ve damga vergisi  talep edildiği belirtilerek, </w:t>
      </w:r>
      <w:proofErr w:type="spellStart"/>
      <w:r w:rsidRPr="00E8707D">
        <w:rPr>
          <w:rFonts w:ascii="Arial" w:eastAsia="Times New Roman" w:hAnsi="Arial" w:cs="Arial"/>
          <w:color w:val="494949"/>
          <w:sz w:val="24"/>
          <w:szCs w:val="24"/>
          <w:lang w:eastAsia="tr-TR"/>
        </w:rPr>
        <w:t>Kooperatifizin</w:t>
      </w:r>
      <w:proofErr w:type="spellEnd"/>
      <w:r w:rsidRPr="00E8707D">
        <w:rPr>
          <w:rFonts w:ascii="Arial" w:eastAsia="Times New Roman" w:hAnsi="Arial" w:cs="Arial"/>
          <w:color w:val="494949"/>
          <w:sz w:val="24"/>
          <w:szCs w:val="24"/>
          <w:lang w:eastAsia="tr-TR"/>
        </w:rPr>
        <w:t xml:space="preserve"> kurumlar vergisi, KDV ve damga vergisi karşısındaki durumu sorulmaktadır.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b/>
          <w:bCs/>
          <w:color w:val="494949"/>
          <w:sz w:val="24"/>
          <w:szCs w:val="24"/>
          <w:u w:val="single"/>
          <w:lang w:eastAsia="tr-TR"/>
        </w:rPr>
        <w:t>KURUMLAR VERGİSİ YÖNÜNDEN:</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5520 Sayılı Kurumlar Vergisi Kanununun 4 üncü maddesinin birinci fıkrasının (k) bendinde kooperatiflerin muafiyet şartlarına yer verilmiştir.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Diğer taraftan anılan Kanun ile ilgili olarak yayınlanan 1 seri no.lu Kurumlar Vergisi Genel Tebliğinin 4.13.1 bölümünde konu ile ilgili gerekli açıklamalar yapılmıştır.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Buna göre, kooperatifinizin ana sözleşmesinde 5520 Sayılı Kurumlar Vergisi Kanununun 4 üncü maddesinin birinci fıkrasının (k) bendinde sayılan hükümlerin bulunması, fiilen de bu hükümlere uyulması şartıyla kurumlar vergisinden muaf tutulmanız; bu şartlara uyulmaması halinde ise kurumlar vergisine tabi olmanız gerekmektedir.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b/>
          <w:bCs/>
          <w:color w:val="494949"/>
          <w:sz w:val="24"/>
          <w:szCs w:val="24"/>
          <w:u w:val="single"/>
          <w:lang w:eastAsia="tr-TR"/>
        </w:rPr>
        <w:t>KATMA DEĞER VERGİSİ YÖNÜNDEN:</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KDV Kanununun;</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1/1 inci maddesinde, Türkiye de ticari, </w:t>
      </w:r>
      <w:proofErr w:type="gramStart"/>
      <w:r w:rsidRPr="00E8707D">
        <w:rPr>
          <w:rFonts w:ascii="Arial" w:eastAsia="Times New Roman" w:hAnsi="Arial" w:cs="Arial"/>
          <w:color w:val="494949"/>
          <w:sz w:val="24"/>
          <w:szCs w:val="24"/>
          <w:lang w:eastAsia="tr-TR"/>
        </w:rPr>
        <w:t>sınai</w:t>
      </w:r>
      <w:proofErr w:type="gramEnd"/>
      <w:r w:rsidRPr="00E8707D">
        <w:rPr>
          <w:rFonts w:ascii="Arial" w:eastAsia="Times New Roman" w:hAnsi="Arial" w:cs="Arial"/>
          <w:color w:val="494949"/>
          <w:sz w:val="24"/>
          <w:szCs w:val="24"/>
          <w:lang w:eastAsia="tr-TR"/>
        </w:rPr>
        <w:t>, zirai faaliyet ve serbest meslek faaliyetleri çerçevesinde yapılan teslim ve hizmetlerin KDV ye tabi olduğu,</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17/1 maddesinde, maddede sayılan kurum ve kuruluşların ilim, fen ve güzel sanatları, tarımı yaymak ıslah ve teşvik etmek amacıyla yaptıkları teslim ve hizmetleri KDV den istisna olduğu</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w:t>
      </w:r>
      <w:proofErr w:type="gramStart"/>
      <w:r w:rsidRPr="00E8707D">
        <w:rPr>
          <w:rFonts w:ascii="Arial" w:eastAsia="Times New Roman" w:hAnsi="Arial" w:cs="Arial"/>
          <w:color w:val="494949"/>
          <w:sz w:val="24"/>
          <w:szCs w:val="24"/>
          <w:lang w:eastAsia="tr-TR"/>
        </w:rPr>
        <w:t>hükme</w:t>
      </w:r>
      <w:proofErr w:type="gramEnd"/>
      <w:r w:rsidRPr="00E8707D">
        <w:rPr>
          <w:rFonts w:ascii="Arial" w:eastAsia="Times New Roman" w:hAnsi="Arial" w:cs="Arial"/>
          <w:color w:val="494949"/>
          <w:sz w:val="24"/>
          <w:szCs w:val="24"/>
          <w:lang w:eastAsia="tr-TR"/>
        </w:rPr>
        <w:t xml:space="preserve"> bağlanmıştır.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Kanunun 17/1 inci maddesi metninde ifade edilen tarımı yaymak, ıslah ve teşvik etmek amacı; toprak analizleri, tarla denemeleri, zirai araştırmaların yapılması; hububat, sebze ve meyve üzerine yapılan araştırma, inceleme ve ıslah çalışması, damızlık tohum ve hayvan yetiştirilmesi vb. gibi teslim ve hizmetleri kapsamaktadır.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lastRenderedPageBreak/>
        <w:t>            Bu çerçevede, Kooperatifinizin ilim, fen ve güzel sanatları, tarımı yaymak ıslah ve teşvik etmek amacıyla yaptığı teslim ve hizmetler KDV den istisna olacak, başka faaliyetinizin bulunmaması halinde KDV mükellefiyetiniz tesis edilmeyecektir. Ancak, Kooperatifinizin söz konusu istisna kapsamına girmeyen işlemleri genel hükümlere göre KDV ye tabi olacak ve KDV mükellefiyetiniz tesis edilecektir.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Diğer taraftan, Kooperatifinizin piyasadan mal ve hizmet alımları genel hükümlere göre KDV ye tabi tutulacaktır.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b/>
          <w:bCs/>
          <w:color w:val="494949"/>
          <w:sz w:val="24"/>
          <w:szCs w:val="24"/>
          <w:u w:val="single"/>
          <w:lang w:eastAsia="tr-TR"/>
        </w:rPr>
        <w:t>DAMGA VERGİSİ YÖNÜNDEN:</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488 sayılı Damga Vergisi Kanununun 1 inci maddesinde, bu Kanuna ekli (1) sayılı tabloda yazılı </w:t>
      </w:r>
      <w:proofErr w:type="gramStart"/>
      <w:r w:rsidRPr="00E8707D">
        <w:rPr>
          <w:rFonts w:ascii="Arial" w:eastAsia="Times New Roman" w:hAnsi="Arial" w:cs="Arial"/>
          <w:color w:val="494949"/>
          <w:sz w:val="24"/>
          <w:szCs w:val="24"/>
          <w:lang w:eastAsia="tr-TR"/>
        </w:rPr>
        <w:t>kağıtların</w:t>
      </w:r>
      <w:proofErr w:type="gramEnd"/>
      <w:r w:rsidRPr="00E8707D">
        <w:rPr>
          <w:rFonts w:ascii="Arial" w:eastAsia="Times New Roman" w:hAnsi="Arial" w:cs="Arial"/>
          <w:color w:val="494949"/>
          <w:sz w:val="24"/>
          <w:szCs w:val="24"/>
          <w:lang w:eastAsia="tr-TR"/>
        </w:rPr>
        <w:t xml:space="preserve"> damga vergisine tabi olduğu; 3 üncü maddesinde, damga vergisi mükellefinin kağıtları imza edenler olduğu, resmi dairelerle kişiler arasındaki işlemlere ait düzenlenen kağıtların damga vergisini kişilerin ödeyeceği; 9 uncu maddesinde, bu Kanuna ekli (2) sayılı tabloda yazılı kağıtların damga vergisinden müstesna olduğu hükümleri yer almaktadır.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w:t>
      </w:r>
      <w:proofErr w:type="gramStart"/>
      <w:r w:rsidRPr="00E8707D">
        <w:rPr>
          <w:rFonts w:ascii="Arial" w:eastAsia="Times New Roman" w:hAnsi="Arial" w:cs="Arial"/>
          <w:color w:val="494949"/>
          <w:sz w:val="24"/>
          <w:szCs w:val="24"/>
          <w:lang w:eastAsia="tr-TR"/>
        </w:rPr>
        <w:t>Diğer taraftan, 1163 sayılı Kooperatifler Kanununun 13 üncü maddesinde, yönetim kurulunun, ana sözleşmeye uygun olarak yapılacak isteğe rağmen bir ortağın kooperatiften istifasını kabulden kaçınması durumunda, ortak tarafından çıkma dileğinin noter aracılığı ile kooperatife bildirileceği; 93 üncü maddesinin 1 inci fıkrasının (b) bendinde,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Yukarıda yapılan açıklamalar çerçevesinde, 1163 sayılı Kanuna tabi tarımsal kalkınma kooperatiflerine tanınan muafiyet, defter ve ana sözleşmeleri ile açılış tasdikleri ile ortaklıktan ayrılma bildirimine tanınmış olup, damga vergisinden istisna edilen </w:t>
      </w:r>
      <w:proofErr w:type="gramStart"/>
      <w:r w:rsidRPr="00E8707D">
        <w:rPr>
          <w:rFonts w:ascii="Arial" w:eastAsia="Times New Roman" w:hAnsi="Arial" w:cs="Arial"/>
          <w:color w:val="494949"/>
          <w:sz w:val="24"/>
          <w:szCs w:val="24"/>
          <w:lang w:eastAsia="tr-TR"/>
        </w:rPr>
        <w:t>kağıtların</w:t>
      </w:r>
      <w:proofErr w:type="gramEnd"/>
      <w:r w:rsidRPr="00E8707D">
        <w:rPr>
          <w:rFonts w:ascii="Arial" w:eastAsia="Times New Roman" w:hAnsi="Arial" w:cs="Arial"/>
          <w:color w:val="494949"/>
          <w:sz w:val="24"/>
          <w:szCs w:val="24"/>
          <w:lang w:eastAsia="tr-TR"/>
        </w:rPr>
        <w:t xml:space="preserve"> yer aldığı Kanuna ekli (2) sayılı tabloda da tarımsal kalkınma kooperatifleri ile ilgili olarak istisna hükmü yer almamaktadır.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Diğer taraftan, damga vergisi, Kanuna ekli (1) sayılı tabloda yazılı olan </w:t>
      </w:r>
      <w:proofErr w:type="gramStart"/>
      <w:r w:rsidRPr="00E8707D">
        <w:rPr>
          <w:rFonts w:ascii="Arial" w:eastAsia="Times New Roman" w:hAnsi="Arial" w:cs="Arial"/>
          <w:color w:val="494949"/>
          <w:sz w:val="24"/>
          <w:szCs w:val="24"/>
          <w:lang w:eastAsia="tr-TR"/>
        </w:rPr>
        <w:t>kağıtların</w:t>
      </w:r>
      <w:proofErr w:type="gramEnd"/>
      <w:r w:rsidRPr="00E8707D">
        <w:rPr>
          <w:rFonts w:ascii="Arial" w:eastAsia="Times New Roman" w:hAnsi="Arial" w:cs="Arial"/>
          <w:color w:val="494949"/>
          <w:sz w:val="24"/>
          <w:szCs w:val="24"/>
          <w:lang w:eastAsia="tr-TR"/>
        </w:rPr>
        <w:t xml:space="preserve"> düzenlenerek imzalanmasıyla doğduğundan, somut olaya ilişkin olarak düzenlenen kağıt örnekleri ile başvurulması durumunda ayrıntılı bir değerlendirme yapılması mümkün bulunmaktadır.      </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Bilgi edinilmesini  rica ederim.</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b/>
          <w:bCs/>
          <w:color w:val="494949"/>
          <w:sz w:val="24"/>
          <w:szCs w:val="24"/>
          <w:lang w:eastAsia="tr-TR"/>
        </w:rPr>
        <w:t>            </w:t>
      </w:r>
      <w:r w:rsidRPr="00E8707D">
        <w:rPr>
          <w:rFonts w:ascii="Arial" w:eastAsia="Times New Roman" w:hAnsi="Arial" w:cs="Arial"/>
          <w:color w:val="494949"/>
          <w:sz w:val="24"/>
          <w:szCs w:val="24"/>
          <w:lang w:eastAsia="tr-TR"/>
        </w:rPr>
        <w:t>            </w:t>
      </w:r>
      <w:r w:rsidRPr="00E8707D">
        <w:rPr>
          <w:rFonts w:ascii="Arial" w:eastAsia="Times New Roman" w:hAnsi="Arial" w:cs="Arial"/>
          <w:b/>
          <w:bCs/>
          <w:color w:val="494949"/>
          <w:sz w:val="24"/>
          <w:szCs w:val="24"/>
          <w:lang w:eastAsia="tr-TR"/>
        </w:rPr>
        <w:t>           </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w:t>
      </w:r>
      <w:r w:rsidRPr="00E8707D">
        <w:rPr>
          <w:rFonts w:ascii="Arial" w:eastAsia="Times New Roman" w:hAnsi="Arial" w:cs="Arial"/>
          <w:b/>
          <w:bCs/>
          <w:color w:val="494949"/>
          <w:sz w:val="24"/>
          <w:szCs w:val="24"/>
          <w:lang w:eastAsia="tr-TR"/>
        </w:rPr>
        <w:t>*</w:t>
      </w:r>
      <w:r w:rsidRPr="00E8707D">
        <w:rPr>
          <w:rFonts w:ascii="Arial" w:eastAsia="Times New Roman" w:hAnsi="Arial" w:cs="Arial"/>
          <w:color w:val="494949"/>
          <w:sz w:val="24"/>
          <w:szCs w:val="24"/>
          <w:lang w:eastAsia="tr-TR"/>
        </w:rPr>
        <w:t xml:space="preserve">)     Bu </w:t>
      </w:r>
      <w:proofErr w:type="spellStart"/>
      <w:r w:rsidRPr="00E8707D">
        <w:rPr>
          <w:rFonts w:ascii="Arial" w:eastAsia="Times New Roman" w:hAnsi="Arial" w:cs="Arial"/>
          <w:color w:val="494949"/>
          <w:sz w:val="24"/>
          <w:szCs w:val="24"/>
          <w:lang w:eastAsia="tr-TR"/>
        </w:rPr>
        <w:t>Özelge</w:t>
      </w:r>
      <w:proofErr w:type="spellEnd"/>
      <w:r w:rsidRPr="00E8707D">
        <w:rPr>
          <w:rFonts w:ascii="Arial" w:eastAsia="Times New Roman" w:hAnsi="Arial" w:cs="Arial"/>
          <w:color w:val="494949"/>
          <w:sz w:val="24"/>
          <w:szCs w:val="24"/>
          <w:lang w:eastAsia="tr-TR"/>
        </w:rPr>
        <w:t xml:space="preserve"> 213 sayılı Vergi Usul Kanununun 413.maddesine dayanılarak verilmiştir.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w:t>
      </w:r>
      <w:r w:rsidRPr="00E8707D">
        <w:rPr>
          <w:rFonts w:ascii="Arial" w:eastAsia="Times New Roman" w:hAnsi="Arial" w:cs="Arial"/>
          <w:b/>
          <w:bCs/>
          <w:color w:val="494949"/>
          <w:sz w:val="24"/>
          <w:szCs w:val="24"/>
          <w:lang w:eastAsia="tr-TR"/>
        </w:rPr>
        <w:t>**</w:t>
      </w:r>
      <w:r w:rsidRPr="00E8707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8707D">
        <w:rPr>
          <w:rFonts w:ascii="Arial" w:eastAsia="Times New Roman" w:hAnsi="Arial" w:cs="Arial"/>
          <w:color w:val="494949"/>
          <w:sz w:val="24"/>
          <w:szCs w:val="24"/>
          <w:lang w:eastAsia="tr-TR"/>
        </w:rPr>
        <w:t>özelge</w:t>
      </w:r>
      <w:proofErr w:type="spellEnd"/>
      <w:r w:rsidRPr="00E8707D">
        <w:rPr>
          <w:rFonts w:ascii="Arial" w:eastAsia="Times New Roman" w:hAnsi="Arial" w:cs="Arial"/>
          <w:color w:val="494949"/>
          <w:sz w:val="24"/>
          <w:szCs w:val="24"/>
          <w:lang w:eastAsia="tr-TR"/>
        </w:rPr>
        <w:t xml:space="preserve"> geçersizdir.</w:t>
      </w:r>
    </w:p>
    <w:p w:rsidR="00E8707D" w:rsidRPr="00E8707D" w:rsidRDefault="00E8707D" w:rsidP="00E8707D">
      <w:pPr>
        <w:shd w:val="clear" w:color="auto" w:fill="FFFFFF"/>
        <w:spacing w:after="150" w:line="240" w:lineRule="auto"/>
        <w:jc w:val="both"/>
        <w:rPr>
          <w:rFonts w:ascii="Arial" w:eastAsia="Times New Roman" w:hAnsi="Arial" w:cs="Arial"/>
          <w:color w:val="494949"/>
          <w:sz w:val="24"/>
          <w:szCs w:val="24"/>
          <w:lang w:eastAsia="tr-TR"/>
        </w:rPr>
      </w:pPr>
      <w:r w:rsidRPr="00E8707D">
        <w:rPr>
          <w:rFonts w:ascii="Arial" w:eastAsia="Times New Roman" w:hAnsi="Arial" w:cs="Arial"/>
          <w:color w:val="494949"/>
          <w:sz w:val="24"/>
          <w:szCs w:val="24"/>
          <w:lang w:eastAsia="tr-TR"/>
        </w:rPr>
        <w:t xml:space="preserve">(***) Talebiniz üzerine tayin edilmiş olan bu </w:t>
      </w:r>
      <w:proofErr w:type="spellStart"/>
      <w:r w:rsidRPr="00E8707D">
        <w:rPr>
          <w:rFonts w:ascii="Arial" w:eastAsia="Times New Roman" w:hAnsi="Arial" w:cs="Arial"/>
          <w:color w:val="494949"/>
          <w:sz w:val="24"/>
          <w:szCs w:val="24"/>
          <w:lang w:eastAsia="tr-TR"/>
        </w:rPr>
        <w:t>özelgeye</w:t>
      </w:r>
      <w:proofErr w:type="spellEnd"/>
      <w:r w:rsidRPr="00E8707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C2A1B" w:rsidRDefault="00DC2A1B"/>
    <w:sectPr w:rsidR="00DC2A1B" w:rsidSect="00DC2A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707D"/>
    <w:rsid w:val="00DC2A1B"/>
    <w:rsid w:val="00E870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ate-display-single">
    <w:name w:val="date-display-single"/>
    <w:basedOn w:val="VarsaylanParagrafYazTipi"/>
    <w:rsid w:val="00E8707D"/>
  </w:style>
  <w:style w:type="paragraph" w:styleId="NormalWeb">
    <w:name w:val="Normal (Web)"/>
    <w:basedOn w:val="Normal"/>
    <w:uiPriority w:val="99"/>
    <w:unhideWhenUsed/>
    <w:rsid w:val="00E870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8707D"/>
    <w:rPr>
      <w:b/>
      <w:bCs/>
    </w:rPr>
  </w:style>
</w:styles>
</file>

<file path=word/webSettings.xml><?xml version="1.0" encoding="utf-8"?>
<w:webSettings xmlns:r="http://schemas.openxmlformats.org/officeDocument/2006/relationships" xmlns:w="http://schemas.openxmlformats.org/wordprocessingml/2006/main">
  <w:divs>
    <w:div w:id="2009092446">
      <w:bodyDiv w:val="1"/>
      <w:marLeft w:val="0"/>
      <w:marRight w:val="0"/>
      <w:marTop w:val="0"/>
      <w:marBottom w:val="0"/>
      <w:divBdr>
        <w:top w:val="none" w:sz="0" w:space="0" w:color="auto"/>
        <w:left w:val="none" w:sz="0" w:space="0" w:color="auto"/>
        <w:bottom w:val="none" w:sz="0" w:space="0" w:color="auto"/>
        <w:right w:val="none" w:sz="0" w:space="0" w:color="auto"/>
      </w:divBdr>
      <w:divsChild>
        <w:div w:id="558135249">
          <w:marLeft w:val="0"/>
          <w:marRight w:val="0"/>
          <w:marTop w:val="0"/>
          <w:marBottom w:val="300"/>
          <w:divBdr>
            <w:top w:val="none" w:sz="0" w:space="0" w:color="auto"/>
            <w:left w:val="none" w:sz="0" w:space="0" w:color="auto"/>
            <w:bottom w:val="none" w:sz="0" w:space="0" w:color="auto"/>
            <w:right w:val="none" w:sz="0" w:space="0" w:color="auto"/>
          </w:divBdr>
          <w:divsChild>
            <w:div w:id="957832671">
              <w:marLeft w:val="0"/>
              <w:marRight w:val="0"/>
              <w:marTop w:val="0"/>
              <w:marBottom w:val="0"/>
              <w:divBdr>
                <w:top w:val="none" w:sz="0" w:space="0" w:color="auto"/>
                <w:left w:val="none" w:sz="0" w:space="0" w:color="auto"/>
                <w:bottom w:val="none" w:sz="0" w:space="0" w:color="auto"/>
                <w:right w:val="none" w:sz="0" w:space="0" w:color="auto"/>
              </w:divBdr>
              <w:divsChild>
                <w:div w:id="281377881">
                  <w:marLeft w:val="0"/>
                  <w:marRight w:val="0"/>
                  <w:marTop w:val="0"/>
                  <w:marBottom w:val="0"/>
                  <w:divBdr>
                    <w:top w:val="none" w:sz="0" w:space="0" w:color="auto"/>
                    <w:left w:val="none" w:sz="0" w:space="0" w:color="auto"/>
                    <w:bottom w:val="none" w:sz="0" w:space="0" w:color="auto"/>
                    <w:right w:val="none" w:sz="0" w:space="0" w:color="auto"/>
                  </w:divBdr>
                </w:div>
                <w:div w:id="332031965">
                  <w:marLeft w:val="0"/>
                  <w:marRight w:val="0"/>
                  <w:marTop w:val="0"/>
                  <w:marBottom w:val="0"/>
                  <w:divBdr>
                    <w:top w:val="none" w:sz="0" w:space="0" w:color="auto"/>
                    <w:left w:val="none" w:sz="0" w:space="0" w:color="auto"/>
                    <w:bottom w:val="none" w:sz="0" w:space="0" w:color="auto"/>
                    <w:right w:val="none" w:sz="0" w:space="0" w:color="auto"/>
                  </w:divBdr>
                  <w:divsChild>
                    <w:div w:id="4789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3680">
              <w:marLeft w:val="0"/>
              <w:marRight w:val="0"/>
              <w:marTop w:val="0"/>
              <w:marBottom w:val="0"/>
              <w:divBdr>
                <w:top w:val="none" w:sz="0" w:space="0" w:color="auto"/>
                <w:left w:val="none" w:sz="0" w:space="0" w:color="auto"/>
                <w:bottom w:val="none" w:sz="0" w:space="0" w:color="auto"/>
                <w:right w:val="none" w:sz="0" w:space="0" w:color="auto"/>
              </w:divBdr>
              <w:divsChild>
                <w:div w:id="1351565859">
                  <w:marLeft w:val="0"/>
                  <w:marRight w:val="0"/>
                  <w:marTop w:val="0"/>
                  <w:marBottom w:val="0"/>
                  <w:divBdr>
                    <w:top w:val="none" w:sz="0" w:space="0" w:color="auto"/>
                    <w:left w:val="none" w:sz="0" w:space="0" w:color="auto"/>
                    <w:bottom w:val="none" w:sz="0" w:space="0" w:color="auto"/>
                    <w:right w:val="none" w:sz="0" w:space="0" w:color="auto"/>
                  </w:divBdr>
                </w:div>
                <w:div w:id="1076318101">
                  <w:marLeft w:val="0"/>
                  <w:marRight w:val="0"/>
                  <w:marTop w:val="0"/>
                  <w:marBottom w:val="0"/>
                  <w:divBdr>
                    <w:top w:val="none" w:sz="0" w:space="0" w:color="auto"/>
                    <w:left w:val="none" w:sz="0" w:space="0" w:color="auto"/>
                    <w:bottom w:val="none" w:sz="0" w:space="0" w:color="auto"/>
                    <w:right w:val="none" w:sz="0" w:space="0" w:color="auto"/>
                  </w:divBdr>
                  <w:divsChild>
                    <w:div w:id="1618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7655">
          <w:marLeft w:val="0"/>
          <w:marRight w:val="0"/>
          <w:marTop w:val="0"/>
          <w:marBottom w:val="0"/>
          <w:divBdr>
            <w:top w:val="none" w:sz="0" w:space="0" w:color="auto"/>
            <w:left w:val="none" w:sz="0" w:space="0" w:color="auto"/>
            <w:bottom w:val="none" w:sz="0" w:space="0" w:color="auto"/>
            <w:right w:val="none" w:sz="0" w:space="0" w:color="auto"/>
          </w:divBdr>
          <w:divsChild>
            <w:div w:id="1573393675">
              <w:marLeft w:val="0"/>
              <w:marRight w:val="0"/>
              <w:marTop w:val="0"/>
              <w:marBottom w:val="0"/>
              <w:divBdr>
                <w:top w:val="none" w:sz="0" w:space="0" w:color="auto"/>
                <w:left w:val="none" w:sz="0" w:space="0" w:color="auto"/>
                <w:bottom w:val="none" w:sz="0" w:space="0" w:color="auto"/>
                <w:right w:val="none" w:sz="0" w:space="0" w:color="auto"/>
              </w:divBdr>
              <w:divsChild>
                <w:div w:id="1124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2022-08-16T06:51:00Z</dcterms:created>
  <dcterms:modified xsi:type="dcterms:W3CDTF">2022-08-16T06:52:00Z</dcterms:modified>
</cp:coreProperties>
</file>