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87A" w:rsidRPr="000B787A" w:rsidRDefault="000B787A" w:rsidP="000B787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B787A">
        <w:rPr>
          <w:rFonts w:ascii="Arial" w:eastAsia="Times New Roman" w:hAnsi="Arial" w:cs="Arial"/>
          <w:color w:val="111111"/>
          <w:kern w:val="36"/>
          <w:sz w:val="30"/>
          <w:szCs w:val="30"/>
          <w:lang w:eastAsia="tr-TR"/>
        </w:rPr>
        <w:t xml:space="preserve">Tarım Satış Kooperatifi Birliği Adına Yapılacak Depo Hizmet Üretim Tesisi İnşaatının Harç, Resim ve Vergilerden Muaf Olup Olmadığı </w:t>
      </w:r>
      <w:proofErr w:type="spellStart"/>
      <w:r w:rsidRPr="000B787A">
        <w:rPr>
          <w:rFonts w:ascii="Arial" w:eastAsia="Times New Roman" w:hAnsi="Arial" w:cs="Arial"/>
          <w:color w:val="111111"/>
          <w:kern w:val="36"/>
          <w:sz w:val="30"/>
          <w:szCs w:val="30"/>
          <w:lang w:eastAsia="tr-TR"/>
        </w:rPr>
        <w:t>Hk</w:t>
      </w:r>
      <w:proofErr w:type="spellEnd"/>
      <w:r w:rsidRPr="000B787A">
        <w:rPr>
          <w:rFonts w:ascii="Arial" w:eastAsia="Times New Roman" w:hAnsi="Arial" w:cs="Arial"/>
          <w:color w:val="111111"/>
          <w:kern w:val="36"/>
          <w:sz w:val="30"/>
          <w:szCs w:val="30"/>
          <w:lang w:eastAsia="tr-TR"/>
        </w:rPr>
        <w:t>.</w:t>
      </w:r>
      <w:r w:rsidRPr="000B787A">
        <w:rPr>
          <w:rFonts w:ascii="Arial" w:eastAsia="Times New Roman" w:hAnsi="Arial" w:cs="Arial"/>
          <w:color w:val="494949"/>
          <w:sz w:val="20"/>
          <w:szCs w:val="20"/>
          <w:lang w:eastAsia="tr-TR"/>
        </w:rPr>
        <w:t> </w:t>
      </w:r>
    </w:p>
    <w:p w:rsidR="000B787A" w:rsidRPr="000B787A" w:rsidRDefault="000B787A" w:rsidP="000B787A">
      <w:pPr>
        <w:spacing w:after="180" w:line="240" w:lineRule="auto"/>
        <w:rPr>
          <w:rFonts w:ascii="Arial" w:eastAsia="Times New Roman" w:hAnsi="Arial" w:cs="Arial"/>
          <w:color w:val="494949"/>
          <w:sz w:val="20"/>
          <w:szCs w:val="20"/>
          <w:lang w:eastAsia="tr-TR"/>
        </w:rPr>
      </w:pPr>
      <w:r w:rsidRPr="000B787A">
        <w:rPr>
          <w:rFonts w:ascii="Arial" w:eastAsia="Times New Roman" w:hAnsi="Arial" w:cs="Arial"/>
          <w:color w:val="494949"/>
          <w:sz w:val="20"/>
          <w:szCs w:val="20"/>
          <w:lang w:eastAsia="tr-TR"/>
        </w:rPr>
        <w:t>  </w:t>
      </w:r>
    </w:p>
    <w:p w:rsidR="000B787A" w:rsidRPr="000B787A" w:rsidRDefault="000B787A" w:rsidP="000B787A">
      <w:pPr>
        <w:shd w:val="clear" w:color="auto" w:fill="EEEEEE"/>
        <w:spacing w:after="0" w:line="240" w:lineRule="auto"/>
        <w:rPr>
          <w:rFonts w:ascii="Arial" w:eastAsia="Times New Roman" w:hAnsi="Arial" w:cs="Arial"/>
          <w:b/>
          <w:bCs/>
          <w:color w:val="494949"/>
          <w:sz w:val="20"/>
          <w:szCs w:val="20"/>
          <w:lang w:eastAsia="tr-TR"/>
        </w:rPr>
      </w:pPr>
      <w:r w:rsidRPr="000B787A">
        <w:rPr>
          <w:rFonts w:ascii="Arial" w:eastAsia="Times New Roman" w:hAnsi="Arial" w:cs="Arial"/>
          <w:b/>
          <w:bCs/>
          <w:color w:val="494949"/>
          <w:sz w:val="20"/>
          <w:szCs w:val="20"/>
          <w:lang w:eastAsia="tr-TR"/>
        </w:rPr>
        <w:t>Sayı: </w:t>
      </w:r>
      <w:r w:rsidRPr="000B787A">
        <w:rPr>
          <w:rFonts w:ascii="Arial" w:eastAsia="Times New Roman" w:hAnsi="Arial" w:cs="Arial"/>
          <w:color w:val="494949"/>
          <w:sz w:val="20"/>
          <w:szCs w:val="20"/>
          <w:lang w:eastAsia="tr-TR"/>
        </w:rPr>
        <w:t>B.</w:t>
      </w:r>
      <w:proofErr w:type="gramStart"/>
      <w:r w:rsidRPr="000B787A">
        <w:rPr>
          <w:rFonts w:ascii="Arial" w:eastAsia="Times New Roman" w:hAnsi="Arial" w:cs="Arial"/>
          <w:color w:val="494949"/>
          <w:sz w:val="20"/>
          <w:szCs w:val="20"/>
          <w:lang w:eastAsia="tr-TR"/>
        </w:rPr>
        <w:t>07.1</w:t>
      </w:r>
      <w:proofErr w:type="gramEnd"/>
      <w:r w:rsidRPr="000B787A">
        <w:rPr>
          <w:rFonts w:ascii="Arial" w:eastAsia="Times New Roman" w:hAnsi="Arial" w:cs="Arial"/>
          <w:color w:val="494949"/>
          <w:sz w:val="20"/>
          <w:szCs w:val="20"/>
          <w:lang w:eastAsia="tr-TR"/>
        </w:rPr>
        <w:t>.GİB.4.22.15.01-175.02.02-30</w:t>
      </w:r>
    </w:p>
    <w:p w:rsidR="000B787A" w:rsidRPr="000B787A" w:rsidRDefault="000B787A" w:rsidP="000B787A">
      <w:pPr>
        <w:shd w:val="clear" w:color="auto" w:fill="EEEEEE"/>
        <w:spacing w:after="0" w:line="240" w:lineRule="auto"/>
        <w:rPr>
          <w:rFonts w:ascii="Arial" w:eastAsia="Times New Roman" w:hAnsi="Arial" w:cs="Arial"/>
          <w:b/>
          <w:bCs/>
          <w:color w:val="494949"/>
          <w:sz w:val="20"/>
          <w:szCs w:val="20"/>
          <w:lang w:eastAsia="tr-TR"/>
        </w:rPr>
      </w:pPr>
      <w:r w:rsidRPr="000B787A">
        <w:rPr>
          <w:rFonts w:ascii="Arial" w:eastAsia="Times New Roman" w:hAnsi="Arial" w:cs="Arial"/>
          <w:b/>
          <w:bCs/>
          <w:color w:val="494949"/>
          <w:sz w:val="20"/>
          <w:szCs w:val="20"/>
          <w:lang w:eastAsia="tr-TR"/>
        </w:rPr>
        <w:t>Tarih: </w:t>
      </w:r>
      <w:proofErr w:type="gramStart"/>
      <w:r w:rsidRPr="000B787A">
        <w:rPr>
          <w:rFonts w:ascii="Arial" w:eastAsia="Times New Roman" w:hAnsi="Arial" w:cs="Arial"/>
          <w:color w:val="494949"/>
          <w:sz w:val="20"/>
          <w:lang w:eastAsia="tr-TR"/>
        </w:rPr>
        <w:t>30/11/2016</w:t>
      </w:r>
      <w:proofErr w:type="gramEnd"/>
    </w:p>
    <w:tbl>
      <w:tblPr>
        <w:tblW w:w="10500" w:type="dxa"/>
        <w:tblCellMar>
          <w:left w:w="0" w:type="dxa"/>
          <w:right w:w="0" w:type="dxa"/>
        </w:tblCellMar>
        <w:tblLook w:val="04A0"/>
      </w:tblPr>
      <w:tblGrid>
        <w:gridCol w:w="749"/>
        <w:gridCol w:w="188"/>
        <w:gridCol w:w="4398"/>
        <w:gridCol w:w="2455"/>
        <w:gridCol w:w="2710"/>
      </w:tblGrid>
      <w:tr w:rsidR="000B787A" w:rsidRPr="000B787A" w:rsidTr="000B787A">
        <w:tc>
          <w:tcPr>
            <w:tcW w:w="9195" w:type="dxa"/>
            <w:gridSpan w:val="5"/>
            <w:tcBorders>
              <w:top w:val="nil"/>
              <w:left w:val="nil"/>
              <w:bottom w:val="nil"/>
              <w:right w:val="nil"/>
            </w:tcBorders>
            <w:shd w:val="clear" w:color="auto" w:fill="auto"/>
            <w:hideMark/>
          </w:tcPr>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b/>
                <w:bCs/>
                <w:sz w:val="24"/>
                <w:szCs w:val="24"/>
                <w:lang w:eastAsia="tr-TR"/>
              </w:rPr>
              <w:t>T.C.</w:t>
            </w:r>
          </w:p>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b/>
                <w:bCs/>
                <w:sz w:val="24"/>
                <w:szCs w:val="24"/>
                <w:lang w:eastAsia="tr-TR"/>
              </w:rPr>
              <w:t>GELİR İDARESİ BAŞKANLIĞI</w:t>
            </w:r>
          </w:p>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b/>
                <w:bCs/>
                <w:sz w:val="24"/>
                <w:szCs w:val="24"/>
                <w:lang w:eastAsia="tr-TR"/>
              </w:rPr>
              <w:t>EDİRNE VERGİ DAİRESİ BAŞKANLIĞI</w:t>
            </w:r>
          </w:p>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b/>
                <w:bCs/>
                <w:sz w:val="24"/>
                <w:szCs w:val="24"/>
                <w:lang w:eastAsia="tr-TR"/>
              </w:rPr>
              <w:t>(Mükellef Hizmetleri Grup Müdürlüğü)</w:t>
            </w:r>
          </w:p>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 </w:t>
            </w:r>
          </w:p>
        </w:tc>
      </w:tr>
      <w:tr w:rsidR="000B787A" w:rsidRPr="000B787A" w:rsidTr="000B787A">
        <w:tc>
          <w:tcPr>
            <w:tcW w:w="4650" w:type="dxa"/>
            <w:gridSpan w:val="3"/>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 </w:t>
            </w:r>
          </w:p>
        </w:tc>
      </w:tr>
      <w:tr w:rsidR="000B787A" w:rsidRPr="000B787A" w:rsidTr="000B787A">
        <w:tc>
          <w:tcPr>
            <w:tcW w:w="660" w:type="dxa"/>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proofErr w:type="gramStart"/>
            <w:r w:rsidRPr="000B787A">
              <w:rPr>
                <w:rFonts w:ascii="Times New Roman" w:eastAsia="Times New Roman" w:hAnsi="Times New Roman" w:cs="Times New Roman"/>
                <w:sz w:val="24"/>
                <w:szCs w:val="24"/>
                <w:lang w:eastAsia="tr-TR"/>
              </w:rPr>
              <w:t>60938891</w:t>
            </w:r>
            <w:proofErr w:type="gramEnd"/>
            <w:r w:rsidRPr="000B787A">
              <w:rPr>
                <w:rFonts w:ascii="Times New Roman" w:eastAsia="Times New Roman" w:hAnsi="Times New Roman" w:cs="Times New Roman"/>
                <w:sz w:val="24"/>
                <w:szCs w:val="24"/>
                <w:lang w:eastAsia="tr-TR"/>
              </w:rPr>
              <w:t>-175.02.02-30</w:t>
            </w:r>
          </w:p>
        </w:tc>
        <w:tc>
          <w:tcPr>
            <w:tcW w:w="2385" w:type="dxa"/>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30.11.2016</w:t>
            </w:r>
          </w:p>
        </w:tc>
      </w:tr>
      <w:tr w:rsidR="000B787A" w:rsidRPr="000B787A" w:rsidTr="000B787A">
        <w:tc>
          <w:tcPr>
            <w:tcW w:w="660" w:type="dxa"/>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B787A" w:rsidRPr="000B787A" w:rsidRDefault="000B787A" w:rsidP="000B787A">
            <w:pPr>
              <w:spacing w:after="150" w:line="240" w:lineRule="auto"/>
              <w:jc w:val="center"/>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Tarım Satış Kooperatifi Birliği adına yapılacak depo hizmet üretim tesisi inşaatının harç, resim ve vergilerden muaf olup olmadığı.</w:t>
            </w:r>
          </w:p>
        </w:tc>
        <w:tc>
          <w:tcPr>
            <w:tcW w:w="4545" w:type="dxa"/>
            <w:gridSpan w:val="2"/>
            <w:tcBorders>
              <w:top w:val="nil"/>
              <w:left w:val="nil"/>
              <w:bottom w:val="nil"/>
              <w:right w:val="nil"/>
            </w:tcBorders>
            <w:shd w:val="clear" w:color="auto" w:fill="auto"/>
            <w:hideMark/>
          </w:tcPr>
          <w:p w:rsidR="000B787A" w:rsidRPr="000B787A" w:rsidRDefault="000B787A" w:rsidP="000B787A">
            <w:pPr>
              <w:spacing w:after="150" w:line="240" w:lineRule="auto"/>
              <w:rPr>
                <w:rFonts w:ascii="Times New Roman" w:eastAsia="Times New Roman" w:hAnsi="Times New Roman" w:cs="Times New Roman"/>
                <w:sz w:val="24"/>
                <w:szCs w:val="24"/>
                <w:lang w:eastAsia="tr-TR"/>
              </w:rPr>
            </w:pPr>
            <w:r w:rsidRPr="000B787A">
              <w:rPr>
                <w:rFonts w:ascii="Times New Roman" w:eastAsia="Times New Roman" w:hAnsi="Times New Roman" w:cs="Times New Roman"/>
                <w:sz w:val="24"/>
                <w:szCs w:val="24"/>
                <w:lang w:eastAsia="tr-TR"/>
              </w:rPr>
              <w:t> </w:t>
            </w:r>
          </w:p>
        </w:tc>
      </w:tr>
      <w:tr w:rsidR="000B787A" w:rsidRPr="000B787A" w:rsidTr="000B787A">
        <w:tc>
          <w:tcPr>
            <w:tcW w:w="660" w:type="dxa"/>
            <w:tcBorders>
              <w:top w:val="nil"/>
              <w:left w:val="nil"/>
              <w:bottom w:val="nil"/>
              <w:right w:val="nil"/>
            </w:tcBorders>
            <w:shd w:val="clear" w:color="auto" w:fill="auto"/>
            <w:vAlign w:val="center"/>
            <w:hideMark/>
          </w:tcPr>
          <w:p w:rsidR="000B787A" w:rsidRPr="000B787A" w:rsidRDefault="000B787A" w:rsidP="000B787A">
            <w:pPr>
              <w:spacing w:after="0" w:line="240" w:lineRule="auto"/>
              <w:rPr>
                <w:rFonts w:ascii="Times New Roman" w:eastAsia="Times New Roman" w:hAnsi="Times New Roman" w:cs="Times New Roman"/>
                <w:sz w:val="1"/>
                <w:szCs w:val="24"/>
                <w:lang w:eastAsia="tr-TR"/>
              </w:rPr>
            </w:pPr>
          </w:p>
        </w:tc>
        <w:tc>
          <w:tcPr>
            <w:tcW w:w="165" w:type="dxa"/>
            <w:tcBorders>
              <w:top w:val="nil"/>
              <w:left w:val="nil"/>
              <w:bottom w:val="nil"/>
              <w:right w:val="nil"/>
            </w:tcBorders>
            <w:shd w:val="clear" w:color="auto" w:fill="auto"/>
            <w:vAlign w:val="center"/>
            <w:hideMark/>
          </w:tcPr>
          <w:p w:rsidR="000B787A" w:rsidRPr="000B787A" w:rsidRDefault="000B787A" w:rsidP="000B787A">
            <w:pPr>
              <w:spacing w:after="0" w:line="240" w:lineRule="auto"/>
              <w:rPr>
                <w:rFonts w:ascii="Times New Roman" w:eastAsia="Times New Roman" w:hAnsi="Times New Roman" w:cs="Times New Roman"/>
                <w:sz w:val="1"/>
                <w:szCs w:val="24"/>
                <w:lang w:eastAsia="tr-TR"/>
              </w:rPr>
            </w:pPr>
          </w:p>
        </w:tc>
        <w:tc>
          <w:tcPr>
            <w:tcW w:w="3870" w:type="dxa"/>
            <w:tcBorders>
              <w:top w:val="nil"/>
              <w:left w:val="nil"/>
              <w:bottom w:val="nil"/>
              <w:right w:val="nil"/>
            </w:tcBorders>
            <w:shd w:val="clear" w:color="auto" w:fill="auto"/>
            <w:vAlign w:val="center"/>
            <w:hideMark/>
          </w:tcPr>
          <w:p w:rsidR="000B787A" w:rsidRPr="000B787A" w:rsidRDefault="000B787A" w:rsidP="000B787A">
            <w:pPr>
              <w:spacing w:after="0" w:line="240" w:lineRule="auto"/>
              <w:rPr>
                <w:rFonts w:ascii="Times New Roman" w:eastAsia="Times New Roman" w:hAnsi="Times New Roman" w:cs="Times New Roman"/>
                <w:sz w:val="1"/>
                <w:szCs w:val="24"/>
                <w:lang w:eastAsia="tr-TR"/>
              </w:rPr>
            </w:pPr>
          </w:p>
        </w:tc>
        <w:tc>
          <w:tcPr>
            <w:tcW w:w="2160" w:type="dxa"/>
            <w:tcBorders>
              <w:top w:val="nil"/>
              <w:left w:val="nil"/>
              <w:bottom w:val="nil"/>
              <w:right w:val="nil"/>
            </w:tcBorders>
            <w:shd w:val="clear" w:color="auto" w:fill="auto"/>
            <w:vAlign w:val="center"/>
            <w:hideMark/>
          </w:tcPr>
          <w:p w:rsidR="000B787A" w:rsidRPr="000B787A" w:rsidRDefault="000B787A" w:rsidP="000B787A">
            <w:pPr>
              <w:spacing w:after="0" w:line="240" w:lineRule="auto"/>
              <w:rPr>
                <w:rFonts w:ascii="Times New Roman" w:eastAsia="Times New Roman" w:hAnsi="Times New Roman" w:cs="Times New Roman"/>
                <w:sz w:val="1"/>
                <w:szCs w:val="24"/>
                <w:lang w:eastAsia="tr-TR"/>
              </w:rPr>
            </w:pPr>
          </w:p>
        </w:tc>
        <w:tc>
          <w:tcPr>
            <w:tcW w:w="2385" w:type="dxa"/>
            <w:tcBorders>
              <w:top w:val="nil"/>
              <w:left w:val="nil"/>
              <w:bottom w:val="nil"/>
              <w:right w:val="nil"/>
            </w:tcBorders>
            <w:shd w:val="clear" w:color="auto" w:fill="auto"/>
            <w:vAlign w:val="center"/>
            <w:hideMark/>
          </w:tcPr>
          <w:p w:rsidR="000B787A" w:rsidRPr="000B787A" w:rsidRDefault="000B787A" w:rsidP="000B787A">
            <w:pPr>
              <w:spacing w:after="0" w:line="240" w:lineRule="auto"/>
              <w:rPr>
                <w:rFonts w:ascii="Times New Roman" w:eastAsia="Times New Roman" w:hAnsi="Times New Roman" w:cs="Times New Roman"/>
                <w:sz w:val="1"/>
                <w:szCs w:val="24"/>
                <w:lang w:eastAsia="tr-TR"/>
              </w:rPr>
            </w:pPr>
          </w:p>
        </w:tc>
      </w:tr>
    </w:tbl>
    <w:p w:rsidR="000B787A" w:rsidRPr="000B787A" w:rsidRDefault="000B787A" w:rsidP="000B787A">
      <w:pPr>
        <w:spacing w:before="240" w:after="150" w:line="240" w:lineRule="auto"/>
        <w:jc w:val="center"/>
        <w:rPr>
          <w:rFonts w:ascii="Arial" w:eastAsia="Times New Roman" w:hAnsi="Arial" w:cs="Arial"/>
          <w:color w:val="494949"/>
          <w:sz w:val="20"/>
          <w:szCs w:val="20"/>
          <w:lang w:eastAsia="tr-TR"/>
        </w:rPr>
      </w:pPr>
      <w:r w:rsidRPr="000B787A">
        <w:rPr>
          <w:rFonts w:ascii="Arial" w:eastAsia="Times New Roman" w:hAnsi="Arial" w:cs="Arial"/>
          <w:color w:val="494949"/>
          <w:sz w:val="20"/>
          <w:szCs w:val="20"/>
          <w:lang w:eastAsia="tr-TR"/>
        </w:rPr>
        <w:t>  </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 xml:space="preserve">İlgide kayıtlı </w:t>
      </w:r>
      <w:proofErr w:type="spellStart"/>
      <w:r w:rsidRPr="000B787A">
        <w:rPr>
          <w:rFonts w:ascii="Arial" w:eastAsia="Times New Roman" w:hAnsi="Arial" w:cs="Arial"/>
          <w:color w:val="494949"/>
          <w:sz w:val="24"/>
          <w:szCs w:val="24"/>
          <w:lang w:eastAsia="tr-TR"/>
        </w:rPr>
        <w:t>özelge</w:t>
      </w:r>
      <w:proofErr w:type="spellEnd"/>
      <w:r w:rsidRPr="000B787A">
        <w:rPr>
          <w:rFonts w:ascii="Arial" w:eastAsia="Times New Roman" w:hAnsi="Arial" w:cs="Arial"/>
          <w:color w:val="494949"/>
          <w:sz w:val="24"/>
          <w:szCs w:val="24"/>
          <w:lang w:eastAsia="tr-TR"/>
        </w:rPr>
        <w:t xml:space="preserve"> talep formunda; Birliğiniz, bağlı kooperatifleriniz ve işletmelerinizde yeni inşa edilecek depo, hizmet ve üretim tesislerinin ruhsatlandırma, </w:t>
      </w:r>
      <w:proofErr w:type="gramStart"/>
      <w:r w:rsidRPr="000B787A">
        <w:rPr>
          <w:rFonts w:ascii="Arial" w:eastAsia="Times New Roman" w:hAnsi="Arial" w:cs="Arial"/>
          <w:color w:val="494949"/>
          <w:sz w:val="24"/>
          <w:szCs w:val="24"/>
          <w:lang w:eastAsia="tr-TR"/>
        </w:rPr>
        <w:t>iskan</w:t>
      </w:r>
      <w:proofErr w:type="gramEnd"/>
      <w:r w:rsidRPr="000B787A">
        <w:rPr>
          <w:rFonts w:ascii="Arial" w:eastAsia="Times New Roman" w:hAnsi="Arial" w:cs="Arial"/>
          <w:color w:val="494949"/>
          <w:sz w:val="24"/>
          <w:szCs w:val="24"/>
          <w:lang w:eastAsia="tr-TR"/>
        </w:rPr>
        <w:t xml:space="preserve">, yapı kullanım izni işlemleri ile işletme ruhsatı gibi diğer işlemler için belediyelerin, almış oldukları meclis kararları ve 2464 sayılı Belediye Gelirleri Kanununa göre bina inşaat ruhsat harcı, imar mevzuatı harcı, iskan ruhsatı harcı, imar durum ücreti, plan proje tasdik harcı, aplikasyon ücreti, kontrol ücreti, kayıt ve suret ücreti, iş bitirme harcı, yol katılım ücreti, yapı denetim harcı, çıkış izni ücreti, karayolları izni, zemin açma ve toprak hafriyatı harcı, ilk parselasyon harcı, kanal harcı, su basman harcı, tapu ve kadastro harçları, işletme ruhsat harcı, itfaiye rapor ücreti, makine-elektrik proje onay ücreti, tatil günlerinde çalışma ruhsat harcı gibi isimler altında harç ve hizmet ücreti talep ettiği belirtilerek, birliğinizin, bağlı kooperatiflerinizin ve işletmelerinizin belediyelerce talep edilen bu harç ve ücretlerden 4572 sayılı Tarım Satış Kooperatif ve Birlikleri Hakkında Kanunun 6 </w:t>
      </w:r>
      <w:proofErr w:type="spellStart"/>
      <w:r w:rsidRPr="000B787A">
        <w:rPr>
          <w:rFonts w:ascii="Arial" w:eastAsia="Times New Roman" w:hAnsi="Arial" w:cs="Arial"/>
          <w:color w:val="494949"/>
          <w:sz w:val="24"/>
          <w:szCs w:val="24"/>
          <w:lang w:eastAsia="tr-TR"/>
        </w:rPr>
        <w:t>ncı</w:t>
      </w:r>
      <w:proofErr w:type="spellEnd"/>
      <w:r w:rsidRPr="000B787A">
        <w:rPr>
          <w:rFonts w:ascii="Arial" w:eastAsia="Times New Roman" w:hAnsi="Arial" w:cs="Arial"/>
          <w:color w:val="494949"/>
          <w:sz w:val="24"/>
          <w:szCs w:val="24"/>
          <w:lang w:eastAsia="tr-TR"/>
        </w:rPr>
        <w:t xml:space="preserve"> maddesinin birinci fıkrasının (d) bendi hükmüne göre müstesna olup olmadığı hususunda Başkanlığımız görüşü sorulmaktadır.</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proofErr w:type="gramStart"/>
      <w:r w:rsidRPr="000B787A">
        <w:rPr>
          <w:rFonts w:ascii="Arial" w:eastAsia="Times New Roman" w:hAnsi="Arial" w:cs="Arial"/>
          <w:color w:val="494949"/>
          <w:sz w:val="24"/>
          <w:szCs w:val="24"/>
          <w:lang w:eastAsia="tr-TR"/>
        </w:rPr>
        <w:t>2464 sayılı Belediye Gelirleri Kanununun 58 inci maddesinde, hafta tatili ve ulusal bayram günlerinde çalışmaları belediyelerce izne bağlı işyerlerine ruhsat verilmesinin, tatil günlerinde çalışma ruhsatı harcına tabi olduğu; 79 uncu maddesinde, belediyeler ve belediyelere bağlı müesseselerden istenecek her türlü kayıt suretiyle gayrimenkullerle ilgili harita, plan ve krokilerin suretlerinin, kayıt ve suret harcına tabi olduğu hüküm altına alınmıştır.</w:t>
      </w:r>
      <w:proofErr w:type="gramEnd"/>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lastRenderedPageBreak/>
        <w:t xml:space="preserve">Ayrıca, 2464 sayılı Kanunun Ek 1 inci maddesinin birinci fıkrasında, belediye sınırları ve mücavir alanlar içinde yapılan her türlü bina inşaatının (ilave ve tadiller </w:t>
      </w:r>
      <w:proofErr w:type="gramStart"/>
      <w:r w:rsidRPr="000B787A">
        <w:rPr>
          <w:rFonts w:ascii="Arial" w:eastAsia="Times New Roman" w:hAnsi="Arial" w:cs="Arial"/>
          <w:color w:val="494949"/>
          <w:sz w:val="24"/>
          <w:szCs w:val="24"/>
          <w:lang w:eastAsia="tr-TR"/>
        </w:rPr>
        <w:t>dahil</w:t>
      </w:r>
      <w:proofErr w:type="gramEnd"/>
      <w:r w:rsidRPr="000B787A">
        <w:rPr>
          <w:rFonts w:ascii="Arial" w:eastAsia="Times New Roman" w:hAnsi="Arial" w:cs="Arial"/>
          <w:color w:val="494949"/>
          <w:sz w:val="24"/>
          <w:szCs w:val="24"/>
          <w:lang w:eastAsia="tr-TR"/>
        </w:rPr>
        <w:t>), inşaat veya tadilat ruhsatının alınmasında ek madde 6'da yer alan tarifede gösterilen nispet ve hadlerde bina inşaat harcına tabi olduğu hüküm altına alınmış olup 80 inci maddesinde de imar mevzuatı gereğince alınan harçlara (Parselasyon Harcı, İfraz ve Tevhit Harcı, Plan ve Proje Tasdik Harcı, Zemin Açma İzni ve Toprak Hafriyatı Harcı, Yapı Kullanma İzni Harcı) ilişkin hükümlere yer verilmiştir.</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proofErr w:type="gramStart"/>
      <w:r w:rsidRPr="000B787A">
        <w:rPr>
          <w:rFonts w:ascii="Arial" w:eastAsia="Times New Roman" w:hAnsi="Arial" w:cs="Arial"/>
          <w:color w:val="494949"/>
          <w:sz w:val="24"/>
          <w:szCs w:val="24"/>
          <w:lang w:eastAsia="tr-TR"/>
        </w:rPr>
        <w:t>Anılan Kanunun </w:t>
      </w:r>
      <w:r w:rsidRPr="000B787A">
        <w:rPr>
          <w:rFonts w:ascii="Arial" w:eastAsia="Times New Roman" w:hAnsi="Arial" w:cs="Arial"/>
          <w:i/>
          <w:iCs/>
          <w:color w:val="494949"/>
          <w:sz w:val="24"/>
          <w:szCs w:val="24"/>
          <w:lang w:eastAsia="tr-TR"/>
        </w:rPr>
        <w:t>"Ücrete Tabi İşler"</w:t>
      </w:r>
      <w:r w:rsidRPr="000B787A">
        <w:rPr>
          <w:rFonts w:ascii="Arial" w:eastAsia="Times New Roman" w:hAnsi="Arial" w:cs="Arial"/>
          <w:color w:val="494949"/>
          <w:sz w:val="24"/>
          <w:szCs w:val="24"/>
          <w:lang w:eastAsia="tr-TR"/>
        </w:rPr>
        <w:t xml:space="preserve"> başlıklı 97 </w:t>
      </w:r>
      <w:proofErr w:type="spellStart"/>
      <w:r w:rsidRPr="000B787A">
        <w:rPr>
          <w:rFonts w:ascii="Arial" w:eastAsia="Times New Roman" w:hAnsi="Arial" w:cs="Arial"/>
          <w:color w:val="494949"/>
          <w:sz w:val="24"/>
          <w:szCs w:val="24"/>
          <w:lang w:eastAsia="tr-TR"/>
        </w:rPr>
        <w:t>nci</w:t>
      </w:r>
      <w:proofErr w:type="spellEnd"/>
      <w:r w:rsidRPr="000B787A">
        <w:rPr>
          <w:rFonts w:ascii="Arial" w:eastAsia="Times New Roman" w:hAnsi="Arial" w:cs="Arial"/>
          <w:color w:val="494949"/>
          <w:sz w:val="24"/>
          <w:szCs w:val="24"/>
          <w:lang w:eastAsia="tr-TR"/>
        </w:rPr>
        <w:t xml:space="preserve"> maddesinde, belediyelerin bu Kanunda harç veya katılma payı konusu yapılmayan ve ilgililerin isteğine bağlı olarak ifa edecekleri her türlü hizmet için belediye meclislerince düzenlenecek tarifelere göre ücret almaya yetkili oldukları ve belediyeye tekel olarak verilmiş işlerin kendi özel hükümlerine tabi olacağı hükme bağlanmıştır.</w:t>
      </w:r>
      <w:proofErr w:type="gramEnd"/>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Bu itibarla, 2464 sayılı Belediye Gelirleri Kanununda belediyelerce alınmakta olan vergi, harç ve harcamalara katılma paylarına ilişkin hükümler düzenlenmiş ve anılan Kanunda yer alan vergi, harç ve katılma paylarının muafiyet ve istisna hükümlerini düzenleyen maddelerinde Tarım Satış Kooperatif Birlikleri ile ilgili herhangi bir muafiyet veya istisna hükmüne yer verilmemiştir.</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Öte yandan, 4572 sayılı Tarım Satış Kooperatif ve Birlikleri Hakkında Kanunun </w:t>
      </w:r>
      <w:r w:rsidRPr="000B787A">
        <w:rPr>
          <w:rFonts w:ascii="Arial" w:eastAsia="Times New Roman" w:hAnsi="Arial" w:cs="Arial"/>
          <w:i/>
          <w:iCs/>
          <w:color w:val="494949"/>
          <w:sz w:val="24"/>
          <w:szCs w:val="24"/>
          <w:lang w:eastAsia="tr-TR"/>
        </w:rPr>
        <w:t>"Muafiyet ve istisnalar"</w:t>
      </w:r>
      <w:r w:rsidRPr="000B787A">
        <w:rPr>
          <w:rFonts w:ascii="Arial" w:eastAsia="Times New Roman" w:hAnsi="Arial" w:cs="Arial"/>
          <w:color w:val="494949"/>
          <w:sz w:val="24"/>
          <w:szCs w:val="24"/>
          <w:lang w:eastAsia="tr-TR"/>
        </w:rPr>
        <w:t xml:space="preserve"> başlıklı 6 </w:t>
      </w:r>
      <w:proofErr w:type="spellStart"/>
      <w:r w:rsidRPr="000B787A">
        <w:rPr>
          <w:rFonts w:ascii="Arial" w:eastAsia="Times New Roman" w:hAnsi="Arial" w:cs="Arial"/>
          <w:color w:val="494949"/>
          <w:sz w:val="24"/>
          <w:szCs w:val="24"/>
          <w:lang w:eastAsia="tr-TR"/>
        </w:rPr>
        <w:t>ncı</w:t>
      </w:r>
      <w:proofErr w:type="spellEnd"/>
      <w:r w:rsidRPr="000B787A">
        <w:rPr>
          <w:rFonts w:ascii="Arial" w:eastAsia="Times New Roman" w:hAnsi="Arial" w:cs="Arial"/>
          <w:color w:val="494949"/>
          <w:sz w:val="24"/>
          <w:szCs w:val="24"/>
          <w:lang w:eastAsia="tr-TR"/>
        </w:rPr>
        <w:t xml:space="preserve"> maddesinde </w:t>
      </w:r>
      <w:r w:rsidRPr="000B787A">
        <w:rPr>
          <w:rFonts w:ascii="Arial" w:eastAsia="Times New Roman" w:hAnsi="Arial" w:cs="Arial"/>
          <w:i/>
          <w:iCs/>
          <w:color w:val="494949"/>
          <w:sz w:val="24"/>
          <w:szCs w:val="24"/>
          <w:lang w:eastAsia="tr-TR"/>
        </w:rPr>
        <w:t>"Bu Kanuna göre kurulmuş bulunan kooperatifler ve birliklerin faaliyetlerinde;</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proofErr w:type="gramStart"/>
      <w:r w:rsidRPr="000B787A">
        <w:rPr>
          <w:rFonts w:ascii="Arial" w:eastAsia="Times New Roman" w:hAnsi="Arial" w:cs="Arial"/>
          <w:i/>
          <w:iCs/>
          <w:color w:val="494949"/>
          <w:sz w:val="24"/>
          <w:szCs w:val="24"/>
          <w:lang w:eastAsia="tr-TR"/>
        </w:rPr>
        <w:t>....</w:t>
      </w:r>
      <w:proofErr w:type="gramEnd"/>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proofErr w:type="gramStart"/>
      <w:r w:rsidRPr="000B787A">
        <w:rPr>
          <w:rFonts w:ascii="Arial" w:eastAsia="Times New Roman" w:hAnsi="Arial" w:cs="Arial"/>
          <w:i/>
          <w:iCs/>
          <w:color w:val="494949"/>
          <w:sz w:val="24"/>
          <w:szCs w:val="24"/>
          <w:lang w:eastAsia="tr-TR"/>
        </w:rPr>
        <w:t xml:space="preserve">d) Sermaye ve yedek akçeleri ile taşınmaz malları ve bunların gelirleri, ihtiyaçları için satın aldıkları ve alacaklarını tahsil gayesiyle mülk edindikleri taşınmaz malları ve bunların bir önceki sahiplerine geri verilmesi işlemi ile gayrimenkullerine ilişkin her </w:t>
      </w:r>
      <w:proofErr w:type="spellStart"/>
      <w:r w:rsidRPr="000B787A">
        <w:rPr>
          <w:rFonts w:ascii="Arial" w:eastAsia="Times New Roman" w:hAnsi="Arial" w:cs="Arial"/>
          <w:i/>
          <w:iCs/>
          <w:color w:val="494949"/>
          <w:sz w:val="24"/>
          <w:szCs w:val="24"/>
          <w:lang w:eastAsia="tr-TR"/>
        </w:rPr>
        <w:t>nev'i</w:t>
      </w:r>
      <w:proofErr w:type="spellEnd"/>
      <w:r w:rsidRPr="000B787A">
        <w:rPr>
          <w:rFonts w:ascii="Arial" w:eastAsia="Times New Roman" w:hAnsi="Arial" w:cs="Arial"/>
          <w:i/>
          <w:iCs/>
          <w:color w:val="494949"/>
          <w:sz w:val="24"/>
          <w:szCs w:val="24"/>
          <w:lang w:eastAsia="tr-TR"/>
        </w:rPr>
        <w:t xml:space="preserve"> cins, kayıt, tashih, ifraz, taksim, birleştirme ve ruhsatlandırma işlemleri, depo, hizmet ve üretim tesisi inşaatları her türlü vergi, resim ve harçtan,</w:t>
      </w:r>
      <w:proofErr w:type="gramEnd"/>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i/>
          <w:iCs/>
          <w:color w:val="494949"/>
          <w:sz w:val="24"/>
          <w:szCs w:val="24"/>
          <w:lang w:eastAsia="tr-TR"/>
        </w:rPr>
        <w:t xml:space="preserve">... </w:t>
      </w:r>
      <w:proofErr w:type="gramStart"/>
      <w:r w:rsidRPr="000B787A">
        <w:rPr>
          <w:rFonts w:ascii="Arial" w:eastAsia="Times New Roman" w:hAnsi="Arial" w:cs="Arial"/>
          <w:i/>
          <w:iCs/>
          <w:color w:val="494949"/>
          <w:sz w:val="24"/>
          <w:szCs w:val="24"/>
          <w:lang w:eastAsia="tr-TR"/>
        </w:rPr>
        <w:t>müstesnadır</w:t>
      </w:r>
      <w:proofErr w:type="gramEnd"/>
      <w:r w:rsidRPr="000B787A">
        <w:rPr>
          <w:rFonts w:ascii="Arial" w:eastAsia="Times New Roman" w:hAnsi="Arial" w:cs="Arial"/>
          <w:i/>
          <w:iCs/>
          <w:color w:val="494949"/>
          <w:sz w:val="24"/>
          <w:szCs w:val="24"/>
          <w:lang w:eastAsia="tr-TR"/>
        </w:rPr>
        <w:t>."</w:t>
      </w:r>
      <w:r w:rsidRPr="000B787A">
        <w:rPr>
          <w:rFonts w:ascii="Arial" w:eastAsia="Times New Roman" w:hAnsi="Arial" w:cs="Arial"/>
          <w:color w:val="494949"/>
          <w:sz w:val="24"/>
          <w:szCs w:val="24"/>
          <w:lang w:eastAsia="tr-TR"/>
        </w:rPr>
        <w:t> hükmü yer almaktadır.</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 xml:space="preserve">Bu itibarla, 4572 sayılı Kanuna göre kurulmuş bulunan kooperatifler ve birliklerin faaliyetlerinde, depo, hizmet ve üretim tesisi inşaatlarının anılan Kanunun 6 </w:t>
      </w:r>
      <w:proofErr w:type="spellStart"/>
      <w:r w:rsidRPr="000B787A">
        <w:rPr>
          <w:rFonts w:ascii="Arial" w:eastAsia="Times New Roman" w:hAnsi="Arial" w:cs="Arial"/>
          <w:color w:val="494949"/>
          <w:sz w:val="24"/>
          <w:szCs w:val="24"/>
          <w:lang w:eastAsia="tr-TR"/>
        </w:rPr>
        <w:t>ncı</w:t>
      </w:r>
      <w:proofErr w:type="spellEnd"/>
      <w:r w:rsidRPr="000B787A">
        <w:rPr>
          <w:rFonts w:ascii="Arial" w:eastAsia="Times New Roman" w:hAnsi="Arial" w:cs="Arial"/>
          <w:color w:val="494949"/>
          <w:sz w:val="24"/>
          <w:szCs w:val="24"/>
          <w:lang w:eastAsia="tr-TR"/>
        </w:rPr>
        <w:t xml:space="preserve"> maddesinin birinci fıkrasının (d) bendi hükmüne göre bina inşaat harcından ve imar mevzuatı gereğince alınan harçlardan istisna tutulması gerekmektedir.</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proofErr w:type="gramStart"/>
      <w:r w:rsidRPr="000B787A">
        <w:rPr>
          <w:rFonts w:ascii="Arial" w:eastAsia="Times New Roman" w:hAnsi="Arial" w:cs="Arial"/>
          <w:color w:val="494949"/>
          <w:sz w:val="24"/>
          <w:szCs w:val="24"/>
          <w:lang w:eastAsia="tr-TR"/>
        </w:rPr>
        <w:t>Ancak, Birliğinizden bina inşaat harcı ve imarla ilgili harçlar dışında her türlü hizmet için alınacak harç ve ücretle ilgili olarak gerek 2464 sayılı Kanunda ve gerekse 4572 sayılı Kanunda herhangi bir istisna veya muafiyet hükmüne yer verilmediğinden bina inşaat harcı ve imarla ilgili harçlar dışındaki harç ve ücretlerden istisna tutulmanız mümkün bulunmamaktadır.</w:t>
      </w:r>
      <w:proofErr w:type="gramEnd"/>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Bilgi edinilmesini rica ederim.</w:t>
      </w:r>
    </w:p>
    <w:p w:rsidR="000B787A" w:rsidRPr="000B787A" w:rsidRDefault="000B787A" w:rsidP="000B787A">
      <w:pPr>
        <w:spacing w:after="150" w:line="240" w:lineRule="auto"/>
        <w:jc w:val="both"/>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 </w:t>
      </w:r>
    </w:p>
    <w:p w:rsidR="000B787A" w:rsidRPr="000B787A" w:rsidRDefault="000B787A" w:rsidP="000B787A">
      <w:pPr>
        <w:spacing w:after="150" w:line="240" w:lineRule="auto"/>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w:t>
      </w:r>
      <w:r w:rsidRPr="000B787A">
        <w:rPr>
          <w:rFonts w:ascii="Arial" w:eastAsia="Times New Roman" w:hAnsi="Arial" w:cs="Arial"/>
          <w:b/>
          <w:bCs/>
          <w:color w:val="494949"/>
          <w:sz w:val="24"/>
          <w:szCs w:val="24"/>
          <w:lang w:eastAsia="tr-TR"/>
        </w:rPr>
        <w:t>*</w:t>
      </w:r>
      <w:r w:rsidRPr="000B787A">
        <w:rPr>
          <w:rFonts w:ascii="Arial" w:eastAsia="Times New Roman" w:hAnsi="Arial" w:cs="Arial"/>
          <w:color w:val="494949"/>
          <w:sz w:val="24"/>
          <w:szCs w:val="24"/>
          <w:lang w:eastAsia="tr-TR"/>
        </w:rPr>
        <w:t xml:space="preserve">)     Bu </w:t>
      </w:r>
      <w:proofErr w:type="spellStart"/>
      <w:r w:rsidRPr="000B787A">
        <w:rPr>
          <w:rFonts w:ascii="Arial" w:eastAsia="Times New Roman" w:hAnsi="Arial" w:cs="Arial"/>
          <w:color w:val="494949"/>
          <w:sz w:val="24"/>
          <w:szCs w:val="24"/>
          <w:lang w:eastAsia="tr-TR"/>
        </w:rPr>
        <w:t>Özelge</w:t>
      </w:r>
      <w:proofErr w:type="spellEnd"/>
      <w:r w:rsidRPr="000B787A">
        <w:rPr>
          <w:rFonts w:ascii="Arial" w:eastAsia="Times New Roman" w:hAnsi="Arial" w:cs="Arial"/>
          <w:color w:val="494949"/>
          <w:sz w:val="24"/>
          <w:szCs w:val="24"/>
          <w:lang w:eastAsia="tr-TR"/>
        </w:rPr>
        <w:t xml:space="preserve"> 213 sayılı Vergi Usul Kanununun 413.maddesine dayanılarak verilmiştir.</w:t>
      </w:r>
    </w:p>
    <w:p w:rsidR="000B787A" w:rsidRPr="000B787A" w:rsidRDefault="000B787A" w:rsidP="000B787A">
      <w:pPr>
        <w:spacing w:after="150" w:line="240" w:lineRule="auto"/>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t>(</w:t>
      </w:r>
      <w:r w:rsidRPr="000B787A">
        <w:rPr>
          <w:rFonts w:ascii="Arial" w:eastAsia="Times New Roman" w:hAnsi="Arial" w:cs="Arial"/>
          <w:b/>
          <w:bCs/>
          <w:color w:val="494949"/>
          <w:sz w:val="24"/>
          <w:szCs w:val="24"/>
          <w:lang w:eastAsia="tr-TR"/>
        </w:rPr>
        <w:t>**</w:t>
      </w:r>
      <w:r w:rsidRPr="000B787A">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B787A">
        <w:rPr>
          <w:rFonts w:ascii="Arial" w:eastAsia="Times New Roman" w:hAnsi="Arial" w:cs="Arial"/>
          <w:color w:val="494949"/>
          <w:sz w:val="24"/>
          <w:szCs w:val="24"/>
          <w:lang w:eastAsia="tr-TR"/>
        </w:rPr>
        <w:t>özelge</w:t>
      </w:r>
      <w:proofErr w:type="spellEnd"/>
      <w:r w:rsidRPr="000B787A">
        <w:rPr>
          <w:rFonts w:ascii="Arial" w:eastAsia="Times New Roman" w:hAnsi="Arial" w:cs="Arial"/>
          <w:color w:val="494949"/>
          <w:sz w:val="24"/>
          <w:szCs w:val="24"/>
          <w:lang w:eastAsia="tr-TR"/>
        </w:rPr>
        <w:t xml:space="preserve"> geçersizdir.</w:t>
      </w:r>
    </w:p>
    <w:p w:rsidR="000B787A" w:rsidRPr="000B787A" w:rsidRDefault="000B787A" w:rsidP="000B787A">
      <w:pPr>
        <w:spacing w:after="150" w:line="240" w:lineRule="auto"/>
        <w:rPr>
          <w:rFonts w:ascii="Arial" w:eastAsia="Times New Roman" w:hAnsi="Arial" w:cs="Arial"/>
          <w:color w:val="494949"/>
          <w:sz w:val="24"/>
          <w:szCs w:val="24"/>
          <w:lang w:eastAsia="tr-TR"/>
        </w:rPr>
      </w:pPr>
      <w:r w:rsidRPr="000B787A">
        <w:rPr>
          <w:rFonts w:ascii="Arial" w:eastAsia="Times New Roman" w:hAnsi="Arial" w:cs="Arial"/>
          <w:color w:val="494949"/>
          <w:sz w:val="24"/>
          <w:szCs w:val="24"/>
          <w:lang w:eastAsia="tr-TR"/>
        </w:rPr>
        <w:lastRenderedPageBreak/>
        <w:t xml:space="preserve">(***) Talebiniz üzerine tayin edilmiş olan bu </w:t>
      </w:r>
      <w:proofErr w:type="spellStart"/>
      <w:r w:rsidRPr="000B787A">
        <w:rPr>
          <w:rFonts w:ascii="Arial" w:eastAsia="Times New Roman" w:hAnsi="Arial" w:cs="Arial"/>
          <w:color w:val="494949"/>
          <w:sz w:val="24"/>
          <w:szCs w:val="24"/>
          <w:lang w:eastAsia="tr-TR"/>
        </w:rPr>
        <w:t>özelgeye</w:t>
      </w:r>
      <w:proofErr w:type="spellEnd"/>
      <w:r w:rsidRPr="000B787A">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6875E1" w:rsidRPr="000B787A" w:rsidRDefault="006875E1">
      <w:pPr>
        <w:rPr>
          <w:sz w:val="24"/>
          <w:szCs w:val="24"/>
        </w:rPr>
      </w:pPr>
    </w:p>
    <w:sectPr w:rsidR="006875E1" w:rsidRPr="000B787A" w:rsidSect="006875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B787A"/>
    <w:rsid w:val="000B787A"/>
    <w:rsid w:val="006875E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E1"/>
  </w:style>
  <w:style w:type="paragraph" w:styleId="Balk1">
    <w:name w:val="heading 1"/>
    <w:basedOn w:val="Normal"/>
    <w:link w:val="Balk1Char"/>
    <w:uiPriority w:val="9"/>
    <w:qFormat/>
    <w:rsid w:val="000B78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B78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B787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B787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B787A"/>
    <w:rPr>
      <w:color w:val="0000FF"/>
      <w:u w:val="single"/>
    </w:rPr>
  </w:style>
  <w:style w:type="character" w:customStyle="1" w:styleId="date-display-single">
    <w:name w:val="date-display-single"/>
    <w:basedOn w:val="VarsaylanParagrafYazTipi"/>
    <w:rsid w:val="000B787A"/>
  </w:style>
  <w:style w:type="paragraph" w:styleId="NormalWeb">
    <w:name w:val="Normal (Web)"/>
    <w:basedOn w:val="Normal"/>
    <w:uiPriority w:val="99"/>
    <w:unhideWhenUsed/>
    <w:rsid w:val="000B787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0B78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B787A"/>
    <w:rPr>
      <w:i/>
      <w:iCs/>
    </w:rPr>
  </w:style>
  <w:style w:type="paragraph" w:styleId="BalonMetni">
    <w:name w:val="Balloon Text"/>
    <w:basedOn w:val="Normal"/>
    <w:link w:val="BalonMetniChar"/>
    <w:uiPriority w:val="99"/>
    <w:semiHidden/>
    <w:unhideWhenUsed/>
    <w:rsid w:val="000B78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78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4185206">
      <w:bodyDiv w:val="1"/>
      <w:marLeft w:val="0"/>
      <w:marRight w:val="0"/>
      <w:marTop w:val="0"/>
      <w:marBottom w:val="0"/>
      <w:divBdr>
        <w:top w:val="none" w:sz="0" w:space="0" w:color="auto"/>
        <w:left w:val="none" w:sz="0" w:space="0" w:color="auto"/>
        <w:bottom w:val="none" w:sz="0" w:space="0" w:color="auto"/>
        <w:right w:val="none" w:sz="0" w:space="0" w:color="auto"/>
      </w:divBdr>
      <w:divsChild>
        <w:div w:id="2146198802">
          <w:marLeft w:val="0"/>
          <w:marRight w:val="0"/>
          <w:marTop w:val="0"/>
          <w:marBottom w:val="0"/>
          <w:divBdr>
            <w:top w:val="none" w:sz="0" w:space="0" w:color="auto"/>
            <w:left w:val="none" w:sz="0" w:space="0" w:color="auto"/>
            <w:bottom w:val="none" w:sz="0" w:space="0" w:color="auto"/>
            <w:right w:val="none" w:sz="0" w:space="0" w:color="auto"/>
          </w:divBdr>
          <w:divsChild>
            <w:div w:id="820466448">
              <w:marLeft w:val="0"/>
              <w:marRight w:val="0"/>
              <w:marTop w:val="0"/>
              <w:marBottom w:val="0"/>
              <w:divBdr>
                <w:top w:val="none" w:sz="0" w:space="0" w:color="auto"/>
                <w:left w:val="none" w:sz="0" w:space="0" w:color="auto"/>
                <w:bottom w:val="none" w:sz="0" w:space="0" w:color="auto"/>
                <w:right w:val="none" w:sz="0" w:space="0" w:color="auto"/>
              </w:divBdr>
              <w:divsChild>
                <w:div w:id="1919902194">
                  <w:marLeft w:val="0"/>
                  <w:marRight w:val="0"/>
                  <w:marTop w:val="0"/>
                  <w:marBottom w:val="0"/>
                  <w:divBdr>
                    <w:top w:val="none" w:sz="0" w:space="0" w:color="auto"/>
                    <w:left w:val="none" w:sz="0" w:space="0" w:color="auto"/>
                    <w:bottom w:val="none" w:sz="0" w:space="0" w:color="auto"/>
                    <w:right w:val="none" w:sz="0" w:space="0" w:color="auto"/>
                  </w:divBdr>
                  <w:divsChild>
                    <w:div w:id="440685113">
                      <w:marLeft w:val="0"/>
                      <w:marRight w:val="0"/>
                      <w:marTop w:val="0"/>
                      <w:marBottom w:val="0"/>
                      <w:divBdr>
                        <w:top w:val="none" w:sz="0" w:space="0" w:color="auto"/>
                        <w:left w:val="none" w:sz="0" w:space="0" w:color="auto"/>
                        <w:bottom w:val="none" w:sz="0" w:space="0" w:color="auto"/>
                        <w:right w:val="none" w:sz="0" w:space="0" w:color="auto"/>
                      </w:divBdr>
                      <w:divsChild>
                        <w:div w:id="802499321">
                          <w:marLeft w:val="0"/>
                          <w:marRight w:val="0"/>
                          <w:marTop w:val="0"/>
                          <w:marBottom w:val="0"/>
                          <w:divBdr>
                            <w:top w:val="none" w:sz="0" w:space="0" w:color="auto"/>
                            <w:left w:val="none" w:sz="0" w:space="0" w:color="auto"/>
                            <w:bottom w:val="none" w:sz="0" w:space="0" w:color="auto"/>
                            <w:right w:val="none" w:sz="0" w:space="0" w:color="auto"/>
                          </w:divBdr>
                          <w:divsChild>
                            <w:div w:id="1477720252">
                              <w:marLeft w:val="0"/>
                              <w:marRight w:val="0"/>
                              <w:marTop w:val="0"/>
                              <w:marBottom w:val="0"/>
                              <w:divBdr>
                                <w:top w:val="none" w:sz="0" w:space="0" w:color="auto"/>
                                <w:left w:val="none" w:sz="0" w:space="0" w:color="auto"/>
                                <w:bottom w:val="none" w:sz="0" w:space="0" w:color="auto"/>
                                <w:right w:val="none" w:sz="0" w:space="0" w:color="auto"/>
                              </w:divBdr>
                              <w:divsChild>
                                <w:div w:id="1718121209">
                                  <w:marLeft w:val="0"/>
                                  <w:marRight w:val="0"/>
                                  <w:marTop w:val="0"/>
                                  <w:marBottom w:val="0"/>
                                  <w:divBdr>
                                    <w:top w:val="none" w:sz="0" w:space="0" w:color="auto"/>
                                    <w:left w:val="none" w:sz="0" w:space="0" w:color="auto"/>
                                    <w:bottom w:val="none" w:sz="0" w:space="0" w:color="auto"/>
                                    <w:right w:val="none" w:sz="0" w:space="0" w:color="auto"/>
                                  </w:divBdr>
                                  <w:divsChild>
                                    <w:div w:id="1077478183">
                                      <w:marLeft w:val="0"/>
                                      <w:marRight w:val="0"/>
                                      <w:marTop w:val="0"/>
                                      <w:marBottom w:val="0"/>
                                      <w:divBdr>
                                        <w:top w:val="none" w:sz="0" w:space="0" w:color="auto"/>
                                        <w:left w:val="none" w:sz="0" w:space="0" w:color="auto"/>
                                        <w:bottom w:val="none" w:sz="0" w:space="0" w:color="auto"/>
                                        <w:right w:val="none" w:sz="0" w:space="0" w:color="auto"/>
                                      </w:divBdr>
                                      <w:divsChild>
                                        <w:div w:id="1779913682">
                                          <w:marLeft w:val="0"/>
                                          <w:marRight w:val="0"/>
                                          <w:marTop w:val="0"/>
                                          <w:marBottom w:val="0"/>
                                          <w:divBdr>
                                            <w:top w:val="none" w:sz="0" w:space="0" w:color="auto"/>
                                            <w:left w:val="none" w:sz="0" w:space="0" w:color="auto"/>
                                            <w:bottom w:val="none" w:sz="0" w:space="0" w:color="auto"/>
                                            <w:right w:val="none" w:sz="0" w:space="0" w:color="auto"/>
                                          </w:divBdr>
                                          <w:divsChild>
                                            <w:div w:id="1280262001">
                                              <w:marLeft w:val="0"/>
                                              <w:marRight w:val="0"/>
                                              <w:marTop w:val="0"/>
                                              <w:marBottom w:val="0"/>
                                              <w:divBdr>
                                                <w:top w:val="none" w:sz="0" w:space="0" w:color="auto"/>
                                                <w:left w:val="none" w:sz="0" w:space="0" w:color="auto"/>
                                                <w:bottom w:val="none" w:sz="0" w:space="0" w:color="auto"/>
                                                <w:right w:val="none" w:sz="0" w:space="0" w:color="auto"/>
                                              </w:divBdr>
                                            </w:div>
                                            <w:div w:id="1739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669030">
              <w:marLeft w:val="300"/>
              <w:marRight w:val="0"/>
              <w:marTop w:val="0"/>
              <w:marBottom w:val="0"/>
              <w:divBdr>
                <w:top w:val="none" w:sz="0" w:space="0" w:color="auto"/>
                <w:left w:val="none" w:sz="0" w:space="0" w:color="auto"/>
                <w:bottom w:val="none" w:sz="0" w:space="0" w:color="auto"/>
                <w:right w:val="none" w:sz="0" w:space="0" w:color="auto"/>
              </w:divBdr>
              <w:divsChild>
                <w:div w:id="594244201">
                  <w:marLeft w:val="0"/>
                  <w:marRight w:val="0"/>
                  <w:marTop w:val="0"/>
                  <w:marBottom w:val="0"/>
                  <w:divBdr>
                    <w:top w:val="none" w:sz="0" w:space="0" w:color="auto"/>
                    <w:left w:val="none" w:sz="0" w:space="0" w:color="auto"/>
                    <w:bottom w:val="none" w:sz="0" w:space="0" w:color="auto"/>
                    <w:right w:val="none" w:sz="0" w:space="0" w:color="auto"/>
                  </w:divBdr>
                </w:div>
                <w:div w:id="481846824">
                  <w:marLeft w:val="0"/>
                  <w:marRight w:val="0"/>
                  <w:marTop w:val="0"/>
                  <w:marBottom w:val="0"/>
                  <w:divBdr>
                    <w:top w:val="none" w:sz="0" w:space="0" w:color="auto"/>
                    <w:left w:val="none" w:sz="0" w:space="0" w:color="auto"/>
                    <w:bottom w:val="none" w:sz="0" w:space="0" w:color="auto"/>
                    <w:right w:val="none" w:sz="0" w:space="0" w:color="auto"/>
                  </w:divBdr>
                  <w:divsChild>
                    <w:div w:id="1744570176">
                      <w:marLeft w:val="0"/>
                      <w:marRight w:val="0"/>
                      <w:marTop w:val="0"/>
                      <w:marBottom w:val="0"/>
                      <w:divBdr>
                        <w:top w:val="none" w:sz="0" w:space="0" w:color="auto"/>
                        <w:left w:val="none" w:sz="0" w:space="0" w:color="auto"/>
                        <w:bottom w:val="none" w:sz="0" w:space="0" w:color="auto"/>
                        <w:right w:val="none" w:sz="0" w:space="0" w:color="auto"/>
                      </w:divBdr>
                      <w:divsChild>
                        <w:div w:id="11608495">
                          <w:marLeft w:val="0"/>
                          <w:marRight w:val="0"/>
                          <w:marTop w:val="0"/>
                          <w:marBottom w:val="180"/>
                          <w:divBdr>
                            <w:top w:val="none" w:sz="0" w:space="0" w:color="auto"/>
                            <w:left w:val="none" w:sz="0" w:space="0" w:color="auto"/>
                            <w:bottom w:val="none" w:sz="0" w:space="0" w:color="auto"/>
                            <w:right w:val="none" w:sz="0" w:space="0" w:color="auto"/>
                          </w:divBdr>
                          <w:divsChild>
                            <w:div w:id="1086537213">
                              <w:marLeft w:val="0"/>
                              <w:marRight w:val="0"/>
                              <w:marTop w:val="0"/>
                              <w:marBottom w:val="0"/>
                              <w:divBdr>
                                <w:top w:val="none" w:sz="0" w:space="0" w:color="auto"/>
                                <w:left w:val="none" w:sz="0" w:space="0" w:color="auto"/>
                                <w:bottom w:val="none" w:sz="0" w:space="0" w:color="auto"/>
                                <w:right w:val="none" w:sz="0" w:space="0" w:color="auto"/>
                              </w:divBdr>
                            </w:div>
                            <w:div w:id="967122571">
                              <w:marLeft w:val="0"/>
                              <w:marRight w:val="0"/>
                              <w:marTop w:val="0"/>
                              <w:marBottom w:val="0"/>
                              <w:divBdr>
                                <w:top w:val="none" w:sz="0" w:space="0" w:color="auto"/>
                                <w:left w:val="none" w:sz="0" w:space="0" w:color="auto"/>
                                <w:bottom w:val="none" w:sz="0" w:space="0" w:color="auto"/>
                                <w:right w:val="none" w:sz="0" w:space="0" w:color="auto"/>
                              </w:divBdr>
                            </w:div>
                            <w:div w:id="1024205756">
                              <w:marLeft w:val="0"/>
                              <w:marRight w:val="0"/>
                              <w:marTop w:val="0"/>
                              <w:marBottom w:val="0"/>
                              <w:divBdr>
                                <w:top w:val="none" w:sz="0" w:space="0" w:color="auto"/>
                                <w:left w:val="none" w:sz="0" w:space="0" w:color="auto"/>
                                <w:bottom w:val="none" w:sz="0" w:space="0" w:color="auto"/>
                                <w:right w:val="none" w:sz="0" w:space="0" w:color="auto"/>
                              </w:divBdr>
                            </w:div>
                          </w:divsChild>
                        </w:div>
                        <w:div w:id="1857573099">
                          <w:marLeft w:val="0"/>
                          <w:marRight w:val="0"/>
                          <w:marTop w:val="0"/>
                          <w:marBottom w:val="300"/>
                          <w:divBdr>
                            <w:top w:val="none" w:sz="0" w:space="0" w:color="auto"/>
                            <w:left w:val="none" w:sz="0" w:space="0" w:color="auto"/>
                            <w:bottom w:val="none" w:sz="0" w:space="0" w:color="auto"/>
                            <w:right w:val="none" w:sz="0" w:space="0" w:color="auto"/>
                          </w:divBdr>
                          <w:divsChild>
                            <w:div w:id="1830711026">
                              <w:marLeft w:val="0"/>
                              <w:marRight w:val="0"/>
                              <w:marTop w:val="0"/>
                              <w:marBottom w:val="0"/>
                              <w:divBdr>
                                <w:top w:val="none" w:sz="0" w:space="0" w:color="auto"/>
                                <w:left w:val="none" w:sz="0" w:space="0" w:color="auto"/>
                                <w:bottom w:val="none" w:sz="0" w:space="0" w:color="auto"/>
                                <w:right w:val="none" w:sz="0" w:space="0" w:color="auto"/>
                              </w:divBdr>
                              <w:divsChild>
                                <w:div w:id="1128551575">
                                  <w:marLeft w:val="0"/>
                                  <w:marRight w:val="0"/>
                                  <w:marTop w:val="0"/>
                                  <w:marBottom w:val="0"/>
                                  <w:divBdr>
                                    <w:top w:val="none" w:sz="0" w:space="0" w:color="auto"/>
                                    <w:left w:val="none" w:sz="0" w:space="0" w:color="auto"/>
                                    <w:bottom w:val="none" w:sz="0" w:space="0" w:color="auto"/>
                                    <w:right w:val="none" w:sz="0" w:space="0" w:color="auto"/>
                                  </w:divBdr>
                                </w:div>
                                <w:div w:id="368725480">
                                  <w:marLeft w:val="0"/>
                                  <w:marRight w:val="0"/>
                                  <w:marTop w:val="0"/>
                                  <w:marBottom w:val="0"/>
                                  <w:divBdr>
                                    <w:top w:val="none" w:sz="0" w:space="0" w:color="auto"/>
                                    <w:left w:val="none" w:sz="0" w:space="0" w:color="auto"/>
                                    <w:bottom w:val="none" w:sz="0" w:space="0" w:color="auto"/>
                                    <w:right w:val="none" w:sz="0" w:space="0" w:color="auto"/>
                                  </w:divBdr>
                                  <w:divsChild>
                                    <w:div w:id="14256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23035">
                              <w:marLeft w:val="0"/>
                              <w:marRight w:val="0"/>
                              <w:marTop w:val="0"/>
                              <w:marBottom w:val="0"/>
                              <w:divBdr>
                                <w:top w:val="none" w:sz="0" w:space="0" w:color="auto"/>
                                <w:left w:val="none" w:sz="0" w:space="0" w:color="auto"/>
                                <w:bottom w:val="none" w:sz="0" w:space="0" w:color="auto"/>
                                <w:right w:val="none" w:sz="0" w:space="0" w:color="auto"/>
                              </w:divBdr>
                              <w:divsChild>
                                <w:div w:id="1436709800">
                                  <w:marLeft w:val="0"/>
                                  <w:marRight w:val="0"/>
                                  <w:marTop w:val="0"/>
                                  <w:marBottom w:val="0"/>
                                  <w:divBdr>
                                    <w:top w:val="none" w:sz="0" w:space="0" w:color="auto"/>
                                    <w:left w:val="none" w:sz="0" w:space="0" w:color="auto"/>
                                    <w:bottom w:val="none" w:sz="0" w:space="0" w:color="auto"/>
                                    <w:right w:val="none" w:sz="0" w:space="0" w:color="auto"/>
                                  </w:divBdr>
                                </w:div>
                                <w:div w:id="844513429">
                                  <w:marLeft w:val="0"/>
                                  <w:marRight w:val="0"/>
                                  <w:marTop w:val="0"/>
                                  <w:marBottom w:val="0"/>
                                  <w:divBdr>
                                    <w:top w:val="none" w:sz="0" w:space="0" w:color="auto"/>
                                    <w:left w:val="none" w:sz="0" w:space="0" w:color="auto"/>
                                    <w:bottom w:val="none" w:sz="0" w:space="0" w:color="auto"/>
                                    <w:right w:val="none" w:sz="0" w:space="0" w:color="auto"/>
                                  </w:divBdr>
                                  <w:divsChild>
                                    <w:div w:id="26878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3541">
                          <w:marLeft w:val="0"/>
                          <w:marRight w:val="0"/>
                          <w:marTop w:val="0"/>
                          <w:marBottom w:val="0"/>
                          <w:divBdr>
                            <w:top w:val="none" w:sz="0" w:space="0" w:color="auto"/>
                            <w:left w:val="none" w:sz="0" w:space="0" w:color="auto"/>
                            <w:bottom w:val="none" w:sz="0" w:space="0" w:color="auto"/>
                            <w:right w:val="none" w:sz="0" w:space="0" w:color="auto"/>
                          </w:divBdr>
                          <w:divsChild>
                            <w:div w:id="1445268234">
                              <w:marLeft w:val="0"/>
                              <w:marRight w:val="0"/>
                              <w:marTop w:val="0"/>
                              <w:marBottom w:val="0"/>
                              <w:divBdr>
                                <w:top w:val="none" w:sz="0" w:space="0" w:color="auto"/>
                                <w:left w:val="none" w:sz="0" w:space="0" w:color="auto"/>
                                <w:bottom w:val="none" w:sz="0" w:space="0" w:color="auto"/>
                                <w:right w:val="none" w:sz="0" w:space="0" w:color="auto"/>
                              </w:divBdr>
                              <w:divsChild>
                                <w:div w:id="18623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4566</Characters>
  <Application>Microsoft Office Word</Application>
  <DocSecurity>0</DocSecurity>
  <Lines>38</Lines>
  <Paragraphs>10</Paragraphs>
  <ScaleCrop>false</ScaleCrop>
  <Company/>
  <LinksUpToDate>false</LinksUpToDate>
  <CharactersWithSpaces>5356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2022-08-16T07:11:00Z</dcterms:created>
  <dcterms:modified xsi:type="dcterms:W3CDTF">2022-08-16T07:11:00Z</dcterms:modified>
</cp:coreProperties>
</file>