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07" w:rsidRPr="003F7F07" w:rsidRDefault="003F7F07" w:rsidP="003F7F07">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3F7F07">
        <w:rPr>
          <w:rFonts w:ascii="Arial" w:eastAsia="Times New Roman" w:hAnsi="Arial" w:cs="Arial"/>
          <w:color w:val="111111"/>
          <w:kern w:val="36"/>
          <w:sz w:val="30"/>
          <w:szCs w:val="30"/>
          <w:lang w:eastAsia="tr-TR"/>
        </w:rPr>
        <w:t xml:space="preserve">Taşımacılık Kooperatifinde </w:t>
      </w:r>
      <w:proofErr w:type="spellStart"/>
      <w:r w:rsidRPr="003F7F07">
        <w:rPr>
          <w:rFonts w:ascii="Arial" w:eastAsia="Times New Roman" w:hAnsi="Arial" w:cs="Arial"/>
          <w:color w:val="111111"/>
          <w:kern w:val="36"/>
          <w:sz w:val="30"/>
          <w:szCs w:val="30"/>
          <w:lang w:eastAsia="tr-TR"/>
        </w:rPr>
        <w:t>Risturn</w:t>
      </w:r>
      <w:proofErr w:type="spellEnd"/>
      <w:r w:rsidRPr="003F7F07">
        <w:rPr>
          <w:rFonts w:ascii="Arial" w:eastAsia="Times New Roman" w:hAnsi="Arial" w:cs="Arial"/>
          <w:color w:val="111111"/>
          <w:kern w:val="36"/>
          <w:sz w:val="30"/>
          <w:szCs w:val="30"/>
          <w:lang w:eastAsia="tr-TR"/>
        </w:rPr>
        <w:t xml:space="preserve"> İstisnası</w:t>
      </w:r>
    </w:p>
    <w:p w:rsidR="003F7F07" w:rsidRPr="003F7F07" w:rsidRDefault="003F7F07" w:rsidP="003F7F07">
      <w:pPr>
        <w:spacing w:after="180" w:line="240" w:lineRule="auto"/>
        <w:rPr>
          <w:rFonts w:ascii="Arial" w:eastAsia="Times New Roman" w:hAnsi="Arial" w:cs="Arial"/>
          <w:color w:val="494949"/>
          <w:sz w:val="20"/>
          <w:szCs w:val="20"/>
          <w:lang w:eastAsia="tr-TR"/>
        </w:rPr>
      </w:pPr>
      <w:r w:rsidRPr="003F7F07">
        <w:rPr>
          <w:rFonts w:ascii="Arial" w:eastAsia="Times New Roman" w:hAnsi="Arial" w:cs="Arial"/>
          <w:color w:val="494949"/>
          <w:sz w:val="20"/>
          <w:szCs w:val="20"/>
          <w:lang w:eastAsia="tr-TR"/>
        </w:rPr>
        <w:t>  </w:t>
      </w:r>
    </w:p>
    <w:p w:rsidR="003F7F07" w:rsidRPr="003F7F07" w:rsidRDefault="003F7F07" w:rsidP="003F7F07">
      <w:pPr>
        <w:shd w:val="clear" w:color="auto" w:fill="EEEEEE"/>
        <w:spacing w:after="0" w:line="240" w:lineRule="auto"/>
        <w:rPr>
          <w:rFonts w:ascii="Arial" w:eastAsia="Times New Roman" w:hAnsi="Arial" w:cs="Arial"/>
          <w:b/>
          <w:bCs/>
          <w:color w:val="494949"/>
          <w:sz w:val="20"/>
          <w:szCs w:val="20"/>
          <w:lang w:eastAsia="tr-TR"/>
        </w:rPr>
      </w:pPr>
      <w:r w:rsidRPr="003F7F07">
        <w:rPr>
          <w:rFonts w:ascii="Arial" w:eastAsia="Times New Roman" w:hAnsi="Arial" w:cs="Arial"/>
          <w:b/>
          <w:bCs/>
          <w:color w:val="494949"/>
          <w:sz w:val="20"/>
          <w:szCs w:val="20"/>
          <w:lang w:eastAsia="tr-TR"/>
        </w:rPr>
        <w:t>Sayı: </w:t>
      </w:r>
      <w:proofErr w:type="gramStart"/>
      <w:r w:rsidRPr="003F7F07">
        <w:rPr>
          <w:rFonts w:ascii="Arial" w:eastAsia="Times New Roman" w:hAnsi="Arial" w:cs="Arial"/>
          <w:color w:val="494949"/>
          <w:sz w:val="20"/>
          <w:szCs w:val="20"/>
          <w:lang w:eastAsia="tr-TR"/>
        </w:rPr>
        <w:t>46480499</w:t>
      </w:r>
      <w:proofErr w:type="gramEnd"/>
      <w:r w:rsidRPr="003F7F07">
        <w:rPr>
          <w:rFonts w:ascii="Arial" w:eastAsia="Times New Roman" w:hAnsi="Arial" w:cs="Arial"/>
          <w:color w:val="494949"/>
          <w:sz w:val="20"/>
          <w:szCs w:val="20"/>
          <w:lang w:eastAsia="tr-TR"/>
        </w:rPr>
        <w:t>-140[2018/897]-146441</w:t>
      </w:r>
    </w:p>
    <w:p w:rsidR="003F7F07" w:rsidRPr="003F7F07" w:rsidRDefault="003F7F07" w:rsidP="003F7F07">
      <w:pPr>
        <w:shd w:val="clear" w:color="auto" w:fill="EEEEEE"/>
        <w:spacing w:after="0" w:line="240" w:lineRule="auto"/>
        <w:rPr>
          <w:rFonts w:ascii="Arial" w:eastAsia="Times New Roman" w:hAnsi="Arial" w:cs="Arial"/>
          <w:b/>
          <w:bCs/>
          <w:color w:val="494949"/>
          <w:sz w:val="20"/>
          <w:szCs w:val="20"/>
          <w:lang w:eastAsia="tr-TR"/>
        </w:rPr>
      </w:pPr>
      <w:r w:rsidRPr="003F7F07">
        <w:rPr>
          <w:rFonts w:ascii="Arial" w:eastAsia="Times New Roman" w:hAnsi="Arial" w:cs="Arial"/>
          <w:b/>
          <w:bCs/>
          <w:color w:val="494949"/>
          <w:sz w:val="20"/>
          <w:szCs w:val="20"/>
          <w:lang w:eastAsia="tr-TR"/>
        </w:rPr>
        <w:t>Tarih: </w:t>
      </w:r>
      <w:proofErr w:type="gramStart"/>
      <w:r w:rsidRPr="003F7F07">
        <w:rPr>
          <w:rFonts w:ascii="Arial" w:eastAsia="Times New Roman" w:hAnsi="Arial" w:cs="Arial"/>
          <w:color w:val="494949"/>
          <w:sz w:val="20"/>
          <w:lang w:eastAsia="tr-TR"/>
        </w:rPr>
        <w:t>11/12/2019</w:t>
      </w:r>
      <w:proofErr w:type="gramEnd"/>
    </w:p>
    <w:p w:rsidR="003F7F07" w:rsidRPr="003F7F07" w:rsidRDefault="003F7F07" w:rsidP="003F7F07">
      <w:pPr>
        <w:spacing w:after="150" w:line="240" w:lineRule="auto"/>
        <w:jc w:val="center"/>
        <w:rPr>
          <w:rFonts w:ascii="Arial" w:eastAsia="Times New Roman" w:hAnsi="Arial" w:cs="Arial"/>
          <w:color w:val="494949"/>
          <w:sz w:val="20"/>
          <w:szCs w:val="20"/>
          <w:lang w:eastAsia="tr-TR"/>
        </w:rPr>
      </w:pPr>
      <w:r w:rsidRPr="003F7F07">
        <w:rPr>
          <w:rFonts w:ascii="Arial" w:eastAsia="Times New Roman" w:hAnsi="Arial" w:cs="Arial"/>
          <w:b/>
          <w:bCs/>
          <w:color w:val="494949"/>
          <w:sz w:val="20"/>
          <w:szCs w:val="20"/>
          <w:lang w:eastAsia="tr-TR"/>
        </w:rPr>
        <w:t>T.C. </w:t>
      </w:r>
    </w:p>
    <w:p w:rsidR="003F7F07" w:rsidRPr="003F7F07" w:rsidRDefault="003F7F07" w:rsidP="003F7F07">
      <w:pPr>
        <w:spacing w:after="150" w:line="240" w:lineRule="auto"/>
        <w:jc w:val="center"/>
        <w:rPr>
          <w:rFonts w:ascii="Arial" w:eastAsia="Times New Roman" w:hAnsi="Arial" w:cs="Arial"/>
          <w:color w:val="494949"/>
          <w:sz w:val="20"/>
          <w:szCs w:val="20"/>
          <w:lang w:eastAsia="tr-TR"/>
        </w:rPr>
      </w:pPr>
      <w:r w:rsidRPr="003F7F07">
        <w:rPr>
          <w:rFonts w:ascii="Arial" w:eastAsia="Times New Roman" w:hAnsi="Arial" w:cs="Arial"/>
          <w:b/>
          <w:bCs/>
          <w:color w:val="494949"/>
          <w:sz w:val="20"/>
          <w:szCs w:val="20"/>
          <w:lang w:eastAsia="tr-TR"/>
        </w:rPr>
        <w:t>GELİR İDARESİ BAŞKANLIĞI</w:t>
      </w:r>
    </w:p>
    <w:p w:rsidR="003F7F07" w:rsidRPr="003F7F07" w:rsidRDefault="003F7F07" w:rsidP="003F7F07">
      <w:pPr>
        <w:spacing w:after="150" w:line="240" w:lineRule="auto"/>
        <w:jc w:val="center"/>
        <w:rPr>
          <w:rFonts w:ascii="Arial" w:eastAsia="Times New Roman" w:hAnsi="Arial" w:cs="Arial"/>
          <w:color w:val="494949"/>
          <w:sz w:val="20"/>
          <w:szCs w:val="20"/>
          <w:lang w:eastAsia="tr-TR"/>
        </w:rPr>
      </w:pPr>
      <w:r w:rsidRPr="003F7F07">
        <w:rPr>
          <w:rFonts w:ascii="Arial" w:eastAsia="Times New Roman" w:hAnsi="Arial" w:cs="Arial"/>
          <w:b/>
          <w:bCs/>
          <w:color w:val="494949"/>
          <w:sz w:val="20"/>
          <w:szCs w:val="20"/>
          <w:lang w:eastAsia="tr-TR"/>
        </w:rPr>
        <w:t>Balıkesir Vergi Dairesi Başkanlığı</w:t>
      </w:r>
    </w:p>
    <w:p w:rsidR="003F7F07" w:rsidRPr="003F7F07" w:rsidRDefault="003F7F07" w:rsidP="003F7F07">
      <w:pPr>
        <w:spacing w:after="150" w:line="240" w:lineRule="auto"/>
        <w:jc w:val="center"/>
        <w:rPr>
          <w:rFonts w:ascii="Arial" w:eastAsia="Times New Roman" w:hAnsi="Arial" w:cs="Arial"/>
          <w:color w:val="494949"/>
          <w:sz w:val="20"/>
          <w:szCs w:val="20"/>
          <w:lang w:eastAsia="tr-TR"/>
        </w:rPr>
      </w:pPr>
      <w:r w:rsidRPr="003F7F07">
        <w:rPr>
          <w:rFonts w:ascii="Arial" w:eastAsia="Times New Roman" w:hAnsi="Arial" w:cs="Arial"/>
          <w:b/>
          <w:bCs/>
          <w:color w:val="494949"/>
          <w:sz w:val="20"/>
          <w:szCs w:val="20"/>
          <w:lang w:eastAsia="tr-TR"/>
        </w:rPr>
        <w:t>Gelir Kanunları Grup Müdürlüğü</w:t>
      </w:r>
    </w:p>
    <w:tbl>
      <w:tblPr>
        <w:tblW w:w="10500" w:type="dxa"/>
        <w:tblCellMar>
          <w:left w:w="0" w:type="dxa"/>
          <w:right w:w="0" w:type="dxa"/>
        </w:tblCellMar>
        <w:tblLook w:val="04A0"/>
      </w:tblPr>
      <w:tblGrid>
        <w:gridCol w:w="754"/>
        <w:gridCol w:w="137"/>
        <w:gridCol w:w="4402"/>
        <w:gridCol w:w="2398"/>
        <w:gridCol w:w="2809"/>
      </w:tblGrid>
      <w:tr w:rsidR="003F7F07" w:rsidRPr="003F7F07" w:rsidTr="003F7F07">
        <w:tc>
          <w:tcPr>
            <w:tcW w:w="4635" w:type="dxa"/>
            <w:gridSpan w:val="3"/>
            <w:tcBorders>
              <w:top w:val="nil"/>
              <w:left w:val="nil"/>
              <w:bottom w:val="nil"/>
              <w:right w:val="nil"/>
            </w:tcBorders>
            <w:shd w:val="clear" w:color="auto" w:fill="auto"/>
            <w:hideMark/>
          </w:tcPr>
          <w:p w:rsidR="003F7F07" w:rsidRPr="003F7F07" w:rsidRDefault="003F7F07" w:rsidP="003F7F07">
            <w:pPr>
              <w:spacing w:after="150" w:line="240" w:lineRule="auto"/>
              <w:rPr>
                <w:rFonts w:ascii="Times New Roman" w:eastAsia="Times New Roman" w:hAnsi="Times New Roman" w:cs="Times New Roman"/>
                <w:sz w:val="24"/>
                <w:szCs w:val="24"/>
                <w:lang w:eastAsia="tr-TR"/>
              </w:rPr>
            </w:pPr>
            <w:r w:rsidRPr="003F7F07">
              <w:rPr>
                <w:rFonts w:ascii="Times New Roman" w:eastAsia="Times New Roman" w:hAnsi="Times New Roman" w:cs="Times New Roman"/>
                <w:sz w:val="24"/>
                <w:szCs w:val="24"/>
                <w:lang w:eastAsia="tr-TR"/>
              </w:rPr>
              <w:t> </w:t>
            </w:r>
          </w:p>
        </w:tc>
        <w:tc>
          <w:tcPr>
            <w:tcW w:w="4560" w:type="dxa"/>
            <w:gridSpan w:val="2"/>
            <w:tcBorders>
              <w:top w:val="nil"/>
              <w:left w:val="nil"/>
              <w:bottom w:val="nil"/>
              <w:right w:val="nil"/>
            </w:tcBorders>
            <w:shd w:val="clear" w:color="auto" w:fill="auto"/>
            <w:hideMark/>
          </w:tcPr>
          <w:p w:rsidR="003F7F07" w:rsidRPr="003F7F07" w:rsidRDefault="003F7F07" w:rsidP="003F7F07">
            <w:pPr>
              <w:spacing w:after="150" w:line="240" w:lineRule="auto"/>
              <w:rPr>
                <w:rFonts w:ascii="Times New Roman" w:eastAsia="Times New Roman" w:hAnsi="Times New Roman" w:cs="Times New Roman"/>
                <w:sz w:val="24"/>
                <w:szCs w:val="24"/>
                <w:lang w:eastAsia="tr-TR"/>
              </w:rPr>
            </w:pPr>
            <w:r w:rsidRPr="003F7F07">
              <w:rPr>
                <w:rFonts w:ascii="Times New Roman" w:eastAsia="Times New Roman" w:hAnsi="Times New Roman" w:cs="Times New Roman"/>
                <w:sz w:val="24"/>
                <w:szCs w:val="24"/>
                <w:lang w:eastAsia="tr-TR"/>
              </w:rPr>
              <w:t> </w:t>
            </w:r>
          </w:p>
          <w:p w:rsidR="003F7F07" w:rsidRPr="003F7F07" w:rsidRDefault="003F7F07" w:rsidP="003F7F07">
            <w:pPr>
              <w:spacing w:after="150" w:line="240" w:lineRule="auto"/>
              <w:rPr>
                <w:rFonts w:ascii="Times New Roman" w:eastAsia="Times New Roman" w:hAnsi="Times New Roman" w:cs="Times New Roman"/>
                <w:sz w:val="24"/>
                <w:szCs w:val="24"/>
                <w:lang w:eastAsia="tr-TR"/>
              </w:rPr>
            </w:pPr>
            <w:r w:rsidRPr="003F7F07">
              <w:rPr>
                <w:rFonts w:ascii="Times New Roman" w:eastAsia="Times New Roman" w:hAnsi="Times New Roman" w:cs="Times New Roman"/>
                <w:sz w:val="24"/>
                <w:szCs w:val="24"/>
                <w:lang w:eastAsia="tr-TR"/>
              </w:rPr>
              <w:t> </w:t>
            </w:r>
          </w:p>
        </w:tc>
      </w:tr>
      <w:tr w:rsidR="003F7F07" w:rsidRPr="003F7F07" w:rsidTr="003F7F07">
        <w:tc>
          <w:tcPr>
            <w:tcW w:w="660" w:type="dxa"/>
            <w:tcBorders>
              <w:top w:val="nil"/>
              <w:left w:val="nil"/>
              <w:bottom w:val="nil"/>
              <w:right w:val="nil"/>
            </w:tcBorders>
            <w:shd w:val="clear" w:color="auto" w:fill="auto"/>
            <w:hideMark/>
          </w:tcPr>
          <w:p w:rsidR="003F7F07" w:rsidRPr="003F7F07" w:rsidRDefault="003F7F07" w:rsidP="003F7F07">
            <w:pPr>
              <w:spacing w:after="150" w:line="240" w:lineRule="auto"/>
              <w:rPr>
                <w:rFonts w:ascii="Times New Roman" w:eastAsia="Times New Roman" w:hAnsi="Times New Roman" w:cs="Times New Roman"/>
                <w:sz w:val="24"/>
                <w:szCs w:val="24"/>
                <w:lang w:eastAsia="tr-TR"/>
              </w:rPr>
            </w:pPr>
            <w:r w:rsidRPr="003F7F07">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3F7F07" w:rsidRPr="003F7F07" w:rsidRDefault="003F7F07" w:rsidP="003F7F07">
            <w:pPr>
              <w:spacing w:after="150" w:line="240" w:lineRule="auto"/>
              <w:jc w:val="center"/>
              <w:rPr>
                <w:rFonts w:ascii="Times New Roman" w:eastAsia="Times New Roman" w:hAnsi="Times New Roman" w:cs="Times New Roman"/>
                <w:sz w:val="24"/>
                <w:szCs w:val="24"/>
                <w:lang w:eastAsia="tr-TR"/>
              </w:rPr>
            </w:pPr>
            <w:r w:rsidRPr="003F7F07">
              <w:rPr>
                <w:rFonts w:ascii="Times New Roman" w:eastAsia="Times New Roman" w:hAnsi="Times New Roman" w:cs="Times New Roman"/>
                <w:sz w:val="24"/>
                <w:szCs w:val="24"/>
                <w:lang w:eastAsia="tr-TR"/>
              </w:rPr>
              <w:t>:</w:t>
            </w:r>
          </w:p>
        </w:tc>
        <w:tc>
          <w:tcPr>
            <w:tcW w:w="5955" w:type="dxa"/>
            <w:gridSpan w:val="2"/>
            <w:tcBorders>
              <w:top w:val="nil"/>
              <w:left w:val="nil"/>
              <w:bottom w:val="nil"/>
              <w:right w:val="nil"/>
            </w:tcBorders>
            <w:shd w:val="clear" w:color="auto" w:fill="auto"/>
            <w:hideMark/>
          </w:tcPr>
          <w:p w:rsidR="003F7F07" w:rsidRPr="003F7F07" w:rsidRDefault="003F7F07" w:rsidP="003F7F07">
            <w:pPr>
              <w:spacing w:after="150" w:line="240" w:lineRule="auto"/>
              <w:rPr>
                <w:rFonts w:ascii="Times New Roman" w:eastAsia="Times New Roman" w:hAnsi="Times New Roman" w:cs="Times New Roman"/>
                <w:sz w:val="24"/>
                <w:szCs w:val="24"/>
                <w:lang w:eastAsia="tr-TR"/>
              </w:rPr>
            </w:pPr>
            <w:proofErr w:type="gramStart"/>
            <w:r w:rsidRPr="003F7F07">
              <w:rPr>
                <w:rFonts w:ascii="Times New Roman" w:eastAsia="Times New Roman" w:hAnsi="Times New Roman" w:cs="Times New Roman"/>
                <w:sz w:val="24"/>
                <w:szCs w:val="24"/>
                <w:lang w:eastAsia="tr-TR"/>
              </w:rPr>
              <w:t>46480499</w:t>
            </w:r>
            <w:proofErr w:type="gramEnd"/>
            <w:r w:rsidRPr="003F7F07">
              <w:rPr>
                <w:rFonts w:ascii="Times New Roman" w:eastAsia="Times New Roman" w:hAnsi="Times New Roman" w:cs="Times New Roman"/>
                <w:sz w:val="24"/>
                <w:szCs w:val="24"/>
                <w:lang w:eastAsia="tr-TR"/>
              </w:rPr>
              <w:t>-140[2018/897]-E.146441</w:t>
            </w:r>
          </w:p>
        </w:tc>
        <w:tc>
          <w:tcPr>
            <w:tcW w:w="2460" w:type="dxa"/>
            <w:tcBorders>
              <w:top w:val="nil"/>
              <w:left w:val="nil"/>
              <w:bottom w:val="nil"/>
              <w:right w:val="nil"/>
            </w:tcBorders>
            <w:shd w:val="clear" w:color="auto" w:fill="auto"/>
            <w:hideMark/>
          </w:tcPr>
          <w:p w:rsidR="003F7F07" w:rsidRPr="003F7F07" w:rsidRDefault="003F7F07" w:rsidP="003F7F07">
            <w:pPr>
              <w:spacing w:after="150" w:line="240" w:lineRule="auto"/>
              <w:rPr>
                <w:rFonts w:ascii="Times New Roman" w:eastAsia="Times New Roman" w:hAnsi="Times New Roman" w:cs="Times New Roman"/>
                <w:sz w:val="24"/>
                <w:szCs w:val="24"/>
                <w:lang w:eastAsia="tr-TR"/>
              </w:rPr>
            </w:pPr>
            <w:r w:rsidRPr="003F7F07">
              <w:rPr>
                <w:rFonts w:ascii="Times New Roman" w:eastAsia="Times New Roman" w:hAnsi="Times New Roman" w:cs="Times New Roman"/>
                <w:sz w:val="24"/>
                <w:szCs w:val="24"/>
                <w:lang w:eastAsia="tr-TR"/>
              </w:rPr>
              <w:t>11.12.2019</w:t>
            </w:r>
          </w:p>
        </w:tc>
      </w:tr>
      <w:tr w:rsidR="003F7F07" w:rsidRPr="003F7F07" w:rsidTr="003F7F07">
        <w:tc>
          <w:tcPr>
            <w:tcW w:w="660" w:type="dxa"/>
            <w:tcBorders>
              <w:top w:val="nil"/>
              <w:left w:val="nil"/>
              <w:bottom w:val="nil"/>
              <w:right w:val="nil"/>
            </w:tcBorders>
            <w:shd w:val="clear" w:color="auto" w:fill="auto"/>
            <w:hideMark/>
          </w:tcPr>
          <w:p w:rsidR="003F7F07" w:rsidRPr="003F7F07" w:rsidRDefault="003F7F07" w:rsidP="003F7F07">
            <w:pPr>
              <w:spacing w:after="150" w:line="240" w:lineRule="auto"/>
              <w:rPr>
                <w:rFonts w:ascii="Times New Roman" w:eastAsia="Times New Roman" w:hAnsi="Times New Roman" w:cs="Times New Roman"/>
                <w:sz w:val="24"/>
                <w:szCs w:val="24"/>
                <w:lang w:eastAsia="tr-TR"/>
              </w:rPr>
            </w:pPr>
            <w:r w:rsidRPr="003F7F07">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3F7F07" w:rsidRPr="003F7F07" w:rsidRDefault="003F7F07" w:rsidP="003F7F07">
            <w:pPr>
              <w:spacing w:after="150" w:line="240" w:lineRule="auto"/>
              <w:jc w:val="center"/>
              <w:rPr>
                <w:rFonts w:ascii="Times New Roman" w:eastAsia="Times New Roman" w:hAnsi="Times New Roman" w:cs="Times New Roman"/>
                <w:sz w:val="24"/>
                <w:szCs w:val="24"/>
                <w:lang w:eastAsia="tr-TR"/>
              </w:rPr>
            </w:pPr>
            <w:r w:rsidRPr="003F7F07">
              <w:rPr>
                <w:rFonts w:ascii="Times New Roman" w:eastAsia="Times New Roman" w:hAnsi="Times New Roman" w:cs="Times New Roman"/>
                <w:sz w:val="24"/>
                <w:szCs w:val="24"/>
                <w:lang w:eastAsia="tr-TR"/>
              </w:rPr>
              <w:t>:</w:t>
            </w:r>
          </w:p>
        </w:tc>
        <w:tc>
          <w:tcPr>
            <w:tcW w:w="3840" w:type="dxa"/>
            <w:tcBorders>
              <w:top w:val="nil"/>
              <w:left w:val="nil"/>
              <w:bottom w:val="nil"/>
              <w:right w:val="nil"/>
            </w:tcBorders>
            <w:shd w:val="clear" w:color="auto" w:fill="auto"/>
            <w:hideMark/>
          </w:tcPr>
          <w:p w:rsidR="003F7F07" w:rsidRPr="003F7F07" w:rsidRDefault="003F7F07" w:rsidP="003F7F07">
            <w:pPr>
              <w:spacing w:after="150" w:line="240" w:lineRule="auto"/>
              <w:rPr>
                <w:rFonts w:ascii="Times New Roman" w:eastAsia="Times New Roman" w:hAnsi="Times New Roman" w:cs="Times New Roman"/>
                <w:sz w:val="24"/>
                <w:szCs w:val="24"/>
                <w:lang w:eastAsia="tr-TR"/>
              </w:rPr>
            </w:pPr>
            <w:r w:rsidRPr="003F7F07">
              <w:rPr>
                <w:rFonts w:ascii="Times New Roman" w:eastAsia="Times New Roman" w:hAnsi="Times New Roman" w:cs="Times New Roman"/>
                <w:sz w:val="24"/>
                <w:szCs w:val="24"/>
                <w:lang w:eastAsia="tr-TR"/>
              </w:rPr>
              <w:t xml:space="preserve">Taşımacılık Kooperatifinde </w:t>
            </w:r>
            <w:proofErr w:type="spellStart"/>
            <w:r w:rsidRPr="003F7F07">
              <w:rPr>
                <w:rFonts w:ascii="Times New Roman" w:eastAsia="Times New Roman" w:hAnsi="Times New Roman" w:cs="Times New Roman"/>
                <w:sz w:val="24"/>
                <w:szCs w:val="24"/>
                <w:lang w:eastAsia="tr-TR"/>
              </w:rPr>
              <w:t>Risturn</w:t>
            </w:r>
            <w:proofErr w:type="spellEnd"/>
            <w:r w:rsidRPr="003F7F07">
              <w:rPr>
                <w:rFonts w:ascii="Times New Roman" w:eastAsia="Times New Roman" w:hAnsi="Times New Roman" w:cs="Times New Roman"/>
                <w:sz w:val="24"/>
                <w:szCs w:val="24"/>
                <w:lang w:eastAsia="tr-TR"/>
              </w:rPr>
              <w:t xml:space="preserve"> İstisnası</w:t>
            </w:r>
          </w:p>
        </w:tc>
        <w:tc>
          <w:tcPr>
            <w:tcW w:w="4560" w:type="dxa"/>
            <w:gridSpan w:val="2"/>
            <w:tcBorders>
              <w:top w:val="nil"/>
              <w:left w:val="nil"/>
              <w:bottom w:val="nil"/>
              <w:right w:val="nil"/>
            </w:tcBorders>
            <w:shd w:val="clear" w:color="auto" w:fill="auto"/>
            <w:hideMark/>
          </w:tcPr>
          <w:p w:rsidR="003F7F07" w:rsidRPr="003F7F07" w:rsidRDefault="003F7F07" w:rsidP="003F7F07">
            <w:pPr>
              <w:spacing w:after="150" w:line="240" w:lineRule="auto"/>
              <w:rPr>
                <w:rFonts w:ascii="Times New Roman" w:eastAsia="Times New Roman" w:hAnsi="Times New Roman" w:cs="Times New Roman"/>
                <w:sz w:val="24"/>
                <w:szCs w:val="24"/>
                <w:lang w:eastAsia="tr-TR"/>
              </w:rPr>
            </w:pPr>
            <w:r w:rsidRPr="003F7F07">
              <w:rPr>
                <w:rFonts w:ascii="Times New Roman" w:eastAsia="Times New Roman" w:hAnsi="Times New Roman" w:cs="Times New Roman"/>
                <w:sz w:val="24"/>
                <w:szCs w:val="24"/>
                <w:lang w:eastAsia="tr-TR"/>
              </w:rPr>
              <w:t> </w:t>
            </w:r>
          </w:p>
        </w:tc>
      </w:tr>
      <w:tr w:rsidR="003F7F07" w:rsidRPr="003F7F07" w:rsidTr="003F7F07">
        <w:tc>
          <w:tcPr>
            <w:tcW w:w="660" w:type="dxa"/>
            <w:tcBorders>
              <w:top w:val="nil"/>
              <w:left w:val="nil"/>
              <w:bottom w:val="nil"/>
              <w:right w:val="nil"/>
            </w:tcBorders>
            <w:shd w:val="clear" w:color="auto" w:fill="auto"/>
            <w:vAlign w:val="center"/>
            <w:hideMark/>
          </w:tcPr>
          <w:p w:rsidR="003F7F07" w:rsidRPr="003F7F07" w:rsidRDefault="003F7F07" w:rsidP="003F7F07">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shd w:val="clear" w:color="auto" w:fill="auto"/>
            <w:vAlign w:val="center"/>
            <w:hideMark/>
          </w:tcPr>
          <w:p w:rsidR="003F7F07" w:rsidRPr="003F7F07" w:rsidRDefault="003F7F07" w:rsidP="003F7F07">
            <w:pPr>
              <w:spacing w:after="0" w:line="240" w:lineRule="auto"/>
              <w:rPr>
                <w:rFonts w:ascii="Times New Roman" w:eastAsia="Times New Roman" w:hAnsi="Times New Roman" w:cs="Times New Roman"/>
                <w:sz w:val="1"/>
                <w:szCs w:val="24"/>
                <w:lang w:eastAsia="tr-TR"/>
              </w:rPr>
            </w:pPr>
          </w:p>
        </w:tc>
        <w:tc>
          <w:tcPr>
            <w:tcW w:w="3840" w:type="dxa"/>
            <w:tcBorders>
              <w:top w:val="nil"/>
              <w:left w:val="nil"/>
              <w:bottom w:val="nil"/>
              <w:right w:val="nil"/>
            </w:tcBorders>
            <w:shd w:val="clear" w:color="auto" w:fill="auto"/>
            <w:vAlign w:val="center"/>
            <w:hideMark/>
          </w:tcPr>
          <w:p w:rsidR="003F7F07" w:rsidRPr="003F7F07" w:rsidRDefault="003F7F07" w:rsidP="003F7F07">
            <w:pPr>
              <w:spacing w:after="0" w:line="240" w:lineRule="auto"/>
              <w:rPr>
                <w:rFonts w:ascii="Times New Roman" w:eastAsia="Times New Roman" w:hAnsi="Times New Roman" w:cs="Times New Roman"/>
                <w:sz w:val="1"/>
                <w:szCs w:val="24"/>
                <w:lang w:eastAsia="tr-TR"/>
              </w:rPr>
            </w:pPr>
          </w:p>
        </w:tc>
        <w:tc>
          <w:tcPr>
            <w:tcW w:w="2100" w:type="dxa"/>
            <w:tcBorders>
              <w:top w:val="nil"/>
              <w:left w:val="nil"/>
              <w:bottom w:val="nil"/>
              <w:right w:val="nil"/>
            </w:tcBorders>
            <w:shd w:val="clear" w:color="auto" w:fill="auto"/>
            <w:vAlign w:val="center"/>
            <w:hideMark/>
          </w:tcPr>
          <w:p w:rsidR="003F7F07" w:rsidRPr="003F7F07" w:rsidRDefault="003F7F07" w:rsidP="003F7F07">
            <w:pPr>
              <w:spacing w:after="0" w:line="240" w:lineRule="auto"/>
              <w:rPr>
                <w:rFonts w:ascii="Times New Roman" w:eastAsia="Times New Roman" w:hAnsi="Times New Roman" w:cs="Times New Roman"/>
                <w:sz w:val="1"/>
                <w:szCs w:val="24"/>
                <w:lang w:eastAsia="tr-TR"/>
              </w:rPr>
            </w:pPr>
          </w:p>
        </w:tc>
        <w:tc>
          <w:tcPr>
            <w:tcW w:w="2460" w:type="dxa"/>
            <w:tcBorders>
              <w:top w:val="nil"/>
              <w:left w:val="nil"/>
              <w:bottom w:val="nil"/>
              <w:right w:val="nil"/>
            </w:tcBorders>
            <w:shd w:val="clear" w:color="auto" w:fill="auto"/>
            <w:vAlign w:val="center"/>
            <w:hideMark/>
          </w:tcPr>
          <w:p w:rsidR="003F7F07" w:rsidRPr="003F7F07" w:rsidRDefault="003F7F07" w:rsidP="003F7F07">
            <w:pPr>
              <w:spacing w:after="0" w:line="240" w:lineRule="auto"/>
              <w:rPr>
                <w:rFonts w:ascii="Times New Roman" w:eastAsia="Times New Roman" w:hAnsi="Times New Roman" w:cs="Times New Roman"/>
                <w:sz w:val="1"/>
                <w:szCs w:val="24"/>
                <w:lang w:eastAsia="tr-TR"/>
              </w:rPr>
            </w:pPr>
          </w:p>
        </w:tc>
      </w:tr>
    </w:tbl>
    <w:p w:rsidR="003F7F07" w:rsidRPr="003F7F07" w:rsidRDefault="003F7F07" w:rsidP="003F7F07">
      <w:pPr>
        <w:spacing w:before="240" w:after="150" w:line="240" w:lineRule="auto"/>
        <w:rPr>
          <w:rFonts w:ascii="Arial" w:eastAsia="Times New Roman" w:hAnsi="Arial" w:cs="Arial"/>
          <w:color w:val="494949"/>
          <w:sz w:val="20"/>
          <w:szCs w:val="20"/>
          <w:lang w:eastAsia="tr-TR"/>
        </w:rPr>
      </w:pPr>
    </w:p>
    <w:tbl>
      <w:tblPr>
        <w:tblW w:w="10500" w:type="dxa"/>
        <w:tblCellMar>
          <w:left w:w="0" w:type="dxa"/>
          <w:right w:w="0" w:type="dxa"/>
        </w:tblCellMar>
        <w:tblLook w:val="04A0"/>
      </w:tblPr>
      <w:tblGrid>
        <w:gridCol w:w="8885"/>
        <w:gridCol w:w="1615"/>
      </w:tblGrid>
      <w:tr w:rsidR="003F7F07" w:rsidRPr="003F7F07" w:rsidTr="003F7F07">
        <w:tc>
          <w:tcPr>
            <w:tcW w:w="660" w:type="dxa"/>
            <w:tcBorders>
              <w:top w:val="nil"/>
              <w:left w:val="nil"/>
              <w:bottom w:val="nil"/>
              <w:right w:val="nil"/>
            </w:tcBorders>
            <w:shd w:val="clear" w:color="auto" w:fill="auto"/>
            <w:hideMark/>
          </w:tcPr>
          <w:p w:rsidR="003F7F07" w:rsidRPr="003F7F07" w:rsidRDefault="003F7F07" w:rsidP="003F7F07">
            <w:pPr>
              <w:spacing w:after="150" w:line="240" w:lineRule="auto"/>
              <w:rPr>
                <w:rFonts w:ascii="Times New Roman" w:eastAsia="Times New Roman" w:hAnsi="Times New Roman" w:cs="Times New Roman"/>
                <w:sz w:val="24"/>
                <w:szCs w:val="24"/>
                <w:lang w:eastAsia="tr-TR"/>
              </w:rPr>
            </w:pPr>
            <w:r w:rsidRPr="003F7F07">
              <w:rPr>
                <w:rFonts w:ascii="Times New Roman" w:eastAsia="Times New Roman" w:hAnsi="Times New Roman" w:cs="Times New Roman"/>
                <w:sz w:val="24"/>
                <w:szCs w:val="24"/>
                <w:lang w:eastAsia="tr-TR"/>
              </w:rPr>
              <w:t>İlgi</w:t>
            </w:r>
          </w:p>
        </w:tc>
        <w:tc>
          <w:tcPr>
            <w:tcW w:w="120" w:type="dxa"/>
            <w:tcBorders>
              <w:top w:val="nil"/>
              <w:left w:val="nil"/>
              <w:bottom w:val="nil"/>
              <w:right w:val="nil"/>
            </w:tcBorders>
            <w:shd w:val="clear" w:color="auto" w:fill="auto"/>
            <w:hideMark/>
          </w:tcPr>
          <w:p w:rsidR="003F7F07" w:rsidRPr="003F7F07" w:rsidRDefault="003F7F07" w:rsidP="003F7F07">
            <w:pPr>
              <w:spacing w:after="150" w:line="240" w:lineRule="auto"/>
              <w:jc w:val="center"/>
              <w:rPr>
                <w:rFonts w:ascii="Times New Roman" w:eastAsia="Times New Roman" w:hAnsi="Times New Roman" w:cs="Times New Roman"/>
                <w:sz w:val="24"/>
                <w:szCs w:val="24"/>
                <w:lang w:eastAsia="tr-TR"/>
              </w:rPr>
            </w:pPr>
            <w:r w:rsidRPr="003F7F07">
              <w:rPr>
                <w:rFonts w:ascii="Times New Roman" w:eastAsia="Times New Roman" w:hAnsi="Times New Roman" w:cs="Times New Roman"/>
                <w:sz w:val="24"/>
                <w:szCs w:val="24"/>
                <w:lang w:eastAsia="tr-TR"/>
              </w:rPr>
              <w:t>:</w:t>
            </w:r>
          </w:p>
        </w:tc>
      </w:tr>
    </w:tbl>
    <w:p w:rsidR="003F7F07" w:rsidRPr="003F7F07" w:rsidRDefault="003F7F07" w:rsidP="003F7F07">
      <w:pPr>
        <w:spacing w:before="240" w:after="150" w:line="240" w:lineRule="auto"/>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xml:space="preserve">İlgide kayıtlı </w:t>
      </w:r>
      <w:proofErr w:type="spellStart"/>
      <w:r w:rsidRPr="003F7F07">
        <w:rPr>
          <w:rFonts w:ascii="Arial" w:eastAsia="Times New Roman" w:hAnsi="Arial" w:cs="Arial"/>
          <w:color w:val="494949"/>
          <w:sz w:val="24"/>
          <w:szCs w:val="24"/>
          <w:lang w:eastAsia="tr-TR"/>
        </w:rPr>
        <w:t>özelge</w:t>
      </w:r>
      <w:proofErr w:type="spellEnd"/>
      <w:r w:rsidRPr="003F7F07">
        <w:rPr>
          <w:rFonts w:ascii="Arial" w:eastAsia="Times New Roman" w:hAnsi="Arial" w:cs="Arial"/>
          <w:color w:val="494949"/>
          <w:sz w:val="24"/>
          <w:szCs w:val="24"/>
          <w:lang w:eastAsia="tr-TR"/>
        </w:rPr>
        <w:t xml:space="preserve"> talep formunda, kurumlar vergisi mükellefi olan kooperatifinizin nakliye faaliyetinde bulunduğu ve bu </w:t>
      </w:r>
      <w:proofErr w:type="gramStart"/>
      <w:r w:rsidRPr="003F7F07">
        <w:rPr>
          <w:rFonts w:ascii="Arial" w:eastAsia="Times New Roman" w:hAnsi="Arial" w:cs="Arial"/>
          <w:color w:val="494949"/>
          <w:sz w:val="24"/>
          <w:szCs w:val="24"/>
          <w:lang w:eastAsia="tr-TR"/>
        </w:rPr>
        <w:t>faaliyetin …</w:t>
      </w:r>
      <w:proofErr w:type="gramEnd"/>
      <w:r w:rsidRPr="003F7F07">
        <w:rPr>
          <w:rFonts w:ascii="Arial" w:eastAsia="Times New Roman" w:hAnsi="Arial" w:cs="Arial"/>
          <w:color w:val="494949"/>
          <w:sz w:val="24"/>
          <w:szCs w:val="24"/>
          <w:lang w:eastAsia="tr-TR"/>
        </w:rPr>
        <w:t xml:space="preserve"> </w:t>
      </w:r>
      <w:proofErr w:type="gramStart"/>
      <w:r w:rsidRPr="003F7F07">
        <w:rPr>
          <w:rFonts w:ascii="Arial" w:eastAsia="Times New Roman" w:hAnsi="Arial" w:cs="Arial"/>
          <w:color w:val="494949"/>
          <w:sz w:val="24"/>
          <w:szCs w:val="24"/>
          <w:lang w:eastAsia="tr-TR"/>
        </w:rPr>
        <w:t>oranında</w:t>
      </w:r>
      <w:proofErr w:type="gramEnd"/>
      <w:r w:rsidRPr="003F7F07">
        <w:rPr>
          <w:rFonts w:ascii="Arial" w:eastAsia="Times New Roman" w:hAnsi="Arial" w:cs="Arial"/>
          <w:color w:val="494949"/>
          <w:sz w:val="24"/>
          <w:szCs w:val="24"/>
          <w:lang w:eastAsia="tr-TR"/>
        </w:rPr>
        <w:t xml:space="preserve"> ortaklarla, … </w:t>
      </w:r>
      <w:proofErr w:type="gramStart"/>
      <w:r w:rsidRPr="003F7F07">
        <w:rPr>
          <w:rFonts w:ascii="Arial" w:eastAsia="Times New Roman" w:hAnsi="Arial" w:cs="Arial"/>
          <w:color w:val="494949"/>
          <w:sz w:val="24"/>
          <w:szCs w:val="24"/>
          <w:lang w:eastAsia="tr-TR"/>
        </w:rPr>
        <w:t>oranında</w:t>
      </w:r>
      <w:proofErr w:type="gramEnd"/>
      <w:r w:rsidRPr="003F7F07">
        <w:rPr>
          <w:rFonts w:ascii="Arial" w:eastAsia="Times New Roman" w:hAnsi="Arial" w:cs="Arial"/>
          <w:color w:val="494949"/>
          <w:sz w:val="24"/>
          <w:szCs w:val="24"/>
          <w:lang w:eastAsia="tr-TR"/>
        </w:rPr>
        <w:t xml:space="preserve"> ise ortak olmayanlarla yapıldığı belirtilerek kooperatif ortaklarına yaptırmış olduğunuz nakliye işlerini oranlama yapmak suretiyle </w:t>
      </w:r>
      <w:proofErr w:type="spellStart"/>
      <w:r w:rsidRPr="003F7F07">
        <w:rPr>
          <w:rFonts w:ascii="Arial" w:eastAsia="Times New Roman" w:hAnsi="Arial" w:cs="Arial"/>
          <w:color w:val="494949"/>
          <w:sz w:val="24"/>
          <w:szCs w:val="24"/>
          <w:lang w:eastAsia="tr-TR"/>
        </w:rPr>
        <w:t>risturn</w:t>
      </w:r>
      <w:proofErr w:type="spellEnd"/>
      <w:r w:rsidRPr="003F7F07">
        <w:rPr>
          <w:rFonts w:ascii="Arial" w:eastAsia="Times New Roman" w:hAnsi="Arial" w:cs="Arial"/>
          <w:color w:val="494949"/>
          <w:sz w:val="24"/>
          <w:szCs w:val="24"/>
          <w:lang w:eastAsia="tr-TR"/>
        </w:rPr>
        <w:t xml:space="preserve"> istisnasından yararlanıp yararlanamayacağınız hususunda Başkanlığımızdan görüş talep edilmektedir.</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5520 sayılı Kurumlar Vergisi Kanununun "İstisnalar" başlıklı 5 inci maddesinin birinci fıkrasının (i) bendinde,</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i/>
          <w:iCs/>
          <w:color w:val="494949"/>
          <w:sz w:val="24"/>
          <w:szCs w:val="24"/>
          <w:lang w:eastAsia="tr-TR"/>
        </w:rPr>
        <w:t xml:space="preserve">''Kooperatif ortaklarının yönetim gideri karşılığı olarak ödedikleri paralardan harcanmayarak iade edilen kısımlar ile tüketim kooperatiflerinin, ortaklarının kişisel ve ailevi gıda ve giyecek ihtiyaçlarını karşılamak için satın aldıkları malların değerine göre hesapladıkları </w:t>
      </w:r>
      <w:proofErr w:type="spellStart"/>
      <w:r w:rsidRPr="003F7F07">
        <w:rPr>
          <w:rFonts w:ascii="Arial" w:eastAsia="Times New Roman" w:hAnsi="Arial" w:cs="Arial"/>
          <w:i/>
          <w:iCs/>
          <w:color w:val="494949"/>
          <w:sz w:val="24"/>
          <w:szCs w:val="24"/>
          <w:lang w:eastAsia="tr-TR"/>
        </w:rPr>
        <w:t>risturnlar</w:t>
      </w:r>
      <w:proofErr w:type="spellEnd"/>
      <w:r w:rsidRPr="003F7F07">
        <w:rPr>
          <w:rFonts w:ascii="Arial" w:eastAsia="Times New Roman" w:hAnsi="Arial" w:cs="Arial"/>
          <w:i/>
          <w:iCs/>
          <w:color w:val="494949"/>
          <w:sz w:val="24"/>
          <w:szCs w:val="24"/>
          <w:lang w:eastAsia="tr-TR"/>
        </w:rPr>
        <w:t>. </w:t>
      </w:r>
      <w:r w:rsidRPr="003F7F07">
        <w:rPr>
          <w:rFonts w:ascii="Arial" w:eastAsia="Times New Roman" w:hAnsi="Arial" w:cs="Arial"/>
          <w:color w:val="494949"/>
          <w:sz w:val="24"/>
          <w:szCs w:val="24"/>
          <w:lang w:eastAsia="tr-TR"/>
        </w:rPr>
        <w:t> </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i/>
          <w:iCs/>
          <w:color w:val="494949"/>
          <w:sz w:val="24"/>
          <w:szCs w:val="24"/>
          <w:lang w:eastAsia="tr-TR"/>
        </w:rPr>
        <w:t xml:space="preserve">Bu </w:t>
      </w:r>
      <w:proofErr w:type="spellStart"/>
      <w:r w:rsidRPr="003F7F07">
        <w:rPr>
          <w:rFonts w:ascii="Arial" w:eastAsia="Times New Roman" w:hAnsi="Arial" w:cs="Arial"/>
          <w:i/>
          <w:iCs/>
          <w:color w:val="494949"/>
          <w:sz w:val="24"/>
          <w:szCs w:val="24"/>
          <w:lang w:eastAsia="tr-TR"/>
        </w:rPr>
        <w:t>risturnların</w:t>
      </w:r>
      <w:proofErr w:type="spellEnd"/>
      <w:r w:rsidRPr="003F7F07">
        <w:rPr>
          <w:rFonts w:ascii="Arial" w:eastAsia="Times New Roman" w:hAnsi="Arial" w:cs="Arial"/>
          <w:i/>
          <w:iCs/>
          <w:color w:val="494949"/>
          <w:sz w:val="24"/>
          <w:szCs w:val="24"/>
          <w:lang w:eastAsia="tr-TR"/>
        </w:rPr>
        <w:t xml:space="preserve"> ortaklara dağıtımı, kâr dağıtımı sayılmaz. </w:t>
      </w:r>
      <w:proofErr w:type="spellStart"/>
      <w:r w:rsidRPr="003F7F07">
        <w:rPr>
          <w:rFonts w:ascii="Arial" w:eastAsia="Times New Roman" w:hAnsi="Arial" w:cs="Arial"/>
          <w:i/>
          <w:iCs/>
          <w:color w:val="494949"/>
          <w:sz w:val="24"/>
          <w:szCs w:val="24"/>
          <w:lang w:eastAsia="tr-TR"/>
        </w:rPr>
        <w:t>Risturnun</w:t>
      </w:r>
      <w:proofErr w:type="spellEnd"/>
      <w:r w:rsidRPr="003F7F07">
        <w:rPr>
          <w:rFonts w:ascii="Arial" w:eastAsia="Times New Roman" w:hAnsi="Arial" w:cs="Arial"/>
          <w:i/>
          <w:iCs/>
          <w:color w:val="494949"/>
          <w:sz w:val="24"/>
          <w:szCs w:val="24"/>
          <w:lang w:eastAsia="tr-TR"/>
        </w:rPr>
        <w:t xml:space="preserve"> nakden veya aynı değerde mal ile ödenmesi istisnanın uygulanmasına engel değildir.</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i/>
          <w:iCs/>
          <w:color w:val="494949"/>
          <w:sz w:val="24"/>
          <w:szCs w:val="24"/>
          <w:lang w:eastAsia="tr-TR"/>
        </w:rPr>
        <w:t xml:space="preserve">Ortaklardan başka kimselerle yapılan işlemlerden doğan kazançlar ile ortaklarla ortaklık statüsü dışında yapılan işlemlerden doğan kazançlar hakkında </w:t>
      </w:r>
      <w:proofErr w:type="spellStart"/>
      <w:r w:rsidRPr="003F7F07">
        <w:rPr>
          <w:rFonts w:ascii="Arial" w:eastAsia="Times New Roman" w:hAnsi="Arial" w:cs="Arial"/>
          <w:i/>
          <w:iCs/>
          <w:color w:val="494949"/>
          <w:sz w:val="24"/>
          <w:szCs w:val="24"/>
          <w:lang w:eastAsia="tr-TR"/>
        </w:rPr>
        <w:t>risturnlara</w:t>
      </w:r>
      <w:proofErr w:type="spellEnd"/>
      <w:r w:rsidRPr="003F7F07">
        <w:rPr>
          <w:rFonts w:ascii="Arial" w:eastAsia="Times New Roman" w:hAnsi="Arial" w:cs="Arial"/>
          <w:i/>
          <w:iCs/>
          <w:color w:val="494949"/>
          <w:sz w:val="24"/>
          <w:szCs w:val="24"/>
          <w:lang w:eastAsia="tr-TR"/>
        </w:rPr>
        <w:t xml:space="preserve"> ilişkin istisna hükmü uygulanmaz. Bunların genel kazançtan ayrılmasında, ortaklarla yapılan iş hacminin genel iş hacmine olan oranı esas alınır.''</w:t>
      </w:r>
      <w:r w:rsidRPr="003F7F07">
        <w:rPr>
          <w:rFonts w:ascii="Arial" w:eastAsia="Times New Roman" w:hAnsi="Arial" w:cs="Arial"/>
          <w:color w:val="494949"/>
          <w:sz w:val="24"/>
          <w:szCs w:val="24"/>
          <w:lang w:eastAsia="tr-TR"/>
        </w:rPr>
        <w:t xml:space="preserve"> hükümleri yer almaktadır.</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lastRenderedPageBreak/>
        <w:t> </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Konuya ilişkin açıklamaların yer aldığı 1 Seri No.lu Kurumlar Vergisi Genel Tebliğinde,</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w:t>
      </w:r>
      <w:r w:rsidRPr="003F7F07">
        <w:rPr>
          <w:rFonts w:ascii="Arial" w:eastAsia="Times New Roman" w:hAnsi="Arial" w:cs="Arial"/>
          <w:i/>
          <w:iCs/>
          <w:color w:val="494949"/>
          <w:sz w:val="24"/>
          <w:szCs w:val="24"/>
          <w:lang w:eastAsia="tr-TR"/>
        </w:rPr>
        <w:t>5.11.1. Yönetim gideri karşılığı olarak ödenen paralardan harcanmayarak ortaklara dağıtılan kısımlar</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i/>
          <w:iCs/>
          <w:color w:val="494949"/>
          <w:sz w:val="24"/>
          <w:szCs w:val="24"/>
          <w:lang w:eastAsia="tr-TR"/>
        </w:rPr>
        <w:t xml:space="preserve">Bütün kooperatifler için ortakların yönetim gideri karşılığı olarak ödedikleri paralardan harcanmayarak ortaklara iade edilen kısımlar, </w:t>
      </w:r>
      <w:proofErr w:type="spellStart"/>
      <w:r w:rsidRPr="003F7F07">
        <w:rPr>
          <w:rFonts w:ascii="Arial" w:eastAsia="Times New Roman" w:hAnsi="Arial" w:cs="Arial"/>
          <w:i/>
          <w:iCs/>
          <w:color w:val="494949"/>
          <w:sz w:val="24"/>
          <w:szCs w:val="24"/>
          <w:lang w:eastAsia="tr-TR"/>
        </w:rPr>
        <w:t>risturn</w:t>
      </w:r>
      <w:proofErr w:type="spellEnd"/>
      <w:r w:rsidRPr="003F7F07">
        <w:rPr>
          <w:rFonts w:ascii="Arial" w:eastAsia="Times New Roman" w:hAnsi="Arial" w:cs="Arial"/>
          <w:i/>
          <w:iCs/>
          <w:color w:val="494949"/>
          <w:sz w:val="24"/>
          <w:szCs w:val="24"/>
          <w:lang w:eastAsia="tr-TR"/>
        </w:rPr>
        <w:t xml:space="preserve"> istisnasından yararlanacaktır. Yönetim gideri olarak ödenen paraların </w:t>
      </w:r>
      <w:proofErr w:type="spellStart"/>
      <w:r w:rsidRPr="003F7F07">
        <w:rPr>
          <w:rFonts w:ascii="Arial" w:eastAsia="Times New Roman" w:hAnsi="Arial" w:cs="Arial"/>
          <w:i/>
          <w:iCs/>
          <w:color w:val="494949"/>
          <w:sz w:val="24"/>
          <w:szCs w:val="24"/>
          <w:lang w:eastAsia="tr-TR"/>
        </w:rPr>
        <w:t>risturn</w:t>
      </w:r>
      <w:proofErr w:type="spellEnd"/>
      <w:r w:rsidRPr="003F7F07">
        <w:rPr>
          <w:rFonts w:ascii="Arial" w:eastAsia="Times New Roman" w:hAnsi="Arial" w:cs="Arial"/>
          <w:i/>
          <w:iCs/>
          <w:color w:val="494949"/>
          <w:sz w:val="24"/>
          <w:szCs w:val="24"/>
          <w:lang w:eastAsia="tr-TR"/>
        </w:rPr>
        <w:t xml:space="preserve"> sayılabilmesi için kooperatif tarafından üyelere iade edilmesi gerekmektedir. İade nakden olabileceği gibi </w:t>
      </w:r>
      <w:proofErr w:type="spellStart"/>
      <w:r w:rsidRPr="003F7F07">
        <w:rPr>
          <w:rFonts w:ascii="Arial" w:eastAsia="Times New Roman" w:hAnsi="Arial" w:cs="Arial"/>
          <w:i/>
          <w:iCs/>
          <w:color w:val="494949"/>
          <w:sz w:val="24"/>
          <w:szCs w:val="24"/>
          <w:lang w:eastAsia="tr-TR"/>
        </w:rPr>
        <w:t>hesaben</w:t>
      </w:r>
      <w:proofErr w:type="spellEnd"/>
      <w:r w:rsidRPr="003F7F07">
        <w:rPr>
          <w:rFonts w:ascii="Arial" w:eastAsia="Times New Roman" w:hAnsi="Arial" w:cs="Arial"/>
          <w:i/>
          <w:iCs/>
          <w:color w:val="494949"/>
          <w:sz w:val="24"/>
          <w:szCs w:val="24"/>
          <w:lang w:eastAsia="tr-TR"/>
        </w:rPr>
        <w:t xml:space="preserve"> de olabilir.''</w:t>
      </w:r>
      <w:r w:rsidRPr="003F7F07">
        <w:rPr>
          <w:rFonts w:ascii="Arial" w:eastAsia="Times New Roman" w:hAnsi="Arial" w:cs="Arial"/>
          <w:color w:val="494949"/>
          <w:sz w:val="24"/>
          <w:szCs w:val="24"/>
          <w:lang w:eastAsia="tr-TR"/>
        </w:rPr>
        <w:t xml:space="preserve"> açıklamasına yer verilmiştir.</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xml:space="preserve">Ayrıca, sadece tüketim kooperatifleri kazançlarını ortaklarla yaptıkları iş oranı ölçüsünde </w:t>
      </w:r>
      <w:proofErr w:type="spellStart"/>
      <w:r w:rsidRPr="003F7F07">
        <w:rPr>
          <w:rFonts w:ascii="Arial" w:eastAsia="Times New Roman" w:hAnsi="Arial" w:cs="Arial"/>
          <w:color w:val="494949"/>
          <w:sz w:val="24"/>
          <w:szCs w:val="24"/>
          <w:lang w:eastAsia="tr-TR"/>
        </w:rPr>
        <w:t>risturn</w:t>
      </w:r>
      <w:proofErr w:type="spellEnd"/>
      <w:r w:rsidRPr="003F7F07">
        <w:rPr>
          <w:rFonts w:ascii="Arial" w:eastAsia="Times New Roman" w:hAnsi="Arial" w:cs="Arial"/>
          <w:color w:val="494949"/>
          <w:sz w:val="24"/>
          <w:szCs w:val="24"/>
          <w:lang w:eastAsia="tr-TR"/>
        </w:rPr>
        <w:t xml:space="preserve"> istisnasına konu edebilmektedir.</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proofErr w:type="gramStart"/>
      <w:r w:rsidRPr="003F7F07">
        <w:rPr>
          <w:rFonts w:ascii="Arial" w:eastAsia="Times New Roman" w:hAnsi="Arial" w:cs="Arial"/>
          <w:color w:val="494949"/>
          <w:sz w:val="24"/>
          <w:szCs w:val="24"/>
          <w:lang w:eastAsia="tr-TR"/>
        </w:rPr>
        <w:t xml:space="preserve">Bu hüküm ve açıklamalara göre, Kurumlar Vergisi Kanununun 5 inci maddesinin birinci fıkrasının (i) bendi ve 1 Seri No.lu Kurumlar Vergisi Genel Tebliğinde yer alan açıklamalar kapsamında, taşımacılık kooperatifi olarak faaliyet gösteren kooperatifinizin sadece ortakların yönetim gideri karşılığı olarak ödedikleri paralardan harcanmayarak ortaklara iade edilen kısımları için </w:t>
      </w:r>
      <w:proofErr w:type="spellStart"/>
      <w:r w:rsidRPr="003F7F07">
        <w:rPr>
          <w:rFonts w:ascii="Arial" w:eastAsia="Times New Roman" w:hAnsi="Arial" w:cs="Arial"/>
          <w:color w:val="494949"/>
          <w:sz w:val="24"/>
          <w:szCs w:val="24"/>
          <w:lang w:eastAsia="tr-TR"/>
        </w:rPr>
        <w:t>risturn</w:t>
      </w:r>
      <w:proofErr w:type="spellEnd"/>
      <w:r w:rsidRPr="003F7F07">
        <w:rPr>
          <w:rFonts w:ascii="Arial" w:eastAsia="Times New Roman" w:hAnsi="Arial" w:cs="Arial"/>
          <w:color w:val="494949"/>
          <w:sz w:val="24"/>
          <w:szCs w:val="24"/>
          <w:lang w:eastAsia="tr-TR"/>
        </w:rPr>
        <w:t xml:space="preserve"> istisnasından yararlanması mümkün olup bunun dışında bir </w:t>
      </w:r>
      <w:proofErr w:type="spellStart"/>
      <w:r w:rsidRPr="003F7F07">
        <w:rPr>
          <w:rFonts w:ascii="Arial" w:eastAsia="Times New Roman" w:hAnsi="Arial" w:cs="Arial"/>
          <w:color w:val="494949"/>
          <w:sz w:val="24"/>
          <w:szCs w:val="24"/>
          <w:lang w:eastAsia="tr-TR"/>
        </w:rPr>
        <w:t>risturn</w:t>
      </w:r>
      <w:proofErr w:type="spellEnd"/>
      <w:r w:rsidRPr="003F7F07">
        <w:rPr>
          <w:rFonts w:ascii="Arial" w:eastAsia="Times New Roman" w:hAnsi="Arial" w:cs="Arial"/>
          <w:color w:val="494949"/>
          <w:sz w:val="24"/>
          <w:szCs w:val="24"/>
          <w:lang w:eastAsia="tr-TR"/>
        </w:rPr>
        <w:t xml:space="preserve"> istisnasından faydalanmanız mümkün değildir.</w:t>
      </w:r>
      <w:proofErr w:type="gramEnd"/>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w:t>
      </w:r>
    </w:p>
    <w:p w:rsidR="003F7F07" w:rsidRPr="003F7F07" w:rsidRDefault="003F7F07" w:rsidP="003F7F07">
      <w:pPr>
        <w:spacing w:after="150" w:line="240" w:lineRule="auto"/>
        <w:jc w:val="both"/>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Bilgi edinilmesini rica ederim.</w:t>
      </w:r>
    </w:p>
    <w:p w:rsidR="003F7F07" w:rsidRPr="003F7F07" w:rsidRDefault="003F7F07" w:rsidP="003F7F07">
      <w:pPr>
        <w:spacing w:after="150" w:line="240" w:lineRule="auto"/>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w:t>
      </w:r>
    </w:p>
    <w:p w:rsidR="003F7F07" w:rsidRPr="003F7F07" w:rsidRDefault="003F7F07" w:rsidP="003F7F07">
      <w:pPr>
        <w:spacing w:after="150" w:line="240" w:lineRule="auto"/>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w:t>
      </w:r>
    </w:p>
    <w:p w:rsidR="003F7F07" w:rsidRPr="003F7F07" w:rsidRDefault="003F7F07" w:rsidP="003F7F07">
      <w:pPr>
        <w:spacing w:after="150" w:line="240" w:lineRule="auto"/>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w:t>
      </w:r>
      <w:r w:rsidRPr="003F7F07">
        <w:rPr>
          <w:rFonts w:ascii="Arial" w:eastAsia="Times New Roman" w:hAnsi="Arial" w:cs="Arial"/>
          <w:b/>
          <w:bCs/>
          <w:color w:val="494949"/>
          <w:sz w:val="24"/>
          <w:szCs w:val="24"/>
          <w:lang w:eastAsia="tr-TR"/>
        </w:rPr>
        <w:t>*</w:t>
      </w:r>
      <w:r w:rsidRPr="003F7F07">
        <w:rPr>
          <w:rFonts w:ascii="Arial" w:eastAsia="Times New Roman" w:hAnsi="Arial" w:cs="Arial"/>
          <w:color w:val="494949"/>
          <w:sz w:val="24"/>
          <w:szCs w:val="24"/>
          <w:lang w:eastAsia="tr-TR"/>
        </w:rPr>
        <w:t xml:space="preserve">)     Bu </w:t>
      </w:r>
      <w:proofErr w:type="spellStart"/>
      <w:r w:rsidRPr="003F7F07">
        <w:rPr>
          <w:rFonts w:ascii="Arial" w:eastAsia="Times New Roman" w:hAnsi="Arial" w:cs="Arial"/>
          <w:color w:val="494949"/>
          <w:sz w:val="24"/>
          <w:szCs w:val="24"/>
          <w:lang w:eastAsia="tr-TR"/>
        </w:rPr>
        <w:t>Özelge</w:t>
      </w:r>
      <w:proofErr w:type="spellEnd"/>
      <w:r w:rsidRPr="003F7F07">
        <w:rPr>
          <w:rFonts w:ascii="Arial" w:eastAsia="Times New Roman" w:hAnsi="Arial" w:cs="Arial"/>
          <w:color w:val="494949"/>
          <w:sz w:val="24"/>
          <w:szCs w:val="24"/>
          <w:lang w:eastAsia="tr-TR"/>
        </w:rPr>
        <w:t xml:space="preserve"> 213 sayılı Vergi Usul Kanununun 413.maddesine dayanılarak verilmiştir.</w:t>
      </w:r>
    </w:p>
    <w:p w:rsidR="003F7F07" w:rsidRPr="003F7F07" w:rsidRDefault="003F7F07" w:rsidP="003F7F07">
      <w:pPr>
        <w:spacing w:after="150" w:line="240" w:lineRule="auto"/>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w:t>
      </w:r>
      <w:r w:rsidRPr="003F7F07">
        <w:rPr>
          <w:rFonts w:ascii="Arial" w:eastAsia="Times New Roman" w:hAnsi="Arial" w:cs="Arial"/>
          <w:b/>
          <w:bCs/>
          <w:color w:val="494949"/>
          <w:sz w:val="24"/>
          <w:szCs w:val="24"/>
          <w:lang w:eastAsia="tr-TR"/>
        </w:rPr>
        <w:t>**</w:t>
      </w:r>
      <w:r w:rsidRPr="003F7F07">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3F7F07">
        <w:rPr>
          <w:rFonts w:ascii="Arial" w:eastAsia="Times New Roman" w:hAnsi="Arial" w:cs="Arial"/>
          <w:color w:val="494949"/>
          <w:sz w:val="24"/>
          <w:szCs w:val="24"/>
          <w:lang w:eastAsia="tr-TR"/>
        </w:rPr>
        <w:t>özelge</w:t>
      </w:r>
      <w:proofErr w:type="spellEnd"/>
      <w:r w:rsidRPr="003F7F07">
        <w:rPr>
          <w:rFonts w:ascii="Arial" w:eastAsia="Times New Roman" w:hAnsi="Arial" w:cs="Arial"/>
          <w:color w:val="494949"/>
          <w:sz w:val="24"/>
          <w:szCs w:val="24"/>
          <w:lang w:eastAsia="tr-TR"/>
        </w:rPr>
        <w:t xml:space="preserve"> geçersizdir.</w:t>
      </w:r>
    </w:p>
    <w:p w:rsidR="003F7F07" w:rsidRPr="003F7F07" w:rsidRDefault="003F7F07" w:rsidP="003F7F07">
      <w:pPr>
        <w:spacing w:after="150" w:line="240" w:lineRule="auto"/>
        <w:rPr>
          <w:rFonts w:ascii="Arial" w:eastAsia="Times New Roman" w:hAnsi="Arial" w:cs="Arial"/>
          <w:color w:val="494949"/>
          <w:sz w:val="24"/>
          <w:szCs w:val="24"/>
          <w:lang w:eastAsia="tr-TR"/>
        </w:rPr>
      </w:pPr>
      <w:r w:rsidRPr="003F7F07">
        <w:rPr>
          <w:rFonts w:ascii="Arial" w:eastAsia="Times New Roman" w:hAnsi="Arial" w:cs="Arial"/>
          <w:color w:val="494949"/>
          <w:sz w:val="24"/>
          <w:szCs w:val="24"/>
          <w:lang w:eastAsia="tr-TR"/>
        </w:rPr>
        <w:t xml:space="preserve">(***) Talebiniz üzerine tayin edilmiş olan bu </w:t>
      </w:r>
      <w:proofErr w:type="spellStart"/>
      <w:r w:rsidRPr="003F7F07">
        <w:rPr>
          <w:rFonts w:ascii="Arial" w:eastAsia="Times New Roman" w:hAnsi="Arial" w:cs="Arial"/>
          <w:color w:val="494949"/>
          <w:sz w:val="24"/>
          <w:szCs w:val="24"/>
          <w:lang w:eastAsia="tr-TR"/>
        </w:rPr>
        <w:t>özelgeye</w:t>
      </w:r>
      <w:proofErr w:type="spellEnd"/>
      <w:r w:rsidRPr="003F7F07">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DB3492" w:rsidRPr="003F7F07" w:rsidRDefault="00DB3492">
      <w:pPr>
        <w:rPr>
          <w:sz w:val="24"/>
          <w:szCs w:val="24"/>
        </w:rPr>
      </w:pPr>
    </w:p>
    <w:sectPr w:rsidR="00DB3492" w:rsidRPr="003F7F07" w:rsidSect="00DB34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7F07"/>
    <w:rsid w:val="003F7F07"/>
    <w:rsid w:val="00DB34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492"/>
  </w:style>
  <w:style w:type="paragraph" w:styleId="Balk1">
    <w:name w:val="heading 1"/>
    <w:basedOn w:val="Normal"/>
    <w:link w:val="Balk1Char"/>
    <w:uiPriority w:val="9"/>
    <w:qFormat/>
    <w:rsid w:val="003F7F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F7F0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F7F0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F7F0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F7F07"/>
    <w:rPr>
      <w:color w:val="0000FF"/>
      <w:u w:val="single"/>
    </w:rPr>
  </w:style>
  <w:style w:type="character" w:customStyle="1" w:styleId="date-display-single">
    <w:name w:val="date-display-single"/>
    <w:basedOn w:val="VarsaylanParagrafYazTipi"/>
    <w:rsid w:val="003F7F07"/>
  </w:style>
  <w:style w:type="paragraph" w:styleId="NormalWeb">
    <w:name w:val="Normal (Web)"/>
    <w:basedOn w:val="Normal"/>
    <w:uiPriority w:val="99"/>
    <w:semiHidden/>
    <w:unhideWhenUsed/>
    <w:rsid w:val="003F7F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3F7F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F7F07"/>
    <w:rPr>
      <w:i/>
      <w:iCs/>
    </w:rPr>
  </w:style>
  <w:style w:type="paragraph" w:styleId="BalonMetni">
    <w:name w:val="Balloon Text"/>
    <w:basedOn w:val="Normal"/>
    <w:link w:val="BalonMetniChar"/>
    <w:uiPriority w:val="99"/>
    <w:semiHidden/>
    <w:unhideWhenUsed/>
    <w:rsid w:val="003F7F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7F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3624468">
      <w:bodyDiv w:val="1"/>
      <w:marLeft w:val="0"/>
      <w:marRight w:val="0"/>
      <w:marTop w:val="0"/>
      <w:marBottom w:val="0"/>
      <w:divBdr>
        <w:top w:val="none" w:sz="0" w:space="0" w:color="auto"/>
        <w:left w:val="none" w:sz="0" w:space="0" w:color="auto"/>
        <w:bottom w:val="none" w:sz="0" w:space="0" w:color="auto"/>
        <w:right w:val="none" w:sz="0" w:space="0" w:color="auto"/>
      </w:divBdr>
      <w:divsChild>
        <w:div w:id="164252836">
          <w:marLeft w:val="0"/>
          <w:marRight w:val="0"/>
          <w:marTop w:val="0"/>
          <w:marBottom w:val="0"/>
          <w:divBdr>
            <w:top w:val="none" w:sz="0" w:space="0" w:color="auto"/>
            <w:left w:val="none" w:sz="0" w:space="0" w:color="auto"/>
            <w:bottom w:val="none" w:sz="0" w:space="0" w:color="auto"/>
            <w:right w:val="none" w:sz="0" w:space="0" w:color="auto"/>
          </w:divBdr>
          <w:divsChild>
            <w:div w:id="1814057236">
              <w:marLeft w:val="0"/>
              <w:marRight w:val="0"/>
              <w:marTop w:val="0"/>
              <w:marBottom w:val="0"/>
              <w:divBdr>
                <w:top w:val="none" w:sz="0" w:space="0" w:color="auto"/>
                <w:left w:val="none" w:sz="0" w:space="0" w:color="auto"/>
                <w:bottom w:val="none" w:sz="0" w:space="0" w:color="auto"/>
                <w:right w:val="none" w:sz="0" w:space="0" w:color="auto"/>
              </w:divBdr>
              <w:divsChild>
                <w:div w:id="2136672936">
                  <w:marLeft w:val="0"/>
                  <w:marRight w:val="0"/>
                  <w:marTop w:val="0"/>
                  <w:marBottom w:val="0"/>
                  <w:divBdr>
                    <w:top w:val="none" w:sz="0" w:space="0" w:color="auto"/>
                    <w:left w:val="none" w:sz="0" w:space="0" w:color="auto"/>
                    <w:bottom w:val="none" w:sz="0" w:space="0" w:color="auto"/>
                    <w:right w:val="none" w:sz="0" w:space="0" w:color="auto"/>
                  </w:divBdr>
                  <w:divsChild>
                    <w:div w:id="836503192">
                      <w:marLeft w:val="0"/>
                      <w:marRight w:val="0"/>
                      <w:marTop w:val="0"/>
                      <w:marBottom w:val="0"/>
                      <w:divBdr>
                        <w:top w:val="none" w:sz="0" w:space="0" w:color="auto"/>
                        <w:left w:val="none" w:sz="0" w:space="0" w:color="auto"/>
                        <w:bottom w:val="none" w:sz="0" w:space="0" w:color="auto"/>
                        <w:right w:val="none" w:sz="0" w:space="0" w:color="auto"/>
                      </w:divBdr>
                      <w:divsChild>
                        <w:div w:id="1848981836">
                          <w:marLeft w:val="0"/>
                          <w:marRight w:val="0"/>
                          <w:marTop w:val="0"/>
                          <w:marBottom w:val="0"/>
                          <w:divBdr>
                            <w:top w:val="none" w:sz="0" w:space="0" w:color="auto"/>
                            <w:left w:val="none" w:sz="0" w:space="0" w:color="auto"/>
                            <w:bottom w:val="none" w:sz="0" w:space="0" w:color="auto"/>
                            <w:right w:val="none" w:sz="0" w:space="0" w:color="auto"/>
                          </w:divBdr>
                          <w:divsChild>
                            <w:div w:id="514809972">
                              <w:marLeft w:val="0"/>
                              <w:marRight w:val="0"/>
                              <w:marTop w:val="0"/>
                              <w:marBottom w:val="0"/>
                              <w:divBdr>
                                <w:top w:val="none" w:sz="0" w:space="0" w:color="auto"/>
                                <w:left w:val="none" w:sz="0" w:space="0" w:color="auto"/>
                                <w:bottom w:val="none" w:sz="0" w:space="0" w:color="auto"/>
                                <w:right w:val="none" w:sz="0" w:space="0" w:color="auto"/>
                              </w:divBdr>
                              <w:divsChild>
                                <w:div w:id="125975540">
                                  <w:marLeft w:val="0"/>
                                  <w:marRight w:val="0"/>
                                  <w:marTop w:val="0"/>
                                  <w:marBottom w:val="0"/>
                                  <w:divBdr>
                                    <w:top w:val="none" w:sz="0" w:space="0" w:color="auto"/>
                                    <w:left w:val="none" w:sz="0" w:space="0" w:color="auto"/>
                                    <w:bottom w:val="none" w:sz="0" w:space="0" w:color="auto"/>
                                    <w:right w:val="none" w:sz="0" w:space="0" w:color="auto"/>
                                  </w:divBdr>
                                  <w:divsChild>
                                    <w:div w:id="903760147">
                                      <w:marLeft w:val="0"/>
                                      <w:marRight w:val="0"/>
                                      <w:marTop w:val="0"/>
                                      <w:marBottom w:val="0"/>
                                      <w:divBdr>
                                        <w:top w:val="none" w:sz="0" w:space="0" w:color="auto"/>
                                        <w:left w:val="none" w:sz="0" w:space="0" w:color="auto"/>
                                        <w:bottom w:val="none" w:sz="0" w:space="0" w:color="auto"/>
                                        <w:right w:val="none" w:sz="0" w:space="0" w:color="auto"/>
                                      </w:divBdr>
                                      <w:divsChild>
                                        <w:div w:id="2072730708">
                                          <w:marLeft w:val="0"/>
                                          <w:marRight w:val="0"/>
                                          <w:marTop w:val="0"/>
                                          <w:marBottom w:val="0"/>
                                          <w:divBdr>
                                            <w:top w:val="none" w:sz="0" w:space="0" w:color="auto"/>
                                            <w:left w:val="none" w:sz="0" w:space="0" w:color="auto"/>
                                            <w:bottom w:val="none" w:sz="0" w:space="0" w:color="auto"/>
                                            <w:right w:val="none" w:sz="0" w:space="0" w:color="auto"/>
                                          </w:divBdr>
                                          <w:divsChild>
                                            <w:div w:id="530260959">
                                              <w:marLeft w:val="0"/>
                                              <w:marRight w:val="0"/>
                                              <w:marTop w:val="0"/>
                                              <w:marBottom w:val="0"/>
                                              <w:divBdr>
                                                <w:top w:val="none" w:sz="0" w:space="0" w:color="auto"/>
                                                <w:left w:val="none" w:sz="0" w:space="0" w:color="auto"/>
                                                <w:bottom w:val="none" w:sz="0" w:space="0" w:color="auto"/>
                                                <w:right w:val="none" w:sz="0" w:space="0" w:color="auto"/>
                                              </w:divBdr>
                                            </w:div>
                                            <w:div w:id="8327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83345">
              <w:marLeft w:val="300"/>
              <w:marRight w:val="0"/>
              <w:marTop w:val="0"/>
              <w:marBottom w:val="0"/>
              <w:divBdr>
                <w:top w:val="none" w:sz="0" w:space="0" w:color="auto"/>
                <w:left w:val="none" w:sz="0" w:space="0" w:color="auto"/>
                <w:bottom w:val="none" w:sz="0" w:space="0" w:color="auto"/>
                <w:right w:val="none" w:sz="0" w:space="0" w:color="auto"/>
              </w:divBdr>
              <w:divsChild>
                <w:div w:id="334848550">
                  <w:marLeft w:val="0"/>
                  <w:marRight w:val="0"/>
                  <w:marTop w:val="0"/>
                  <w:marBottom w:val="0"/>
                  <w:divBdr>
                    <w:top w:val="none" w:sz="0" w:space="0" w:color="auto"/>
                    <w:left w:val="none" w:sz="0" w:space="0" w:color="auto"/>
                    <w:bottom w:val="none" w:sz="0" w:space="0" w:color="auto"/>
                    <w:right w:val="none" w:sz="0" w:space="0" w:color="auto"/>
                  </w:divBdr>
                </w:div>
                <w:div w:id="1200100">
                  <w:marLeft w:val="0"/>
                  <w:marRight w:val="0"/>
                  <w:marTop w:val="0"/>
                  <w:marBottom w:val="0"/>
                  <w:divBdr>
                    <w:top w:val="none" w:sz="0" w:space="0" w:color="auto"/>
                    <w:left w:val="none" w:sz="0" w:space="0" w:color="auto"/>
                    <w:bottom w:val="none" w:sz="0" w:space="0" w:color="auto"/>
                    <w:right w:val="none" w:sz="0" w:space="0" w:color="auto"/>
                  </w:divBdr>
                  <w:divsChild>
                    <w:div w:id="1911577840">
                      <w:marLeft w:val="0"/>
                      <w:marRight w:val="0"/>
                      <w:marTop w:val="0"/>
                      <w:marBottom w:val="0"/>
                      <w:divBdr>
                        <w:top w:val="none" w:sz="0" w:space="0" w:color="auto"/>
                        <w:left w:val="none" w:sz="0" w:space="0" w:color="auto"/>
                        <w:bottom w:val="none" w:sz="0" w:space="0" w:color="auto"/>
                        <w:right w:val="none" w:sz="0" w:space="0" w:color="auto"/>
                      </w:divBdr>
                      <w:divsChild>
                        <w:div w:id="161823763">
                          <w:marLeft w:val="0"/>
                          <w:marRight w:val="0"/>
                          <w:marTop w:val="0"/>
                          <w:marBottom w:val="180"/>
                          <w:divBdr>
                            <w:top w:val="none" w:sz="0" w:space="0" w:color="auto"/>
                            <w:left w:val="none" w:sz="0" w:space="0" w:color="auto"/>
                            <w:bottom w:val="none" w:sz="0" w:space="0" w:color="auto"/>
                            <w:right w:val="none" w:sz="0" w:space="0" w:color="auto"/>
                          </w:divBdr>
                          <w:divsChild>
                            <w:div w:id="2010785715">
                              <w:marLeft w:val="0"/>
                              <w:marRight w:val="0"/>
                              <w:marTop w:val="0"/>
                              <w:marBottom w:val="0"/>
                              <w:divBdr>
                                <w:top w:val="none" w:sz="0" w:space="0" w:color="auto"/>
                                <w:left w:val="none" w:sz="0" w:space="0" w:color="auto"/>
                                <w:bottom w:val="none" w:sz="0" w:space="0" w:color="auto"/>
                                <w:right w:val="none" w:sz="0" w:space="0" w:color="auto"/>
                              </w:divBdr>
                            </w:div>
                            <w:div w:id="309557092">
                              <w:marLeft w:val="0"/>
                              <w:marRight w:val="0"/>
                              <w:marTop w:val="0"/>
                              <w:marBottom w:val="0"/>
                              <w:divBdr>
                                <w:top w:val="none" w:sz="0" w:space="0" w:color="auto"/>
                                <w:left w:val="none" w:sz="0" w:space="0" w:color="auto"/>
                                <w:bottom w:val="none" w:sz="0" w:space="0" w:color="auto"/>
                                <w:right w:val="none" w:sz="0" w:space="0" w:color="auto"/>
                              </w:divBdr>
                            </w:div>
                            <w:div w:id="1453981873">
                              <w:marLeft w:val="0"/>
                              <w:marRight w:val="0"/>
                              <w:marTop w:val="0"/>
                              <w:marBottom w:val="0"/>
                              <w:divBdr>
                                <w:top w:val="none" w:sz="0" w:space="0" w:color="auto"/>
                                <w:left w:val="none" w:sz="0" w:space="0" w:color="auto"/>
                                <w:bottom w:val="none" w:sz="0" w:space="0" w:color="auto"/>
                                <w:right w:val="none" w:sz="0" w:space="0" w:color="auto"/>
                              </w:divBdr>
                            </w:div>
                          </w:divsChild>
                        </w:div>
                        <w:div w:id="116484310">
                          <w:marLeft w:val="0"/>
                          <w:marRight w:val="0"/>
                          <w:marTop w:val="0"/>
                          <w:marBottom w:val="300"/>
                          <w:divBdr>
                            <w:top w:val="none" w:sz="0" w:space="0" w:color="auto"/>
                            <w:left w:val="none" w:sz="0" w:space="0" w:color="auto"/>
                            <w:bottom w:val="none" w:sz="0" w:space="0" w:color="auto"/>
                            <w:right w:val="none" w:sz="0" w:space="0" w:color="auto"/>
                          </w:divBdr>
                          <w:divsChild>
                            <w:div w:id="711074401">
                              <w:marLeft w:val="0"/>
                              <w:marRight w:val="0"/>
                              <w:marTop w:val="0"/>
                              <w:marBottom w:val="0"/>
                              <w:divBdr>
                                <w:top w:val="none" w:sz="0" w:space="0" w:color="auto"/>
                                <w:left w:val="none" w:sz="0" w:space="0" w:color="auto"/>
                                <w:bottom w:val="none" w:sz="0" w:space="0" w:color="auto"/>
                                <w:right w:val="none" w:sz="0" w:space="0" w:color="auto"/>
                              </w:divBdr>
                              <w:divsChild>
                                <w:div w:id="764109443">
                                  <w:marLeft w:val="0"/>
                                  <w:marRight w:val="0"/>
                                  <w:marTop w:val="0"/>
                                  <w:marBottom w:val="0"/>
                                  <w:divBdr>
                                    <w:top w:val="none" w:sz="0" w:space="0" w:color="auto"/>
                                    <w:left w:val="none" w:sz="0" w:space="0" w:color="auto"/>
                                    <w:bottom w:val="none" w:sz="0" w:space="0" w:color="auto"/>
                                    <w:right w:val="none" w:sz="0" w:space="0" w:color="auto"/>
                                  </w:divBdr>
                                </w:div>
                                <w:div w:id="1667782420">
                                  <w:marLeft w:val="0"/>
                                  <w:marRight w:val="0"/>
                                  <w:marTop w:val="0"/>
                                  <w:marBottom w:val="0"/>
                                  <w:divBdr>
                                    <w:top w:val="none" w:sz="0" w:space="0" w:color="auto"/>
                                    <w:left w:val="none" w:sz="0" w:space="0" w:color="auto"/>
                                    <w:bottom w:val="none" w:sz="0" w:space="0" w:color="auto"/>
                                    <w:right w:val="none" w:sz="0" w:space="0" w:color="auto"/>
                                  </w:divBdr>
                                  <w:divsChild>
                                    <w:div w:id="177400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4451">
                              <w:marLeft w:val="0"/>
                              <w:marRight w:val="0"/>
                              <w:marTop w:val="0"/>
                              <w:marBottom w:val="0"/>
                              <w:divBdr>
                                <w:top w:val="none" w:sz="0" w:space="0" w:color="auto"/>
                                <w:left w:val="none" w:sz="0" w:space="0" w:color="auto"/>
                                <w:bottom w:val="none" w:sz="0" w:space="0" w:color="auto"/>
                                <w:right w:val="none" w:sz="0" w:space="0" w:color="auto"/>
                              </w:divBdr>
                              <w:divsChild>
                                <w:div w:id="97603028">
                                  <w:marLeft w:val="0"/>
                                  <w:marRight w:val="0"/>
                                  <w:marTop w:val="0"/>
                                  <w:marBottom w:val="0"/>
                                  <w:divBdr>
                                    <w:top w:val="none" w:sz="0" w:space="0" w:color="auto"/>
                                    <w:left w:val="none" w:sz="0" w:space="0" w:color="auto"/>
                                    <w:bottom w:val="none" w:sz="0" w:space="0" w:color="auto"/>
                                    <w:right w:val="none" w:sz="0" w:space="0" w:color="auto"/>
                                  </w:divBdr>
                                </w:div>
                                <w:div w:id="1120950295">
                                  <w:marLeft w:val="0"/>
                                  <w:marRight w:val="0"/>
                                  <w:marTop w:val="0"/>
                                  <w:marBottom w:val="0"/>
                                  <w:divBdr>
                                    <w:top w:val="none" w:sz="0" w:space="0" w:color="auto"/>
                                    <w:left w:val="none" w:sz="0" w:space="0" w:color="auto"/>
                                    <w:bottom w:val="none" w:sz="0" w:space="0" w:color="auto"/>
                                    <w:right w:val="none" w:sz="0" w:space="0" w:color="auto"/>
                                  </w:divBdr>
                                  <w:divsChild>
                                    <w:div w:id="15950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00680">
                          <w:marLeft w:val="0"/>
                          <w:marRight w:val="0"/>
                          <w:marTop w:val="0"/>
                          <w:marBottom w:val="0"/>
                          <w:divBdr>
                            <w:top w:val="none" w:sz="0" w:space="0" w:color="auto"/>
                            <w:left w:val="none" w:sz="0" w:space="0" w:color="auto"/>
                            <w:bottom w:val="none" w:sz="0" w:space="0" w:color="auto"/>
                            <w:right w:val="none" w:sz="0" w:space="0" w:color="auto"/>
                          </w:divBdr>
                          <w:divsChild>
                            <w:div w:id="1493569355">
                              <w:marLeft w:val="0"/>
                              <w:marRight w:val="0"/>
                              <w:marTop w:val="0"/>
                              <w:marBottom w:val="0"/>
                              <w:divBdr>
                                <w:top w:val="none" w:sz="0" w:space="0" w:color="auto"/>
                                <w:left w:val="none" w:sz="0" w:space="0" w:color="auto"/>
                                <w:bottom w:val="none" w:sz="0" w:space="0" w:color="auto"/>
                                <w:right w:val="none" w:sz="0" w:space="0" w:color="auto"/>
                              </w:divBdr>
                              <w:divsChild>
                                <w:div w:id="205515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2022-08-16T08:08:00Z</dcterms:created>
  <dcterms:modified xsi:type="dcterms:W3CDTF">2022-08-16T08:10:00Z</dcterms:modified>
</cp:coreProperties>
</file>