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1E9" w:rsidRPr="008371E9" w:rsidRDefault="008371E9" w:rsidP="008371E9">
      <w:pPr>
        <w:shd w:val="clear" w:color="auto" w:fill="FFFFFF"/>
        <w:spacing w:after="0" w:afterAutospacing="1" w:line="240" w:lineRule="auto"/>
        <w:textAlignment w:val="baseline"/>
        <w:outlineLvl w:val="1"/>
        <w:rPr>
          <w:rFonts w:ascii="Arial" w:eastAsia="Times New Roman" w:hAnsi="Arial" w:cs="Arial"/>
          <w:b/>
          <w:bCs/>
          <w:sz w:val="36"/>
          <w:szCs w:val="36"/>
          <w:lang w:eastAsia="tr-TR"/>
        </w:rPr>
      </w:pPr>
      <w:r w:rsidRPr="008371E9">
        <w:rPr>
          <w:rFonts w:ascii="inherit" w:eastAsia="Times New Roman" w:hAnsi="inherit" w:cs="Arial"/>
          <w:b/>
          <w:bCs/>
          <w:sz w:val="36"/>
          <w:szCs w:val="36"/>
          <w:bdr w:val="none" w:sz="0" w:space="0" w:color="auto" w:frame="1"/>
          <w:lang w:eastAsia="tr-TR"/>
        </w:rPr>
        <w:t>İtirazın İptali Davası Dilekçe Örneği</w:t>
      </w:r>
    </w:p>
    <w:p w:rsidR="008371E9" w:rsidRPr="008371E9" w:rsidRDefault="008371E9" w:rsidP="008371E9">
      <w:pPr>
        <w:shd w:val="clear" w:color="auto" w:fill="FFFFFF"/>
        <w:spacing w:after="0" w:afterAutospacing="1" w:line="240" w:lineRule="auto"/>
        <w:jc w:val="both"/>
        <w:textAlignment w:val="baseline"/>
        <w:rPr>
          <w:rFonts w:ascii="Arial" w:eastAsia="Times New Roman" w:hAnsi="Arial" w:cs="Arial"/>
          <w:color w:val="383838"/>
          <w:sz w:val="23"/>
          <w:szCs w:val="23"/>
          <w:lang w:eastAsia="tr-TR"/>
        </w:rPr>
      </w:pPr>
      <w:proofErr w:type="gramStart"/>
      <w:r w:rsidRPr="008371E9">
        <w:rPr>
          <w:rFonts w:ascii="inherit" w:eastAsia="Times New Roman" w:hAnsi="inherit" w:cs="Arial"/>
          <w:b/>
          <w:bCs/>
          <w:color w:val="383838"/>
          <w:sz w:val="23"/>
          <w:lang w:eastAsia="tr-TR"/>
        </w:rPr>
        <w:t>..……</w:t>
      </w:r>
      <w:proofErr w:type="gramEnd"/>
      <w:r w:rsidRPr="008371E9">
        <w:rPr>
          <w:rFonts w:ascii="inherit" w:eastAsia="Times New Roman" w:hAnsi="inherit" w:cs="Arial"/>
          <w:b/>
          <w:bCs/>
          <w:color w:val="383838"/>
          <w:sz w:val="23"/>
          <w:lang w:eastAsia="tr-TR"/>
        </w:rPr>
        <w:t>SULH HUKUK/ ASLİYE HUKUK/ ASLİYE TİCARET MAHKEMESİ’NE</w:t>
      </w:r>
    </w:p>
    <w:p w:rsidR="008371E9" w:rsidRPr="008371E9" w:rsidRDefault="008371E9" w:rsidP="008371E9">
      <w:pPr>
        <w:shd w:val="clear" w:color="auto" w:fill="FFFFFF"/>
        <w:spacing w:after="0" w:afterAutospacing="1" w:line="240" w:lineRule="auto"/>
        <w:jc w:val="both"/>
        <w:textAlignment w:val="baseline"/>
        <w:rPr>
          <w:rFonts w:ascii="Arial" w:eastAsia="Times New Roman" w:hAnsi="Arial" w:cs="Arial"/>
          <w:color w:val="383838"/>
          <w:sz w:val="23"/>
          <w:szCs w:val="23"/>
          <w:lang w:eastAsia="tr-TR"/>
        </w:rPr>
      </w:pPr>
      <w:r w:rsidRPr="008371E9">
        <w:rPr>
          <w:rFonts w:ascii="inherit" w:eastAsia="Times New Roman" w:hAnsi="inherit" w:cs="Arial"/>
          <w:b/>
          <w:bCs/>
          <w:color w:val="383838"/>
          <w:sz w:val="23"/>
          <w:lang w:eastAsia="tr-TR"/>
        </w:rPr>
        <w:t xml:space="preserve">İCRA DOSYA </w:t>
      </w:r>
      <w:proofErr w:type="gramStart"/>
      <w:r w:rsidRPr="008371E9">
        <w:rPr>
          <w:rFonts w:ascii="inherit" w:eastAsia="Times New Roman" w:hAnsi="inherit" w:cs="Arial"/>
          <w:b/>
          <w:bCs/>
          <w:color w:val="383838"/>
          <w:sz w:val="23"/>
          <w:lang w:eastAsia="tr-TR"/>
        </w:rPr>
        <w:t>NO   :</w:t>
      </w:r>
      <w:proofErr w:type="gramEnd"/>
      <w:r w:rsidRPr="008371E9">
        <w:rPr>
          <w:rFonts w:ascii="Arial" w:eastAsia="Times New Roman" w:hAnsi="Arial" w:cs="Arial"/>
          <w:color w:val="383838"/>
          <w:sz w:val="23"/>
          <w:szCs w:val="23"/>
          <w:lang w:eastAsia="tr-TR"/>
        </w:rPr>
        <w:t> </w:t>
      </w:r>
    </w:p>
    <w:p w:rsidR="008371E9" w:rsidRPr="008371E9" w:rsidRDefault="008371E9" w:rsidP="008371E9">
      <w:pPr>
        <w:shd w:val="clear" w:color="auto" w:fill="FFFFFF"/>
        <w:spacing w:after="0" w:afterAutospacing="1" w:line="240" w:lineRule="auto"/>
        <w:jc w:val="both"/>
        <w:textAlignment w:val="baseline"/>
        <w:rPr>
          <w:rFonts w:ascii="Arial" w:eastAsia="Times New Roman" w:hAnsi="Arial" w:cs="Arial"/>
          <w:color w:val="383838"/>
          <w:sz w:val="23"/>
          <w:szCs w:val="23"/>
          <w:lang w:eastAsia="tr-TR"/>
        </w:rPr>
      </w:pPr>
      <w:proofErr w:type="gramStart"/>
      <w:r w:rsidRPr="008371E9">
        <w:rPr>
          <w:rFonts w:ascii="inherit" w:eastAsia="Times New Roman" w:hAnsi="inherit" w:cs="Arial"/>
          <w:b/>
          <w:bCs/>
          <w:color w:val="383838"/>
          <w:sz w:val="23"/>
          <w:lang w:eastAsia="tr-TR"/>
        </w:rPr>
        <w:t>DAVACI        :</w:t>
      </w:r>
      <w:proofErr w:type="gramEnd"/>
    </w:p>
    <w:p w:rsidR="008371E9" w:rsidRPr="008371E9" w:rsidRDefault="008371E9" w:rsidP="008371E9">
      <w:pPr>
        <w:shd w:val="clear" w:color="auto" w:fill="FFFFFF"/>
        <w:spacing w:after="0" w:afterAutospacing="1" w:line="240" w:lineRule="auto"/>
        <w:jc w:val="both"/>
        <w:textAlignment w:val="baseline"/>
        <w:rPr>
          <w:rFonts w:ascii="Arial" w:eastAsia="Times New Roman" w:hAnsi="Arial" w:cs="Arial"/>
          <w:color w:val="383838"/>
          <w:sz w:val="23"/>
          <w:szCs w:val="23"/>
          <w:lang w:eastAsia="tr-TR"/>
        </w:rPr>
      </w:pPr>
      <w:r w:rsidRPr="008371E9">
        <w:rPr>
          <w:rFonts w:ascii="inherit" w:eastAsia="Times New Roman" w:hAnsi="inherit" w:cs="Arial"/>
          <w:b/>
          <w:bCs/>
          <w:color w:val="383838"/>
          <w:sz w:val="23"/>
          <w:lang w:eastAsia="tr-TR"/>
        </w:rPr>
        <w:t>ADRES_____:</w:t>
      </w:r>
    </w:p>
    <w:p w:rsidR="008371E9" w:rsidRPr="008371E9" w:rsidRDefault="008371E9" w:rsidP="008371E9">
      <w:pPr>
        <w:shd w:val="clear" w:color="auto" w:fill="FFFFFF"/>
        <w:spacing w:after="0" w:afterAutospacing="1" w:line="240" w:lineRule="auto"/>
        <w:jc w:val="both"/>
        <w:textAlignment w:val="baseline"/>
        <w:rPr>
          <w:rFonts w:ascii="Arial" w:eastAsia="Times New Roman" w:hAnsi="Arial" w:cs="Arial"/>
          <w:color w:val="383838"/>
          <w:sz w:val="23"/>
          <w:szCs w:val="23"/>
          <w:lang w:eastAsia="tr-TR"/>
        </w:rPr>
      </w:pPr>
      <w:r w:rsidRPr="008371E9">
        <w:rPr>
          <w:rFonts w:ascii="inherit" w:eastAsia="Times New Roman" w:hAnsi="inherit" w:cs="Arial"/>
          <w:b/>
          <w:bCs/>
          <w:color w:val="383838"/>
          <w:sz w:val="23"/>
          <w:lang w:eastAsia="tr-TR"/>
        </w:rPr>
        <w:t>VEKİLİ ____:</w:t>
      </w:r>
    </w:p>
    <w:p w:rsidR="008371E9" w:rsidRPr="008371E9" w:rsidRDefault="008371E9" w:rsidP="008371E9">
      <w:pPr>
        <w:shd w:val="clear" w:color="auto" w:fill="FFFFFF"/>
        <w:spacing w:after="0" w:afterAutospacing="1" w:line="240" w:lineRule="auto"/>
        <w:jc w:val="both"/>
        <w:textAlignment w:val="baseline"/>
        <w:rPr>
          <w:rFonts w:ascii="Arial" w:eastAsia="Times New Roman" w:hAnsi="Arial" w:cs="Arial"/>
          <w:color w:val="383838"/>
          <w:sz w:val="23"/>
          <w:szCs w:val="23"/>
          <w:lang w:eastAsia="tr-TR"/>
        </w:rPr>
      </w:pPr>
      <w:r w:rsidRPr="008371E9">
        <w:rPr>
          <w:rFonts w:ascii="inherit" w:eastAsia="Times New Roman" w:hAnsi="inherit" w:cs="Arial"/>
          <w:b/>
          <w:bCs/>
          <w:color w:val="383838"/>
          <w:sz w:val="23"/>
          <w:lang w:eastAsia="tr-TR"/>
        </w:rPr>
        <w:t>ADRES_____:</w:t>
      </w:r>
    </w:p>
    <w:p w:rsidR="008371E9" w:rsidRPr="008371E9" w:rsidRDefault="008371E9" w:rsidP="008371E9">
      <w:pPr>
        <w:shd w:val="clear" w:color="auto" w:fill="FFFFFF"/>
        <w:spacing w:after="0" w:afterAutospacing="1" w:line="240" w:lineRule="auto"/>
        <w:jc w:val="both"/>
        <w:textAlignment w:val="baseline"/>
        <w:rPr>
          <w:rFonts w:ascii="Arial" w:eastAsia="Times New Roman" w:hAnsi="Arial" w:cs="Arial"/>
          <w:color w:val="383838"/>
          <w:sz w:val="23"/>
          <w:szCs w:val="23"/>
          <w:lang w:eastAsia="tr-TR"/>
        </w:rPr>
      </w:pPr>
      <w:proofErr w:type="gramStart"/>
      <w:r w:rsidRPr="008371E9">
        <w:rPr>
          <w:rFonts w:ascii="inherit" w:eastAsia="Times New Roman" w:hAnsi="inherit" w:cs="Arial"/>
          <w:b/>
          <w:bCs/>
          <w:color w:val="383838"/>
          <w:sz w:val="23"/>
          <w:lang w:eastAsia="tr-TR"/>
        </w:rPr>
        <w:t>DAVALI        :</w:t>
      </w:r>
      <w:proofErr w:type="gramEnd"/>
    </w:p>
    <w:p w:rsidR="008371E9" w:rsidRPr="008371E9" w:rsidRDefault="008371E9" w:rsidP="008371E9">
      <w:pPr>
        <w:shd w:val="clear" w:color="auto" w:fill="FFFFFF"/>
        <w:spacing w:after="0" w:afterAutospacing="1" w:line="240" w:lineRule="auto"/>
        <w:jc w:val="both"/>
        <w:textAlignment w:val="baseline"/>
        <w:rPr>
          <w:rFonts w:ascii="Arial" w:eastAsia="Times New Roman" w:hAnsi="Arial" w:cs="Arial"/>
          <w:color w:val="383838"/>
          <w:sz w:val="23"/>
          <w:szCs w:val="23"/>
          <w:lang w:eastAsia="tr-TR"/>
        </w:rPr>
      </w:pPr>
      <w:r w:rsidRPr="008371E9">
        <w:rPr>
          <w:rFonts w:ascii="inherit" w:eastAsia="Times New Roman" w:hAnsi="inherit" w:cs="Arial"/>
          <w:b/>
          <w:bCs/>
          <w:color w:val="383838"/>
          <w:sz w:val="23"/>
          <w:lang w:eastAsia="tr-TR"/>
        </w:rPr>
        <w:t>ADRES_____:</w:t>
      </w:r>
    </w:p>
    <w:p w:rsidR="008371E9" w:rsidRPr="008371E9" w:rsidRDefault="008371E9" w:rsidP="008371E9">
      <w:pPr>
        <w:shd w:val="clear" w:color="auto" w:fill="FFFFFF"/>
        <w:spacing w:after="0" w:afterAutospacing="1" w:line="240" w:lineRule="auto"/>
        <w:jc w:val="both"/>
        <w:textAlignment w:val="baseline"/>
        <w:rPr>
          <w:rFonts w:ascii="Arial" w:eastAsia="Times New Roman" w:hAnsi="Arial" w:cs="Arial"/>
          <w:color w:val="383838"/>
          <w:sz w:val="23"/>
          <w:szCs w:val="23"/>
          <w:lang w:eastAsia="tr-TR"/>
        </w:rPr>
      </w:pPr>
      <w:r w:rsidRPr="008371E9">
        <w:rPr>
          <w:rFonts w:ascii="inherit" w:eastAsia="Times New Roman" w:hAnsi="inherit" w:cs="Arial"/>
          <w:b/>
          <w:bCs/>
          <w:color w:val="383838"/>
          <w:sz w:val="23"/>
          <w:lang w:eastAsia="tr-TR"/>
        </w:rPr>
        <w:t>DAVA KONUSU:</w:t>
      </w:r>
      <w:r w:rsidRPr="008371E9">
        <w:rPr>
          <w:rFonts w:ascii="Arial" w:eastAsia="Times New Roman" w:hAnsi="Arial" w:cs="Arial"/>
          <w:color w:val="383838"/>
          <w:sz w:val="23"/>
          <w:szCs w:val="23"/>
          <w:lang w:eastAsia="tr-TR"/>
        </w:rPr>
        <w:t> </w:t>
      </w:r>
      <w:proofErr w:type="gramStart"/>
      <w:r w:rsidRPr="008371E9">
        <w:rPr>
          <w:rFonts w:ascii="Arial" w:eastAsia="Times New Roman" w:hAnsi="Arial" w:cs="Arial"/>
          <w:color w:val="383838"/>
          <w:sz w:val="23"/>
          <w:szCs w:val="23"/>
          <w:lang w:eastAsia="tr-TR"/>
        </w:rPr>
        <w:t>…..</w:t>
      </w:r>
      <w:proofErr w:type="gramEnd"/>
      <w:r w:rsidRPr="008371E9">
        <w:rPr>
          <w:rFonts w:ascii="Arial" w:eastAsia="Times New Roman" w:hAnsi="Arial" w:cs="Arial"/>
          <w:color w:val="383838"/>
          <w:sz w:val="23"/>
          <w:szCs w:val="23"/>
          <w:lang w:eastAsia="tr-TR"/>
        </w:rPr>
        <w:t xml:space="preserve">İcra Müdürlüğünün …. </w:t>
      </w:r>
      <w:proofErr w:type="gramStart"/>
      <w:r w:rsidRPr="008371E9">
        <w:rPr>
          <w:rFonts w:ascii="Arial" w:eastAsia="Times New Roman" w:hAnsi="Arial" w:cs="Arial"/>
          <w:color w:val="383838"/>
          <w:sz w:val="23"/>
          <w:szCs w:val="23"/>
          <w:lang w:eastAsia="tr-TR"/>
        </w:rPr>
        <w:t>sayılı</w:t>
      </w:r>
      <w:proofErr w:type="gramEnd"/>
      <w:r w:rsidRPr="008371E9">
        <w:rPr>
          <w:rFonts w:ascii="Arial" w:eastAsia="Times New Roman" w:hAnsi="Arial" w:cs="Arial"/>
          <w:color w:val="383838"/>
          <w:sz w:val="23"/>
          <w:szCs w:val="23"/>
          <w:lang w:eastAsia="tr-TR"/>
        </w:rPr>
        <w:t xml:space="preserve"> dosyası kapsamında tarafımızdan başlatılan icra takibine davalının yapmış olduğu haksız tüm İTİRAZLARININ İPTALİ ile icra takibin devamına karar verilmesi, ayrıca davalının söz konusu itirazı kötü niyetle gerçekleştirdiği sabit olduğundan hakkında alacağın % 20 sinden aşağı olmamak üzere </w:t>
      </w:r>
      <w:r w:rsidRPr="008371E9">
        <w:rPr>
          <w:rFonts w:ascii="inherit" w:eastAsia="Times New Roman" w:hAnsi="inherit" w:cs="Arial"/>
          <w:b/>
          <w:bCs/>
          <w:color w:val="383838"/>
          <w:sz w:val="23"/>
          <w:lang w:eastAsia="tr-TR"/>
        </w:rPr>
        <w:t>kötü niyet/icra inkâr tazminatı</w:t>
      </w:r>
      <w:r w:rsidRPr="008371E9">
        <w:rPr>
          <w:rFonts w:ascii="Arial" w:eastAsia="Times New Roman" w:hAnsi="Arial" w:cs="Arial"/>
          <w:color w:val="383838"/>
          <w:sz w:val="23"/>
          <w:szCs w:val="23"/>
          <w:lang w:eastAsia="tr-TR"/>
        </w:rPr>
        <w:t>na mahkûm edilmesi talebidir.</w:t>
      </w:r>
    </w:p>
    <w:p w:rsidR="008371E9" w:rsidRPr="008371E9" w:rsidRDefault="008371E9" w:rsidP="008371E9">
      <w:pPr>
        <w:shd w:val="clear" w:color="auto" w:fill="FFFFFF"/>
        <w:spacing w:after="0" w:afterAutospacing="1" w:line="240" w:lineRule="auto"/>
        <w:jc w:val="both"/>
        <w:textAlignment w:val="baseline"/>
        <w:rPr>
          <w:rFonts w:ascii="Arial" w:eastAsia="Times New Roman" w:hAnsi="Arial" w:cs="Arial"/>
          <w:color w:val="383838"/>
          <w:sz w:val="23"/>
          <w:szCs w:val="23"/>
          <w:lang w:eastAsia="tr-TR"/>
        </w:rPr>
      </w:pPr>
      <w:proofErr w:type="gramStart"/>
      <w:r w:rsidRPr="008371E9">
        <w:rPr>
          <w:rFonts w:ascii="inherit" w:eastAsia="Times New Roman" w:hAnsi="inherit" w:cs="Arial"/>
          <w:b/>
          <w:bCs/>
          <w:color w:val="383838"/>
          <w:sz w:val="23"/>
          <w:lang w:eastAsia="tr-TR"/>
        </w:rPr>
        <w:t>AÇIKLAMALAR       :</w:t>
      </w:r>
      <w:proofErr w:type="gramEnd"/>
    </w:p>
    <w:p w:rsidR="008371E9" w:rsidRPr="008371E9" w:rsidRDefault="008371E9" w:rsidP="008371E9">
      <w:pPr>
        <w:numPr>
          <w:ilvl w:val="0"/>
          <w:numId w:val="1"/>
        </w:numPr>
        <w:shd w:val="clear" w:color="auto" w:fill="FFFFFF"/>
        <w:spacing w:after="0" w:line="240" w:lineRule="auto"/>
        <w:ind w:left="0"/>
        <w:textAlignment w:val="baseline"/>
        <w:rPr>
          <w:rFonts w:ascii="inherit" w:eastAsia="Times New Roman" w:hAnsi="inherit" w:cs="Arial"/>
          <w:color w:val="383838"/>
          <w:sz w:val="23"/>
          <w:szCs w:val="23"/>
          <w:lang w:eastAsia="tr-TR"/>
        </w:rPr>
      </w:pPr>
      <w:r w:rsidRPr="008371E9">
        <w:rPr>
          <w:rFonts w:ascii="inherit" w:eastAsia="Times New Roman" w:hAnsi="inherit" w:cs="Arial"/>
          <w:color w:val="383838"/>
          <w:sz w:val="23"/>
          <w:szCs w:val="23"/>
          <w:lang w:eastAsia="tr-TR"/>
        </w:rPr>
        <w:t>Bu kısımda borçlu aleyhine girişilmiş bulunan icra takibi hakkında bilgi verilecek, borçlunun itiraz gerekçeleri ve dayanakları ele alınarak delillerle ilişkilendirilmek suretiyle bu itirazın neden haksız olduğu açıklanacaktır.</w:t>
      </w:r>
    </w:p>
    <w:p w:rsidR="008371E9" w:rsidRPr="008371E9" w:rsidRDefault="008371E9" w:rsidP="008371E9">
      <w:pPr>
        <w:shd w:val="clear" w:color="auto" w:fill="FFFFFF"/>
        <w:spacing w:after="0" w:afterAutospacing="1" w:line="240" w:lineRule="auto"/>
        <w:jc w:val="both"/>
        <w:textAlignment w:val="baseline"/>
        <w:rPr>
          <w:rFonts w:ascii="Arial" w:eastAsia="Times New Roman" w:hAnsi="Arial" w:cs="Arial"/>
          <w:color w:val="383838"/>
          <w:sz w:val="23"/>
          <w:szCs w:val="23"/>
          <w:lang w:eastAsia="tr-TR"/>
        </w:rPr>
      </w:pPr>
      <w:r w:rsidRPr="008371E9">
        <w:rPr>
          <w:rFonts w:ascii="inherit" w:eastAsia="Times New Roman" w:hAnsi="inherit" w:cs="Arial"/>
          <w:b/>
          <w:bCs/>
          <w:color w:val="383838"/>
          <w:sz w:val="23"/>
          <w:lang w:eastAsia="tr-TR"/>
        </w:rPr>
        <w:t>2-</w:t>
      </w:r>
    </w:p>
    <w:p w:rsidR="008371E9" w:rsidRPr="008371E9" w:rsidRDefault="008371E9" w:rsidP="008371E9">
      <w:pPr>
        <w:shd w:val="clear" w:color="auto" w:fill="FFFFFF"/>
        <w:spacing w:after="0" w:afterAutospacing="1" w:line="240" w:lineRule="auto"/>
        <w:jc w:val="both"/>
        <w:textAlignment w:val="baseline"/>
        <w:rPr>
          <w:rFonts w:ascii="Arial" w:eastAsia="Times New Roman" w:hAnsi="Arial" w:cs="Arial"/>
          <w:color w:val="383838"/>
          <w:sz w:val="23"/>
          <w:szCs w:val="23"/>
          <w:lang w:eastAsia="tr-TR"/>
        </w:rPr>
      </w:pPr>
      <w:r w:rsidRPr="008371E9">
        <w:rPr>
          <w:rFonts w:ascii="inherit" w:eastAsia="Times New Roman" w:hAnsi="inherit" w:cs="Arial"/>
          <w:b/>
          <w:bCs/>
          <w:color w:val="383838"/>
          <w:sz w:val="23"/>
          <w:lang w:eastAsia="tr-TR"/>
        </w:rPr>
        <w:t>3-</w:t>
      </w:r>
    </w:p>
    <w:p w:rsidR="008371E9" w:rsidRPr="008371E9" w:rsidRDefault="008371E9" w:rsidP="008371E9">
      <w:pPr>
        <w:shd w:val="clear" w:color="auto" w:fill="FFFFFF"/>
        <w:spacing w:after="0" w:afterAutospacing="1" w:line="240" w:lineRule="auto"/>
        <w:jc w:val="both"/>
        <w:textAlignment w:val="baseline"/>
        <w:rPr>
          <w:rFonts w:ascii="Arial" w:eastAsia="Times New Roman" w:hAnsi="Arial" w:cs="Arial"/>
          <w:color w:val="383838"/>
          <w:sz w:val="23"/>
          <w:szCs w:val="23"/>
          <w:lang w:eastAsia="tr-TR"/>
        </w:rPr>
      </w:pPr>
      <w:r w:rsidRPr="008371E9">
        <w:rPr>
          <w:rFonts w:ascii="inherit" w:eastAsia="Times New Roman" w:hAnsi="inherit" w:cs="Arial"/>
          <w:b/>
          <w:bCs/>
          <w:color w:val="383838"/>
          <w:sz w:val="23"/>
          <w:lang w:eastAsia="tr-TR"/>
        </w:rPr>
        <w:t>HUKUKİ SEBEPLER:</w:t>
      </w:r>
      <w:r w:rsidRPr="008371E9">
        <w:rPr>
          <w:rFonts w:ascii="Arial" w:eastAsia="Times New Roman" w:hAnsi="Arial" w:cs="Arial"/>
          <w:color w:val="383838"/>
          <w:sz w:val="23"/>
          <w:szCs w:val="23"/>
          <w:lang w:eastAsia="tr-TR"/>
        </w:rPr>
        <w:t>  İİK, HMK, TBK ve sair yasal mevzuat ile emsal yargı kararları</w:t>
      </w:r>
    </w:p>
    <w:p w:rsidR="008371E9" w:rsidRPr="008371E9" w:rsidRDefault="008371E9" w:rsidP="008371E9">
      <w:pPr>
        <w:shd w:val="clear" w:color="auto" w:fill="FFFFFF"/>
        <w:spacing w:after="0" w:afterAutospacing="1" w:line="240" w:lineRule="auto"/>
        <w:jc w:val="both"/>
        <w:textAlignment w:val="baseline"/>
        <w:rPr>
          <w:rFonts w:ascii="Arial" w:eastAsia="Times New Roman" w:hAnsi="Arial" w:cs="Arial"/>
          <w:color w:val="383838"/>
          <w:sz w:val="23"/>
          <w:szCs w:val="23"/>
          <w:lang w:eastAsia="tr-TR"/>
        </w:rPr>
      </w:pPr>
      <w:proofErr w:type="gramStart"/>
      <w:r w:rsidRPr="008371E9">
        <w:rPr>
          <w:rFonts w:ascii="inherit" w:eastAsia="Times New Roman" w:hAnsi="inherit" w:cs="Arial"/>
          <w:b/>
          <w:bCs/>
          <w:color w:val="383838"/>
          <w:sz w:val="23"/>
          <w:lang w:eastAsia="tr-TR"/>
        </w:rPr>
        <w:t>DELİLLER    </w:t>
      </w:r>
      <w:r w:rsidRPr="008371E9">
        <w:rPr>
          <w:rFonts w:ascii="Arial" w:eastAsia="Times New Roman" w:hAnsi="Arial" w:cs="Arial"/>
          <w:color w:val="383838"/>
          <w:sz w:val="23"/>
          <w:szCs w:val="23"/>
          <w:lang w:eastAsia="tr-TR"/>
        </w:rPr>
        <w:t>:</w:t>
      </w:r>
      <w:proofErr w:type="gramEnd"/>
    </w:p>
    <w:p w:rsidR="008371E9" w:rsidRPr="008371E9" w:rsidRDefault="008371E9" w:rsidP="008371E9">
      <w:pPr>
        <w:shd w:val="clear" w:color="auto" w:fill="FFFFFF"/>
        <w:spacing w:after="100" w:afterAutospacing="1" w:line="240" w:lineRule="auto"/>
        <w:jc w:val="both"/>
        <w:textAlignment w:val="baseline"/>
        <w:rPr>
          <w:rFonts w:ascii="Arial" w:eastAsia="Times New Roman" w:hAnsi="Arial" w:cs="Arial"/>
          <w:color w:val="383838"/>
          <w:sz w:val="23"/>
          <w:szCs w:val="23"/>
          <w:lang w:eastAsia="tr-TR"/>
        </w:rPr>
      </w:pPr>
      <w:r w:rsidRPr="008371E9">
        <w:rPr>
          <w:rFonts w:ascii="Arial" w:eastAsia="Times New Roman" w:hAnsi="Arial" w:cs="Arial"/>
          <w:color w:val="383838"/>
          <w:sz w:val="23"/>
          <w:szCs w:val="23"/>
          <w:lang w:eastAsia="tr-TR"/>
        </w:rPr>
        <w:t>1-</w:t>
      </w:r>
    </w:p>
    <w:p w:rsidR="008371E9" w:rsidRPr="008371E9" w:rsidRDefault="008371E9" w:rsidP="008371E9">
      <w:pPr>
        <w:shd w:val="clear" w:color="auto" w:fill="FFFFFF"/>
        <w:spacing w:after="100" w:afterAutospacing="1" w:line="240" w:lineRule="auto"/>
        <w:jc w:val="both"/>
        <w:textAlignment w:val="baseline"/>
        <w:rPr>
          <w:rFonts w:ascii="Arial" w:eastAsia="Times New Roman" w:hAnsi="Arial" w:cs="Arial"/>
          <w:color w:val="383838"/>
          <w:sz w:val="23"/>
          <w:szCs w:val="23"/>
          <w:lang w:eastAsia="tr-TR"/>
        </w:rPr>
      </w:pPr>
      <w:r w:rsidRPr="008371E9">
        <w:rPr>
          <w:rFonts w:ascii="Arial" w:eastAsia="Times New Roman" w:hAnsi="Arial" w:cs="Arial"/>
          <w:color w:val="383838"/>
          <w:sz w:val="23"/>
          <w:szCs w:val="23"/>
          <w:lang w:eastAsia="tr-TR"/>
        </w:rPr>
        <w:t>2-</w:t>
      </w:r>
    </w:p>
    <w:p w:rsidR="008371E9" w:rsidRPr="008371E9" w:rsidRDefault="008371E9" w:rsidP="008371E9">
      <w:pPr>
        <w:shd w:val="clear" w:color="auto" w:fill="FFFFFF"/>
        <w:spacing w:after="100" w:afterAutospacing="1" w:line="240" w:lineRule="auto"/>
        <w:jc w:val="both"/>
        <w:textAlignment w:val="baseline"/>
        <w:rPr>
          <w:rFonts w:ascii="Arial" w:eastAsia="Times New Roman" w:hAnsi="Arial" w:cs="Arial"/>
          <w:color w:val="383838"/>
          <w:sz w:val="23"/>
          <w:szCs w:val="23"/>
          <w:lang w:eastAsia="tr-TR"/>
        </w:rPr>
      </w:pPr>
      <w:r w:rsidRPr="008371E9">
        <w:rPr>
          <w:rFonts w:ascii="Arial" w:eastAsia="Times New Roman" w:hAnsi="Arial" w:cs="Arial"/>
          <w:color w:val="383838"/>
          <w:sz w:val="23"/>
          <w:szCs w:val="23"/>
          <w:lang w:eastAsia="tr-TR"/>
        </w:rPr>
        <w:t>3-</w:t>
      </w:r>
    </w:p>
    <w:p w:rsidR="008371E9" w:rsidRPr="008371E9" w:rsidRDefault="008371E9" w:rsidP="008371E9">
      <w:pPr>
        <w:shd w:val="clear" w:color="auto" w:fill="FFFFFF"/>
        <w:spacing w:after="0" w:afterAutospacing="1" w:line="240" w:lineRule="auto"/>
        <w:jc w:val="both"/>
        <w:textAlignment w:val="baseline"/>
        <w:rPr>
          <w:rFonts w:ascii="Arial" w:eastAsia="Times New Roman" w:hAnsi="Arial" w:cs="Arial"/>
          <w:color w:val="383838"/>
          <w:sz w:val="23"/>
          <w:szCs w:val="23"/>
          <w:lang w:eastAsia="tr-TR"/>
        </w:rPr>
      </w:pPr>
      <w:r w:rsidRPr="008371E9">
        <w:rPr>
          <w:rFonts w:ascii="inherit" w:eastAsia="Times New Roman" w:hAnsi="inherit" w:cs="Arial"/>
          <w:b/>
          <w:bCs/>
          <w:color w:val="383838"/>
          <w:sz w:val="23"/>
          <w:lang w:eastAsia="tr-TR"/>
        </w:rPr>
        <w:t xml:space="preserve">NETİCE VE </w:t>
      </w:r>
      <w:proofErr w:type="gramStart"/>
      <w:r w:rsidRPr="008371E9">
        <w:rPr>
          <w:rFonts w:ascii="inherit" w:eastAsia="Times New Roman" w:hAnsi="inherit" w:cs="Arial"/>
          <w:b/>
          <w:bCs/>
          <w:color w:val="383838"/>
          <w:sz w:val="23"/>
          <w:lang w:eastAsia="tr-TR"/>
        </w:rPr>
        <w:t>TALEP       :</w:t>
      </w:r>
      <w:proofErr w:type="gramEnd"/>
    </w:p>
    <w:p w:rsidR="008371E9" w:rsidRPr="008371E9" w:rsidRDefault="008371E9" w:rsidP="008371E9">
      <w:pPr>
        <w:shd w:val="clear" w:color="auto" w:fill="FFFFFF"/>
        <w:spacing w:after="100" w:afterAutospacing="1" w:line="240" w:lineRule="auto"/>
        <w:jc w:val="both"/>
        <w:textAlignment w:val="baseline"/>
        <w:rPr>
          <w:rFonts w:ascii="Arial" w:eastAsia="Times New Roman" w:hAnsi="Arial" w:cs="Arial"/>
          <w:color w:val="383838"/>
          <w:sz w:val="23"/>
          <w:szCs w:val="23"/>
          <w:lang w:eastAsia="tr-TR"/>
        </w:rPr>
      </w:pPr>
      <w:r w:rsidRPr="008371E9">
        <w:rPr>
          <w:rFonts w:ascii="Arial" w:eastAsia="Times New Roman" w:hAnsi="Arial" w:cs="Arial"/>
          <w:color w:val="383838"/>
          <w:sz w:val="23"/>
          <w:szCs w:val="23"/>
          <w:lang w:eastAsia="tr-TR"/>
        </w:rPr>
        <w:t xml:space="preserve">Yukarıda arz ve izah olunan ve </w:t>
      </w:r>
      <w:proofErr w:type="spellStart"/>
      <w:r w:rsidRPr="008371E9">
        <w:rPr>
          <w:rFonts w:ascii="Arial" w:eastAsia="Times New Roman" w:hAnsi="Arial" w:cs="Arial"/>
          <w:color w:val="383838"/>
          <w:sz w:val="23"/>
          <w:szCs w:val="23"/>
          <w:lang w:eastAsia="tr-TR"/>
        </w:rPr>
        <w:t>re’sen</w:t>
      </w:r>
      <w:proofErr w:type="spellEnd"/>
      <w:r w:rsidRPr="008371E9">
        <w:rPr>
          <w:rFonts w:ascii="Arial" w:eastAsia="Times New Roman" w:hAnsi="Arial" w:cs="Arial"/>
          <w:color w:val="383838"/>
          <w:sz w:val="23"/>
          <w:szCs w:val="23"/>
          <w:lang w:eastAsia="tr-TR"/>
        </w:rPr>
        <w:t xml:space="preserve"> takdir edilecek sebeplerle;</w:t>
      </w:r>
    </w:p>
    <w:p w:rsidR="008371E9" w:rsidRPr="008371E9" w:rsidRDefault="008371E9" w:rsidP="008371E9">
      <w:pPr>
        <w:numPr>
          <w:ilvl w:val="0"/>
          <w:numId w:val="2"/>
        </w:numPr>
        <w:shd w:val="clear" w:color="auto" w:fill="FFFFFF"/>
        <w:spacing w:after="0" w:line="240" w:lineRule="auto"/>
        <w:ind w:left="0"/>
        <w:textAlignment w:val="baseline"/>
        <w:rPr>
          <w:rFonts w:ascii="inherit" w:eastAsia="Times New Roman" w:hAnsi="inherit" w:cs="Arial"/>
          <w:color w:val="383838"/>
          <w:sz w:val="23"/>
          <w:szCs w:val="23"/>
          <w:lang w:eastAsia="tr-TR"/>
        </w:rPr>
      </w:pPr>
      <w:r w:rsidRPr="008371E9">
        <w:rPr>
          <w:rFonts w:ascii="inherit" w:eastAsia="Times New Roman" w:hAnsi="inherit" w:cs="Arial"/>
          <w:color w:val="383838"/>
          <w:sz w:val="23"/>
          <w:szCs w:val="23"/>
          <w:lang w:eastAsia="tr-TR"/>
        </w:rPr>
        <w:t>Davalının yapmış olduğu haksız ve mesnetsiz </w:t>
      </w:r>
      <w:r w:rsidRPr="008371E9">
        <w:rPr>
          <w:rFonts w:ascii="inherit" w:eastAsia="Times New Roman" w:hAnsi="inherit" w:cs="Arial"/>
          <w:b/>
          <w:bCs/>
          <w:color w:val="383838"/>
          <w:sz w:val="23"/>
          <w:lang w:eastAsia="tr-TR"/>
        </w:rPr>
        <w:t>İTİRAZIN İPTALİ</w:t>
      </w:r>
      <w:r w:rsidRPr="008371E9">
        <w:rPr>
          <w:rFonts w:ascii="inherit" w:eastAsia="Times New Roman" w:hAnsi="inherit" w:cs="Arial"/>
          <w:color w:val="383838"/>
          <w:sz w:val="23"/>
          <w:szCs w:val="23"/>
          <w:lang w:eastAsia="tr-TR"/>
        </w:rPr>
        <w:t> ile </w:t>
      </w:r>
      <w:r w:rsidRPr="008371E9">
        <w:rPr>
          <w:rFonts w:ascii="inherit" w:eastAsia="Times New Roman" w:hAnsi="inherit" w:cs="Arial"/>
          <w:b/>
          <w:bCs/>
          <w:color w:val="383838"/>
          <w:sz w:val="23"/>
          <w:lang w:eastAsia="tr-TR"/>
        </w:rPr>
        <w:t>TAKİBİN DEVAMINA,</w:t>
      </w:r>
    </w:p>
    <w:p w:rsidR="008371E9" w:rsidRPr="008371E9" w:rsidRDefault="008371E9" w:rsidP="008371E9">
      <w:pPr>
        <w:numPr>
          <w:ilvl w:val="0"/>
          <w:numId w:val="3"/>
        </w:numPr>
        <w:shd w:val="clear" w:color="auto" w:fill="FFFFFF"/>
        <w:spacing w:after="0" w:line="240" w:lineRule="auto"/>
        <w:ind w:left="0"/>
        <w:textAlignment w:val="baseline"/>
        <w:rPr>
          <w:rFonts w:ascii="inherit" w:eastAsia="Times New Roman" w:hAnsi="inherit" w:cs="Arial"/>
          <w:color w:val="383838"/>
          <w:sz w:val="23"/>
          <w:szCs w:val="23"/>
          <w:lang w:eastAsia="tr-TR"/>
        </w:rPr>
      </w:pPr>
      <w:r w:rsidRPr="008371E9">
        <w:rPr>
          <w:rFonts w:ascii="inherit" w:eastAsia="Times New Roman" w:hAnsi="inherit" w:cs="Arial"/>
          <w:color w:val="383838"/>
          <w:sz w:val="23"/>
          <w:szCs w:val="23"/>
          <w:lang w:eastAsia="tr-TR"/>
        </w:rPr>
        <w:t>Borçlunun bu itiraz başvurusu bakımından kötü niyeti sabit olduğundan yasa gereği takip konusu alacağın %20’ sinden az olmamak üzere hakkında icra inkâr tazminatına/kötü niyet tazminatına </w:t>
      </w:r>
      <w:r w:rsidRPr="008371E9">
        <w:rPr>
          <w:rFonts w:ascii="inherit" w:eastAsia="Times New Roman" w:hAnsi="inherit" w:cs="Arial"/>
          <w:b/>
          <w:bCs/>
          <w:color w:val="383838"/>
          <w:sz w:val="23"/>
          <w:lang w:eastAsia="tr-TR"/>
        </w:rPr>
        <w:t>MAHKÛM EDİLMESİNE</w:t>
      </w:r>
      <w:r w:rsidRPr="008371E9">
        <w:rPr>
          <w:rFonts w:ascii="inherit" w:eastAsia="Times New Roman" w:hAnsi="inherit" w:cs="Arial"/>
          <w:color w:val="383838"/>
          <w:sz w:val="23"/>
          <w:szCs w:val="23"/>
          <w:lang w:eastAsia="tr-TR"/>
        </w:rPr>
        <w:t>,</w:t>
      </w:r>
    </w:p>
    <w:p w:rsidR="008371E9" w:rsidRPr="008371E9" w:rsidRDefault="008371E9" w:rsidP="008371E9">
      <w:pPr>
        <w:numPr>
          <w:ilvl w:val="0"/>
          <w:numId w:val="4"/>
        </w:numPr>
        <w:shd w:val="clear" w:color="auto" w:fill="FFFFFF"/>
        <w:spacing w:after="0" w:line="240" w:lineRule="auto"/>
        <w:ind w:left="0"/>
        <w:textAlignment w:val="baseline"/>
        <w:rPr>
          <w:rFonts w:ascii="inherit" w:eastAsia="Times New Roman" w:hAnsi="inherit" w:cs="Arial"/>
          <w:color w:val="383838"/>
          <w:sz w:val="23"/>
          <w:szCs w:val="23"/>
          <w:lang w:eastAsia="tr-TR"/>
        </w:rPr>
      </w:pPr>
      <w:r w:rsidRPr="008371E9">
        <w:rPr>
          <w:rFonts w:ascii="inherit" w:eastAsia="Times New Roman" w:hAnsi="inherit" w:cs="Arial"/>
          <w:color w:val="383838"/>
          <w:sz w:val="23"/>
          <w:szCs w:val="23"/>
          <w:lang w:eastAsia="tr-TR"/>
        </w:rPr>
        <w:lastRenderedPageBreak/>
        <w:t xml:space="preserve">Vekâlet ücreti ve </w:t>
      </w:r>
      <w:proofErr w:type="spellStart"/>
      <w:r w:rsidRPr="008371E9">
        <w:rPr>
          <w:rFonts w:ascii="inherit" w:eastAsia="Times New Roman" w:hAnsi="inherit" w:cs="Arial"/>
          <w:color w:val="383838"/>
          <w:sz w:val="23"/>
          <w:szCs w:val="23"/>
          <w:lang w:eastAsia="tr-TR"/>
        </w:rPr>
        <w:t>sâir</w:t>
      </w:r>
      <w:proofErr w:type="spellEnd"/>
      <w:r w:rsidRPr="008371E9">
        <w:rPr>
          <w:rFonts w:ascii="inherit" w:eastAsia="Times New Roman" w:hAnsi="inherit" w:cs="Arial"/>
          <w:color w:val="383838"/>
          <w:sz w:val="23"/>
          <w:szCs w:val="23"/>
          <w:lang w:eastAsia="tr-TR"/>
        </w:rPr>
        <w:t xml:space="preserve"> yargılama giderlerinin davalıya </w:t>
      </w:r>
      <w:r w:rsidRPr="008371E9">
        <w:rPr>
          <w:rFonts w:ascii="inherit" w:eastAsia="Times New Roman" w:hAnsi="inherit" w:cs="Arial"/>
          <w:b/>
          <w:bCs/>
          <w:color w:val="383838"/>
          <w:sz w:val="23"/>
          <w:lang w:eastAsia="tr-TR"/>
        </w:rPr>
        <w:t>YÜKLETİLMESİNE</w:t>
      </w:r>
      <w:r w:rsidRPr="008371E9">
        <w:rPr>
          <w:rFonts w:ascii="inherit" w:eastAsia="Times New Roman" w:hAnsi="inherit" w:cs="Arial"/>
          <w:color w:val="383838"/>
          <w:sz w:val="23"/>
          <w:szCs w:val="23"/>
          <w:lang w:eastAsia="tr-TR"/>
        </w:rPr>
        <w:t>,</w:t>
      </w:r>
    </w:p>
    <w:p w:rsidR="008371E9" w:rsidRPr="008371E9" w:rsidRDefault="008371E9" w:rsidP="008371E9">
      <w:pPr>
        <w:shd w:val="clear" w:color="auto" w:fill="FFFFFF"/>
        <w:spacing w:after="100" w:afterAutospacing="1" w:line="240" w:lineRule="auto"/>
        <w:jc w:val="both"/>
        <w:textAlignment w:val="baseline"/>
        <w:rPr>
          <w:rFonts w:ascii="Arial" w:eastAsia="Times New Roman" w:hAnsi="Arial" w:cs="Arial"/>
          <w:color w:val="383838"/>
          <w:sz w:val="23"/>
          <w:szCs w:val="23"/>
          <w:lang w:eastAsia="tr-TR"/>
        </w:rPr>
      </w:pPr>
      <w:r w:rsidRPr="008371E9">
        <w:rPr>
          <w:rFonts w:ascii="Arial" w:eastAsia="Times New Roman" w:hAnsi="Arial" w:cs="Arial"/>
          <w:color w:val="383838"/>
          <w:sz w:val="23"/>
          <w:szCs w:val="23"/>
          <w:lang w:eastAsia="tr-TR"/>
        </w:rPr>
        <w:t>Karar verilmesi hususunda;</w:t>
      </w:r>
    </w:p>
    <w:p w:rsidR="008371E9" w:rsidRPr="008371E9" w:rsidRDefault="008371E9" w:rsidP="008371E9">
      <w:pPr>
        <w:shd w:val="clear" w:color="auto" w:fill="FFFFFF"/>
        <w:spacing w:after="100" w:afterAutospacing="1" w:line="240" w:lineRule="auto"/>
        <w:jc w:val="both"/>
        <w:textAlignment w:val="baseline"/>
        <w:rPr>
          <w:rFonts w:ascii="Arial" w:eastAsia="Times New Roman" w:hAnsi="Arial" w:cs="Arial"/>
          <w:color w:val="383838"/>
          <w:sz w:val="23"/>
          <w:szCs w:val="23"/>
          <w:lang w:eastAsia="tr-TR"/>
        </w:rPr>
      </w:pPr>
      <w:r w:rsidRPr="008371E9">
        <w:rPr>
          <w:rFonts w:ascii="Arial" w:eastAsia="Times New Roman" w:hAnsi="Arial" w:cs="Arial"/>
          <w:color w:val="383838"/>
          <w:sz w:val="23"/>
          <w:szCs w:val="23"/>
          <w:lang w:eastAsia="tr-TR"/>
        </w:rPr>
        <w:t xml:space="preserve">Gereğini </w:t>
      </w:r>
      <w:proofErr w:type="spellStart"/>
      <w:r w:rsidRPr="008371E9">
        <w:rPr>
          <w:rFonts w:ascii="Arial" w:eastAsia="Times New Roman" w:hAnsi="Arial" w:cs="Arial"/>
          <w:color w:val="383838"/>
          <w:sz w:val="23"/>
          <w:szCs w:val="23"/>
          <w:lang w:eastAsia="tr-TR"/>
        </w:rPr>
        <w:t>bilvekâle</w:t>
      </w:r>
      <w:proofErr w:type="spellEnd"/>
      <w:r w:rsidRPr="008371E9">
        <w:rPr>
          <w:rFonts w:ascii="Arial" w:eastAsia="Times New Roman" w:hAnsi="Arial" w:cs="Arial"/>
          <w:color w:val="383838"/>
          <w:sz w:val="23"/>
          <w:szCs w:val="23"/>
          <w:lang w:eastAsia="tr-TR"/>
        </w:rPr>
        <w:t xml:space="preserve"> saygılarımızla arz ve talep ederiz</w:t>
      </w:r>
      <w:proofErr w:type="gramStart"/>
      <w:r w:rsidRPr="008371E9">
        <w:rPr>
          <w:rFonts w:ascii="Arial" w:eastAsia="Times New Roman" w:hAnsi="Arial" w:cs="Arial"/>
          <w:color w:val="383838"/>
          <w:sz w:val="23"/>
          <w:szCs w:val="23"/>
          <w:lang w:eastAsia="tr-TR"/>
        </w:rPr>
        <w:t>….</w:t>
      </w:r>
      <w:proofErr w:type="gramEnd"/>
      <w:r w:rsidRPr="008371E9">
        <w:rPr>
          <w:rFonts w:ascii="Arial" w:eastAsia="Times New Roman" w:hAnsi="Arial" w:cs="Arial"/>
          <w:color w:val="383838"/>
          <w:sz w:val="23"/>
          <w:szCs w:val="23"/>
          <w:lang w:eastAsia="tr-TR"/>
        </w:rPr>
        <w:t>/…./…..</w:t>
      </w:r>
    </w:p>
    <w:p w:rsidR="008371E9" w:rsidRPr="008371E9" w:rsidRDefault="008371E9" w:rsidP="008371E9">
      <w:pPr>
        <w:shd w:val="clear" w:color="auto" w:fill="FFFFFF"/>
        <w:spacing w:after="0" w:afterAutospacing="1" w:line="240" w:lineRule="auto"/>
        <w:jc w:val="both"/>
        <w:textAlignment w:val="baseline"/>
        <w:rPr>
          <w:rFonts w:ascii="Arial" w:eastAsia="Times New Roman" w:hAnsi="Arial" w:cs="Arial"/>
          <w:color w:val="383838"/>
          <w:sz w:val="23"/>
          <w:szCs w:val="23"/>
          <w:lang w:eastAsia="tr-TR"/>
        </w:rPr>
      </w:pPr>
      <w:r w:rsidRPr="008371E9">
        <w:rPr>
          <w:rFonts w:ascii="inherit" w:eastAsia="Times New Roman" w:hAnsi="inherit" w:cs="Arial"/>
          <w:b/>
          <w:bCs/>
          <w:color w:val="383838"/>
          <w:sz w:val="23"/>
          <w:lang w:eastAsia="tr-TR"/>
        </w:rPr>
        <w:t>Davacı Vekili</w:t>
      </w:r>
    </w:p>
    <w:p w:rsidR="008371E9" w:rsidRPr="008371E9" w:rsidRDefault="008371E9" w:rsidP="008371E9">
      <w:pPr>
        <w:shd w:val="clear" w:color="auto" w:fill="FFFFFF"/>
        <w:spacing w:after="0" w:afterAutospacing="1" w:line="240" w:lineRule="auto"/>
        <w:jc w:val="both"/>
        <w:textAlignment w:val="baseline"/>
        <w:rPr>
          <w:rFonts w:ascii="Arial" w:eastAsia="Times New Roman" w:hAnsi="Arial" w:cs="Arial"/>
          <w:color w:val="383838"/>
          <w:sz w:val="23"/>
          <w:szCs w:val="23"/>
          <w:lang w:eastAsia="tr-TR"/>
        </w:rPr>
      </w:pPr>
      <w:proofErr w:type="gramStart"/>
      <w:r w:rsidRPr="008371E9">
        <w:rPr>
          <w:rFonts w:ascii="inherit" w:eastAsia="Times New Roman" w:hAnsi="inherit" w:cs="Arial"/>
          <w:b/>
          <w:bCs/>
          <w:color w:val="383838"/>
          <w:sz w:val="23"/>
          <w:lang w:eastAsia="tr-TR"/>
        </w:rPr>
        <w:t>EKLER             :</w:t>
      </w:r>
      <w:proofErr w:type="gramEnd"/>
    </w:p>
    <w:p w:rsidR="00C44A01" w:rsidRDefault="00C44A01"/>
    <w:sectPr w:rsidR="00C44A01" w:rsidSect="00C44A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C10AA"/>
    <w:multiLevelType w:val="multilevel"/>
    <w:tmpl w:val="0A9A28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723C66"/>
    <w:multiLevelType w:val="multilevel"/>
    <w:tmpl w:val="C14AE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BC00EC"/>
    <w:multiLevelType w:val="multilevel"/>
    <w:tmpl w:val="20EA3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B04A47"/>
    <w:multiLevelType w:val="multilevel"/>
    <w:tmpl w:val="9B327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71E9"/>
    <w:rsid w:val="008371E9"/>
    <w:rsid w:val="00C44A0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A01"/>
  </w:style>
  <w:style w:type="paragraph" w:styleId="Balk2">
    <w:name w:val="heading 2"/>
    <w:basedOn w:val="Normal"/>
    <w:link w:val="Balk2Char"/>
    <w:uiPriority w:val="9"/>
    <w:qFormat/>
    <w:rsid w:val="008371E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371E9"/>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371E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371E9"/>
    <w:rPr>
      <w:b/>
      <w:bCs/>
    </w:rPr>
  </w:style>
</w:styles>
</file>

<file path=word/webSettings.xml><?xml version="1.0" encoding="utf-8"?>
<w:webSettings xmlns:r="http://schemas.openxmlformats.org/officeDocument/2006/relationships" xmlns:w="http://schemas.openxmlformats.org/wordprocessingml/2006/main">
  <w:divs>
    <w:div w:id="66107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2022-08-16T10:57:00Z</dcterms:created>
  <dcterms:modified xsi:type="dcterms:W3CDTF">2022-08-16T10:58:00Z</dcterms:modified>
</cp:coreProperties>
</file>