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E6" w:rsidRPr="00A347A0" w:rsidRDefault="002D7AE6" w:rsidP="002D7AE6">
      <w:pPr>
        <w:spacing w:after="150" w:line="250" w:lineRule="atLeast"/>
        <w:jc w:val="both"/>
        <w:outlineLvl w:val="2"/>
        <w:rPr>
          <w:rFonts w:ascii="Arial" w:eastAsia="Times New Roman" w:hAnsi="Arial" w:cs="Arial"/>
          <w:color w:val="26547C"/>
          <w:sz w:val="20"/>
          <w:szCs w:val="20"/>
          <w:lang w:eastAsia="tr-TR"/>
        </w:rPr>
      </w:pPr>
      <w:r w:rsidRPr="00A347A0">
        <w:rPr>
          <w:rFonts w:ascii="Arial" w:eastAsia="Times New Roman" w:hAnsi="Arial" w:cs="Arial"/>
          <w:b/>
          <w:bCs/>
          <w:color w:val="26547C"/>
          <w:sz w:val="20"/>
          <w:lang w:eastAsia="tr-TR"/>
        </w:rPr>
        <w:t>Hatalı İmalattan (Ayıplı Mal) Kaynaklanan Zararın Tahsili İstemi Dava Dilekçesi Örneği</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w:t>
      </w:r>
    </w:p>
    <w:p w:rsidR="002D7AE6" w:rsidRPr="00A347A0" w:rsidRDefault="002D7AE6" w:rsidP="002D7AE6">
      <w:pPr>
        <w:spacing w:after="150" w:line="240" w:lineRule="auto"/>
        <w:jc w:val="center"/>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 ASLİYE HUKUK MAHKEMESİ </w:t>
      </w:r>
      <w:proofErr w:type="gramStart"/>
      <w:r w:rsidRPr="00A347A0">
        <w:rPr>
          <w:rFonts w:ascii="Arial" w:eastAsia="Times New Roman" w:hAnsi="Arial" w:cs="Arial"/>
          <w:b/>
          <w:bCs/>
          <w:color w:val="000000"/>
          <w:sz w:val="16"/>
          <w:lang w:eastAsia="tr-TR"/>
        </w:rPr>
        <w:t>HAKİMLİĞİ’NE</w:t>
      </w:r>
      <w:proofErr w:type="gramEnd"/>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DAVACI                               :</w:t>
      </w:r>
      <w:proofErr w:type="gramEnd"/>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VEKİLİ                                :</w:t>
      </w:r>
      <w:proofErr w:type="gramEnd"/>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proofErr w:type="gramStart"/>
      <w:r w:rsidRPr="00A347A0">
        <w:rPr>
          <w:rFonts w:ascii="Arial" w:eastAsia="Times New Roman" w:hAnsi="Arial" w:cs="Arial"/>
          <w:b/>
          <w:bCs/>
          <w:color w:val="000000"/>
          <w:sz w:val="16"/>
          <w:lang w:eastAsia="tr-TR"/>
        </w:rPr>
        <w:t>DAVALI                               :</w:t>
      </w:r>
      <w:proofErr w:type="gramEnd"/>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KONU                             :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Mahallesi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Pafta,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Ada,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parselde davalı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Yapı Kooperatifi’nin yapımını üstlendiği konutların hatalı imalatı sebebiyle uğranılan zararın tazmini istemimizden ibarettir.</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DAVA DEĞERİ                  : </w:t>
      </w:r>
      <w:r w:rsidRPr="00A347A0">
        <w:rPr>
          <w:rFonts w:ascii="Arial" w:eastAsia="Times New Roman" w:hAnsi="Arial" w:cs="Arial"/>
          <w:b/>
          <w:bCs/>
          <w:i/>
          <w:iCs/>
          <w:color w:val="000000"/>
          <w:sz w:val="16"/>
          <w:lang w:eastAsia="tr-TR"/>
        </w:rPr>
        <w:t>(</w:t>
      </w:r>
      <w:r w:rsidRPr="00A347A0">
        <w:rPr>
          <w:rFonts w:ascii="Arial" w:eastAsia="Times New Roman" w:hAnsi="Arial" w:cs="Arial"/>
          <w:i/>
          <w:iCs/>
          <w:color w:val="000000"/>
          <w:sz w:val="16"/>
          <w:lang w:eastAsia="tr-TR"/>
        </w:rPr>
        <w:t>Malvarlığı haklarına ilişkin davalarda</w:t>
      </w:r>
      <w:r w:rsidRPr="00A347A0">
        <w:rPr>
          <w:rFonts w:ascii="Arial" w:eastAsia="Times New Roman" w:hAnsi="Arial" w:cs="Arial"/>
          <w:b/>
          <w:bCs/>
          <w:i/>
          <w:iCs/>
          <w:color w:val="000000"/>
          <w:sz w:val="16"/>
          <w:lang w:eastAsia="tr-TR"/>
        </w:rPr>
        <w:t>)</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i/>
          <w:iCs/>
          <w:color w:val="000000"/>
          <w:sz w:val="16"/>
          <w:lang w:eastAsia="tr-TR"/>
        </w:rPr>
        <w:t> </w:t>
      </w:r>
      <w:proofErr w:type="gramStart"/>
      <w:r w:rsidRPr="00A347A0">
        <w:rPr>
          <w:rFonts w:ascii="Arial" w:eastAsia="Times New Roman" w:hAnsi="Arial" w:cs="Arial"/>
          <w:b/>
          <w:bCs/>
          <w:color w:val="000000"/>
          <w:sz w:val="16"/>
          <w:lang w:eastAsia="tr-TR"/>
        </w:rPr>
        <w:t>AÇIKLAMALAR               :</w:t>
      </w:r>
      <w:proofErr w:type="gramEnd"/>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w:t>
      </w:r>
      <w:r w:rsidRPr="00A347A0">
        <w:rPr>
          <w:rFonts w:ascii="Arial" w:eastAsia="Times New Roman" w:hAnsi="Arial" w:cs="Arial"/>
          <w:color w:val="000000"/>
          <w:sz w:val="16"/>
          <w:szCs w:val="16"/>
          <w:lang w:eastAsia="tr-TR"/>
        </w:rPr>
        <w:t xml:space="preserve"> Müvekkilimiz,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Yapı Kooperatifi’nin ortağı olup </w:t>
      </w:r>
      <w:r w:rsidRPr="00A347A0">
        <w:rPr>
          <w:rFonts w:ascii="Arial" w:eastAsia="Times New Roman" w:hAnsi="Arial" w:cs="Arial"/>
          <w:b/>
          <w:bCs/>
          <w:color w:val="000000"/>
          <w:sz w:val="16"/>
          <w:lang w:eastAsia="tr-TR"/>
        </w:rPr>
        <w:t>(EK 1)</w:t>
      </w:r>
      <w:r w:rsidRPr="00A347A0">
        <w:rPr>
          <w:rFonts w:ascii="Arial" w:eastAsia="Times New Roman" w:hAnsi="Arial" w:cs="Arial"/>
          <w:color w:val="000000"/>
          <w:sz w:val="16"/>
          <w:szCs w:val="16"/>
          <w:lang w:eastAsia="tr-TR"/>
        </w:rPr>
        <w:t> </w:t>
      </w:r>
      <w:proofErr w:type="spellStart"/>
      <w:r w:rsidRPr="00A347A0">
        <w:rPr>
          <w:rFonts w:ascii="Arial" w:eastAsia="Times New Roman" w:hAnsi="Arial" w:cs="Arial"/>
          <w:color w:val="000000"/>
          <w:sz w:val="16"/>
          <w:szCs w:val="16"/>
          <w:lang w:eastAsia="tr-TR"/>
        </w:rPr>
        <w:t>davali</w:t>
      </w:r>
      <w:proofErr w:type="spellEnd"/>
      <w:r w:rsidRPr="00A347A0">
        <w:rPr>
          <w:rFonts w:ascii="Arial" w:eastAsia="Times New Roman" w:hAnsi="Arial" w:cs="Arial"/>
          <w:color w:val="000000"/>
          <w:sz w:val="16"/>
          <w:szCs w:val="16"/>
          <w:lang w:eastAsia="tr-TR"/>
        </w:rPr>
        <w:t xml:space="preserve"> kooperatifin dava dışı yüklenici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isimli şirkete yaptırdığı konutlar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yılında</w:t>
      </w:r>
      <w:proofErr w:type="gramEnd"/>
      <w:r w:rsidRPr="00A347A0">
        <w:rPr>
          <w:rFonts w:ascii="Arial" w:eastAsia="Times New Roman" w:hAnsi="Arial" w:cs="Arial"/>
          <w:color w:val="000000"/>
          <w:sz w:val="16"/>
          <w:szCs w:val="16"/>
          <w:lang w:eastAsia="tr-TR"/>
        </w:rPr>
        <w:t xml:space="preserve"> meydan gelen depremde zarar görerek kullanılamaz hale gelmişlerdir. Bu konuda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Mahkemesi’nden almış olduğumuz tespit kararı dilekçemiz ekinde yer almaktadır. </w:t>
      </w:r>
      <w:r w:rsidRPr="00A347A0">
        <w:rPr>
          <w:rFonts w:ascii="Arial" w:eastAsia="Times New Roman" w:hAnsi="Arial" w:cs="Arial"/>
          <w:b/>
          <w:bCs/>
          <w:color w:val="000000"/>
          <w:sz w:val="16"/>
          <w:lang w:eastAsia="tr-TR"/>
        </w:rPr>
        <w:t>(EK 2)</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Davalı kooperatifçe inşa edilen konutların depremde yıkılarak oturulamaz hale geldiği mahkemenin tespiti ile de sabit olmuş olup yapı kooperatifinin, akçalı yükümlülüklerini yerine getiren ortağına oturmaya elverişli konut vermek zorunda olduğu, teslim ettiği konutun ayıp ve eksikliklerinden sorumlu olduğu kuşkusuzdur.</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 </w:t>
      </w:r>
      <w:r w:rsidRPr="00A347A0">
        <w:rPr>
          <w:rFonts w:ascii="Arial" w:eastAsia="Times New Roman" w:hAnsi="Arial" w:cs="Arial"/>
          <w:color w:val="000000"/>
          <w:sz w:val="16"/>
          <w:szCs w:val="16"/>
          <w:lang w:eastAsia="tr-TR"/>
        </w:rPr>
        <w:t xml:space="preserve">Davalı kooperatife konutunda oluşan zararları gidermesi için müvekkilimiz adına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Noterliği’nin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yevmiye numaralı ihtarnamesi </w:t>
      </w:r>
      <w:r w:rsidRPr="00A347A0">
        <w:rPr>
          <w:rFonts w:ascii="Arial" w:eastAsia="Times New Roman" w:hAnsi="Arial" w:cs="Arial"/>
          <w:b/>
          <w:bCs/>
          <w:color w:val="000000"/>
          <w:sz w:val="16"/>
          <w:lang w:eastAsia="tr-TR"/>
        </w:rPr>
        <w:t>(EK 3)</w:t>
      </w: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ile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gün</w:t>
      </w:r>
      <w:proofErr w:type="gramEnd"/>
      <w:r w:rsidRPr="00A347A0">
        <w:rPr>
          <w:rFonts w:ascii="Arial" w:eastAsia="Times New Roman" w:hAnsi="Arial" w:cs="Arial"/>
          <w:color w:val="000000"/>
          <w:sz w:val="16"/>
          <w:szCs w:val="16"/>
          <w:lang w:eastAsia="tr-TR"/>
        </w:rPr>
        <w:t xml:space="preserve"> süre tanınmış olduğu halde kendisine konutlarda oluşan hasarların giderilebilir olduğu belirtilip bugün yarın tamiratlara başlayacağız diyerek oyalanmış ve bugüne kadar da herhangi bir onarım çalışması yapılmamıştır.</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w:t>
      </w:r>
      <w:r w:rsidRPr="00A347A0">
        <w:rPr>
          <w:rFonts w:ascii="Arial" w:eastAsia="Times New Roman" w:hAnsi="Arial" w:cs="Arial"/>
          <w:color w:val="000000"/>
          <w:sz w:val="16"/>
          <w:szCs w:val="16"/>
          <w:lang w:eastAsia="tr-TR"/>
        </w:rPr>
        <w:t xml:space="preserve"> Müvekkilimiz yaşadıkları deprem korkusunun yanında, yıllardır çalışmaları karşılığı yapmış </w:t>
      </w:r>
      <w:proofErr w:type="spellStart"/>
      <w:r w:rsidRPr="00A347A0">
        <w:rPr>
          <w:rFonts w:ascii="Arial" w:eastAsia="Times New Roman" w:hAnsi="Arial" w:cs="Arial"/>
          <w:color w:val="000000"/>
          <w:sz w:val="16"/>
          <w:szCs w:val="16"/>
          <w:lang w:eastAsia="tr-TR"/>
        </w:rPr>
        <w:t>oldukalrı</w:t>
      </w:r>
      <w:proofErr w:type="spellEnd"/>
      <w:r w:rsidRPr="00A347A0">
        <w:rPr>
          <w:rFonts w:ascii="Arial" w:eastAsia="Times New Roman" w:hAnsi="Arial" w:cs="Arial"/>
          <w:color w:val="000000"/>
          <w:sz w:val="16"/>
          <w:szCs w:val="16"/>
          <w:lang w:eastAsia="tr-TR"/>
        </w:rPr>
        <w:t xml:space="preserve"> birikimlerle girdikleri davalı kooperatife güvenerek depreme dayanıklı olduğu garantisi verilen konutları almış ve bütün birikimlerini kaybetmiş; depremden bu yana </w:t>
      </w:r>
      <w:proofErr w:type="gramStart"/>
      <w:r w:rsidRPr="00A347A0">
        <w:rPr>
          <w:rFonts w:ascii="Arial" w:eastAsia="Times New Roman" w:hAnsi="Arial" w:cs="Arial"/>
          <w:color w:val="000000"/>
          <w:sz w:val="16"/>
          <w:szCs w:val="16"/>
          <w:lang w:eastAsia="tr-TR"/>
        </w:rPr>
        <w:t>yaklaşık …</w:t>
      </w:r>
      <w:proofErr w:type="gramEnd"/>
      <w:r w:rsidRPr="00A347A0">
        <w:rPr>
          <w:rFonts w:ascii="Arial" w:eastAsia="Times New Roman" w:hAnsi="Arial" w:cs="Arial"/>
          <w:color w:val="000000"/>
          <w:sz w:val="16"/>
          <w:szCs w:val="16"/>
          <w:lang w:eastAsia="tr-TR"/>
        </w:rPr>
        <w:t xml:space="preserve"> </w:t>
      </w:r>
      <w:proofErr w:type="gramStart"/>
      <w:r w:rsidRPr="00A347A0">
        <w:rPr>
          <w:rFonts w:ascii="Arial" w:eastAsia="Times New Roman" w:hAnsi="Arial" w:cs="Arial"/>
          <w:color w:val="000000"/>
          <w:sz w:val="16"/>
          <w:szCs w:val="16"/>
          <w:lang w:eastAsia="tr-TR"/>
        </w:rPr>
        <w:t>aydır</w:t>
      </w:r>
      <w:proofErr w:type="gramEnd"/>
      <w:r w:rsidRPr="00A347A0">
        <w:rPr>
          <w:rFonts w:ascii="Arial" w:eastAsia="Times New Roman" w:hAnsi="Arial" w:cs="Arial"/>
          <w:color w:val="000000"/>
          <w:sz w:val="16"/>
          <w:szCs w:val="16"/>
          <w:lang w:eastAsia="tr-TR"/>
        </w:rPr>
        <w:t xml:space="preserve"> baba evinde sığıntı gibi yaşamakta olup manevi yönden çökmüş durumdadır.</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5-)</w:t>
      </w:r>
      <w:r w:rsidRPr="00A347A0">
        <w:rPr>
          <w:rFonts w:ascii="Arial" w:eastAsia="Times New Roman" w:hAnsi="Arial" w:cs="Arial"/>
          <w:color w:val="000000"/>
          <w:sz w:val="16"/>
          <w:szCs w:val="16"/>
          <w:lang w:eastAsia="tr-TR"/>
        </w:rPr>
        <w:t xml:space="preserve"> Açıklanan tüm bu nedenlerle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maddi ve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manevi zararın davalıdan alınarak tarafımıza ödetilmesi amacıyla işbu davayı açma zorunluluğu doğmuştur.</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HUKUKİ </w:t>
      </w:r>
      <w:proofErr w:type="gramStart"/>
      <w:r w:rsidRPr="00A347A0">
        <w:rPr>
          <w:rFonts w:ascii="Arial" w:eastAsia="Times New Roman" w:hAnsi="Arial" w:cs="Arial"/>
          <w:b/>
          <w:bCs/>
          <w:color w:val="000000"/>
          <w:sz w:val="16"/>
          <w:lang w:eastAsia="tr-TR"/>
        </w:rPr>
        <w:t>NEDENLER      : </w:t>
      </w:r>
      <w:r w:rsidRPr="00A347A0">
        <w:rPr>
          <w:rFonts w:ascii="Arial" w:eastAsia="Times New Roman" w:hAnsi="Arial" w:cs="Arial"/>
          <w:color w:val="000000"/>
          <w:sz w:val="16"/>
          <w:szCs w:val="16"/>
          <w:lang w:eastAsia="tr-TR"/>
        </w:rPr>
        <w:t>6098</w:t>
      </w:r>
      <w:proofErr w:type="gramEnd"/>
      <w:r w:rsidRPr="00A347A0">
        <w:rPr>
          <w:rFonts w:ascii="Arial" w:eastAsia="Times New Roman" w:hAnsi="Arial" w:cs="Arial"/>
          <w:color w:val="000000"/>
          <w:sz w:val="16"/>
          <w:szCs w:val="16"/>
          <w:lang w:eastAsia="tr-TR"/>
        </w:rPr>
        <w:t xml:space="preserve"> S. K. m. 470, 471, 472, 473, 474, 475, 476, 477, 478, 479, 480, 481, 482, 483, 484, 485, 486; 1163 S. K. m. 1; 6100 S. K. m. 1, 14.</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HUKUKİ </w:t>
      </w:r>
      <w:proofErr w:type="gramStart"/>
      <w:r w:rsidRPr="00A347A0">
        <w:rPr>
          <w:rFonts w:ascii="Arial" w:eastAsia="Times New Roman" w:hAnsi="Arial" w:cs="Arial"/>
          <w:b/>
          <w:bCs/>
          <w:color w:val="000000"/>
          <w:sz w:val="16"/>
          <w:lang w:eastAsia="tr-TR"/>
        </w:rPr>
        <w:t>DELİLLER</w:t>
      </w: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w:t>
      </w:r>
      <w:proofErr w:type="gramEnd"/>
    </w:p>
    <w:p w:rsidR="002D7AE6" w:rsidRPr="00A347A0" w:rsidRDefault="002D7AE6" w:rsidP="002D7AE6">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1-) </w:t>
      </w:r>
      <w:r w:rsidRPr="00A347A0">
        <w:rPr>
          <w:rFonts w:ascii="Arial" w:eastAsia="Times New Roman" w:hAnsi="Arial" w:cs="Arial"/>
          <w:color w:val="000000"/>
          <w:sz w:val="16"/>
          <w:szCs w:val="16"/>
          <w:lang w:eastAsia="tr-TR"/>
        </w:rPr>
        <w:t>Ortaklık Sözleşmesi</w:t>
      </w:r>
    </w:p>
    <w:p w:rsidR="002D7AE6" w:rsidRPr="00A347A0" w:rsidRDefault="002D7AE6" w:rsidP="002D7AE6">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2-)</w:t>
      </w:r>
      <w:r w:rsidRPr="00A347A0">
        <w:rPr>
          <w:rFonts w:ascii="Arial" w:eastAsia="Times New Roman" w:hAnsi="Arial" w:cs="Arial"/>
          <w:color w:val="000000"/>
          <w:sz w:val="16"/>
          <w:szCs w:val="16"/>
          <w:lang w:eastAsia="tr-TR"/>
        </w:rPr>
        <w:t>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Mahkemesi’nin …/… Değişik İş sayılı tespit kararı</w:t>
      </w:r>
    </w:p>
    <w:p w:rsidR="002D7AE6" w:rsidRPr="00A347A0" w:rsidRDefault="002D7AE6" w:rsidP="002D7AE6">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3-) </w:t>
      </w:r>
      <w:r w:rsidRPr="00A347A0">
        <w:rPr>
          <w:rFonts w:ascii="Arial" w:eastAsia="Times New Roman" w:hAnsi="Arial" w:cs="Arial"/>
          <w:color w:val="000000"/>
          <w:sz w:val="16"/>
          <w:szCs w:val="16"/>
          <w:lang w:eastAsia="tr-TR"/>
        </w:rPr>
        <w:t>…/…/</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Tarihli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Noterliğinden çekilen ihtarname</w:t>
      </w:r>
    </w:p>
    <w:p w:rsidR="002D7AE6" w:rsidRPr="00A347A0" w:rsidRDefault="002D7AE6" w:rsidP="002D7AE6">
      <w:pPr>
        <w:numPr>
          <w:ilvl w:val="0"/>
          <w:numId w:val="1"/>
        </w:numPr>
        <w:spacing w:before="100" w:beforeAutospacing="1" w:after="100" w:afterAutospacing="1"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4-) </w:t>
      </w:r>
      <w:r w:rsidRPr="00A347A0">
        <w:rPr>
          <w:rFonts w:ascii="Arial" w:eastAsia="Times New Roman" w:hAnsi="Arial" w:cs="Arial"/>
          <w:color w:val="000000"/>
          <w:sz w:val="16"/>
          <w:szCs w:val="16"/>
          <w:lang w:eastAsia="tr-TR"/>
        </w:rPr>
        <w:t>Bilirkişi İncelemesi</w:t>
      </w:r>
      <w:r w:rsidRPr="00A347A0">
        <w:rPr>
          <w:rFonts w:ascii="Arial" w:eastAsia="Times New Roman" w:hAnsi="Arial" w:cs="Arial"/>
          <w:color w:val="999999"/>
          <w:sz w:val="16"/>
          <w:szCs w:val="16"/>
          <w:lang w:eastAsia="tr-TR"/>
        </w:rPr>
        <w:t>                                      </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xml:space="preserve">SONUÇ VE </w:t>
      </w:r>
      <w:proofErr w:type="gramStart"/>
      <w:r w:rsidRPr="00A347A0">
        <w:rPr>
          <w:rFonts w:ascii="Arial" w:eastAsia="Times New Roman" w:hAnsi="Arial" w:cs="Arial"/>
          <w:b/>
          <w:bCs/>
          <w:color w:val="000000"/>
          <w:sz w:val="16"/>
          <w:lang w:eastAsia="tr-TR"/>
        </w:rPr>
        <w:t>İSTEM                        :</w:t>
      </w:r>
      <w:r w:rsidRPr="00A347A0">
        <w:rPr>
          <w:rFonts w:ascii="Arial" w:eastAsia="Times New Roman" w:hAnsi="Arial" w:cs="Arial"/>
          <w:color w:val="000000"/>
          <w:sz w:val="16"/>
          <w:szCs w:val="16"/>
          <w:lang w:eastAsia="tr-TR"/>
        </w:rPr>
        <w:t> Açıklanan</w:t>
      </w:r>
      <w:proofErr w:type="gramEnd"/>
      <w:r w:rsidRPr="00A347A0">
        <w:rPr>
          <w:rFonts w:ascii="Arial" w:eastAsia="Times New Roman" w:hAnsi="Arial" w:cs="Arial"/>
          <w:color w:val="000000"/>
          <w:sz w:val="16"/>
          <w:szCs w:val="16"/>
          <w:lang w:eastAsia="tr-TR"/>
        </w:rPr>
        <w:t xml:space="preserve"> tüm bu nedenlerle inşaatın gereği gibi ve zamanında tamamlanmaması ve davalının da tamamlanması konusunda herhangi bir faaliyet içerisinde de olmadığınızın görülmesi nedeniyle sözleşmede kararlaştırılan … TL cezai şartın ve aynı zamanda </w:t>
      </w:r>
      <w:proofErr w:type="gramStart"/>
      <w:r w:rsidRPr="00A347A0">
        <w:rPr>
          <w:rFonts w:ascii="Arial" w:eastAsia="Times New Roman" w:hAnsi="Arial" w:cs="Arial"/>
          <w:color w:val="000000"/>
          <w:sz w:val="16"/>
          <w:szCs w:val="16"/>
          <w:lang w:eastAsia="tr-TR"/>
        </w:rPr>
        <w:t>….</w:t>
      </w:r>
      <w:proofErr w:type="gramEnd"/>
      <w:r w:rsidRPr="00A347A0">
        <w:rPr>
          <w:rFonts w:ascii="Arial" w:eastAsia="Times New Roman" w:hAnsi="Arial" w:cs="Arial"/>
          <w:color w:val="000000"/>
          <w:sz w:val="16"/>
          <w:szCs w:val="16"/>
          <w:lang w:eastAsia="tr-TR"/>
        </w:rPr>
        <w:t xml:space="preserve"> TL zararın davalıdan tahsiline, yargılama giderleri ve </w:t>
      </w:r>
      <w:proofErr w:type="gramStart"/>
      <w:r w:rsidRPr="00A347A0">
        <w:rPr>
          <w:rFonts w:ascii="Arial" w:eastAsia="Times New Roman" w:hAnsi="Arial" w:cs="Arial"/>
          <w:color w:val="000000"/>
          <w:sz w:val="16"/>
          <w:szCs w:val="16"/>
          <w:lang w:eastAsia="tr-TR"/>
        </w:rPr>
        <w:t>vekalet</w:t>
      </w:r>
      <w:proofErr w:type="gramEnd"/>
      <w:r w:rsidRPr="00A347A0">
        <w:rPr>
          <w:rFonts w:ascii="Arial" w:eastAsia="Times New Roman" w:hAnsi="Arial" w:cs="Arial"/>
          <w:color w:val="000000"/>
          <w:sz w:val="16"/>
          <w:szCs w:val="16"/>
          <w:lang w:eastAsia="tr-TR"/>
        </w:rPr>
        <w:t xml:space="preserve"> ücretinin karşı tarafa yükletilmesine karar verilmesini müvekkilimiz adına saygıyla talep ederiz. …/ …/ … </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color w:val="000000"/>
          <w:sz w:val="16"/>
          <w:szCs w:val="16"/>
          <w:lang w:eastAsia="tr-TR"/>
        </w:rPr>
        <w:t>                                                                                              </w:t>
      </w:r>
      <w:r w:rsidRPr="00A347A0">
        <w:rPr>
          <w:rFonts w:ascii="Arial" w:eastAsia="Times New Roman" w:hAnsi="Arial" w:cs="Arial"/>
          <w:b/>
          <w:bCs/>
          <w:color w:val="000000"/>
          <w:sz w:val="16"/>
          <w:lang w:eastAsia="tr-TR"/>
        </w:rPr>
        <w:t>                Davacı Vekili</w:t>
      </w:r>
    </w:p>
    <w:p w:rsidR="002D7AE6" w:rsidRPr="00A347A0" w:rsidRDefault="002D7AE6" w:rsidP="002D7AE6">
      <w:pPr>
        <w:spacing w:after="150" w:line="240" w:lineRule="auto"/>
        <w:jc w:val="both"/>
        <w:rPr>
          <w:rFonts w:ascii="Arial" w:eastAsia="Times New Roman" w:hAnsi="Arial" w:cs="Arial"/>
          <w:color w:val="999999"/>
          <w:sz w:val="16"/>
          <w:szCs w:val="16"/>
          <w:lang w:eastAsia="tr-TR"/>
        </w:rPr>
      </w:pPr>
      <w:r w:rsidRPr="00A347A0">
        <w:rPr>
          <w:rFonts w:ascii="Arial" w:eastAsia="Times New Roman" w:hAnsi="Arial" w:cs="Arial"/>
          <w:b/>
          <w:bCs/>
          <w:color w:val="000000"/>
          <w:sz w:val="16"/>
          <w:lang w:eastAsia="tr-TR"/>
        </w:rPr>
        <w:t>                                                                                                           Av. Salih BİROL</w:t>
      </w:r>
    </w:p>
    <w:p w:rsidR="003E31D9" w:rsidRDefault="003E31D9"/>
    <w:sectPr w:rsidR="003E31D9" w:rsidSect="003E31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83F1A"/>
    <w:multiLevelType w:val="multilevel"/>
    <w:tmpl w:val="1A58D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2D7AE6"/>
    <w:rsid w:val="002D7AE6"/>
    <w:rsid w:val="003E31D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AE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2022-08-17T08:23:00Z</dcterms:created>
  <dcterms:modified xsi:type="dcterms:W3CDTF">2022-08-17T08:23:00Z</dcterms:modified>
</cp:coreProperties>
</file>