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DE" w:rsidRPr="000252DE" w:rsidRDefault="000252DE" w:rsidP="000252DE">
      <w:pPr>
        <w:spacing w:after="0" w:line="240" w:lineRule="auto"/>
        <w:textAlignment w:val="baseline"/>
        <w:outlineLvl w:val="0"/>
        <w:rPr>
          <w:rFonts w:ascii="Arial" w:eastAsia="Times New Roman" w:hAnsi="Arial" w:cs="Arial"/>
          <w:color w:val="333333"/>
          <w:kern w:val="36"/>
          <w:sz w:val="36"/>
          <w:szCs w:val="36"/>
          <w:lang w:eastAsia="tr-TR"/>
        </w:rPr>
      </w:pPr>
      <w:r w:rsidRPr="000252DE">
        <w:rPr>
          <w:rFonts w:ascii="Arial" w:eastAsia="Times New Roman" w:hAnsi="Arial" w:cs="Arial"/>
          <w:color w:val="333333"/>
          <w:kern w:val="36"/>
          <w:sz w:val="36"/>
          <w:szCs w:val="36"/>
          <w:lang w:eastAsia="tr-TR"/>
        </w:rPr>
        <w:t>Yeni Malikin İhtiyaç Nedeniyle Tahliye Dava Dilekçesi</w:t>
      </w:r>
    </w:p>
    <w:p w:rsidR="000252DE" w:rsidRDefault="000252DE" w:rsidP="000252DE">
      <w:pPr>
        <w:shd w:val="clear" w:color="auto" w:fill="FFFFFF"/>
        <w:spacing w:after="0" w:line="240" w:lineRule="auto"/>
        <w:jc w:val="center"/>
        <w:textAlignment w:val="baseline"/>
        <w:rPr>
          <w:rFonts w:ascii="inherit" w:eastAsia="Times New Roman" w:hAnsi="inherit" w:cs="Times New Roman"/>
          <w:sz w:val="24"/>
          <w:szCs w:val="24"/>
          <w:lang w:eastAsia="tr-TR"/>
        </w:rPr>
      </w:pPr>
    </w:p>
    <w:p w:rsidR="000252DE" w:rsidRDefault="000252DE" w:rsidP="000252DE">
      <w:pPr>
        <w:shd w:val="clear" w:color="auto" w:fill="FFFFFF"/>
        <w:spacing w:after="0" w:line="240" w:lineRule="auto"/>
        <w:jc w:val="center"/>
        <w:textAlignment w:val="baseline"/>
        <w:rPr>
          <w:rFonts w:ascii="inherit" w:eastAsia="Times New Roman" w:hAnsi="inherit" w:cs="Times New Roman"/>
          <w:sz w:val="24"/>
          <w:szCs w:val="24"/>
          <w:lang w:eastAsia="tr-TR"/>
        </w:rPr>
      </w:pPr>
    </w:p>
    <w:p w:rsidR="000252DE" w:rsidRPr="000252DE" w:rsidRDefault="000252DE" w:rsidP="000252DE">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Pr>
          <w:rFonts w:ascii="inherit" w:eastAsia="Times New Roman" w:hAnsi="inherit" w:cs="Times New Roman"/>
          <w:b/>
          <w:bCs/>
          <w:color w:val="444444"/>
          <w:sz w:val="24"/>
          <w:szCs w:val="24"/>
          <w:lang w:eastAsia="tr-TR"/>
        </w:rPr>
        <w:t>İSTANBUL</w:t>
      </w:r>
      <w:r w:rsidRPr="000252DE">
        <w:rPr>
          <w:rFonts w:ascii="inherit" w:eastAsia="Times New Roman" w:hAnsi="inherit" w:cs="Times New Roman"/>
          <w:b/>
          <w:bCs/>
          <w:color w:val="444444"/>
          <w:sz w:val="24"/>
          <w:szCs w:val="24"/>
          <w:lang w:eastAsia="tr-TR"/>
        </w:rPr>
        <w:t xml:space="preserve"> NÖBETÇİ SULH HUKUK MAHKEMESİ’NE</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TAHLİYE TALEBİNDE BULUNAN</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u w:val="single"/>
          <w:lang w:eastAsia="tr-TR"/>
        </w:rPr>
        <w:t>DAVACI</w:t>
      </w:r>
      <w:r w:rsidRPr="000252DE">
        <w:rPr>
          <w:rFonts w:ascii="inherit" w:eastAsia="Times New Roman" w:hAnsi="inherit" w:cs="Times New Roman"/>
          <w:b/>
          <w:bCs/>
          <w:color w:val="444444"/>
          <w:sz w:val="24"/>
          <w:szCs w:val="24"/>
          <w:lang w:eastAsia="tr-TR"/>
        </w:rPr>
        <w:t>                   :A</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xml:space="preserve"> B….. (T.C.:…………)</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ADRES                      </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u w:val="single"/>
          <w:lang w:eastAsia="tr-TR"/>
        </w:rPr>
        <w:t>VEKİLİ</w:t>
      </w:r>
      <w:r w:rsidRPr="000252DE">
        <w:rPr>
          <w:rFonts w:ascii="inherit" w:eastAsia="Times New Roman" w:hAnsi="inherit" w:cs="Times New Roman"/>
          <w:b/>
          <w:bCs/>
          <w:color w:val="444444"/>
          <w:sz w:val="24"/>
          <w:szCs w:val="24"/>
          <w:lang w:eastAsia="tr-TR"/>
        </w:rPr>
        <w:t xml:space="preserve">                     :Avukat </w:t>
      </w:r>
      <w:proofErr w:type="gramStart"/>
      <w:r>
        <w:rPr>
          <w:rFonts w:ascii="inherit" w:eastAsia="Times New Roman" w:hAnsi="inherit" w:cs="Times New Roman" w:hint="eastAsia"/>
          <w:b/>
          <w:bCs/>
          <w:color w:val="444444"/>
          <w:sz w:val="24"/>
          <w:szCs w:val="24"/>
          <w:lang w:eastAsia="tr-TR"/>
        </w:rPr>
        <w:t>………</w:t>
      </w:r>
      <w:r>
        <w:rPr>
          <w:rFonts w:ascii="inherit" w:eastAsia="Times New Roman" w:hAnsi="inherit" w:cs="Times New Roman"/>
          <w:b/>
          <w:bCs/>
          <w:color w:val="444444"/>
          <w:sz w:val="24"/>
          <w:szCs w:val="24"/>
          <w:lang w:eastAsia="tr-TR"/>
        </w:rPr>
        <w:t>.</w:t>
      </w:r>
      <w:proofErr w:type="gramEnd"/>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ADRES                      </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u w:val="single"/>
          <w:lang w:eastAsia="tr-TR"/>
        </w:rPr>
        <w:t>DAVALI </w:t>
      </w:r>
      <w:r w:rsidRPr="000252DE">
        <w:rPr>
          <w:rFonts w:ascii="inherit" w:eastAsia="Times New Roman" w:hAnsi="inherit" w:cs="Times New Roman"/>
          <w:b/>
          <w:bCs/>
          <w:color w:val="444444"/>
          <w:sz w:val="24"/>
          <w:szCs w:val="24"/>
          <w:lang w:eastAsia="tr-TR"/>
        </w:rPr>
        <w:t>                  : C</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xml:space="preserve"> D…. (T.C.:………..)</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ADRES             </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xml:space="preserve">DAVA </w:t>
      </w:r>
      <w:proofErr w:type="gramStart"/>
      <w:r w:rsidRPr="000252DE">
        <w:rPr>
          <w:rFonts w:ascii="inherit" w:eastAsia="Times New Roman" w:hAnsi="inherit" w:cs="Times New Roman"/>
          <w:b/>
          <w:bCs/>
          <w:color w:val="444444"/>
          <w:sz w:val="24"/>
          <w:szCs w:val="24"/>
          <w:lang w:eastAsia="tr-TR"/>
        </w:rPr>
        <w:t>DEĞERİ       :</w:t>
      </w:r>
      <w:proofErr w:type="gramEnd"/>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xml:space="preserve">TALEP </w:t>
      </w:r>
      <w:proofErr w:type="gramStart"/>
      <w:r w:rsidRPr="000252DE">
        <w:rPr>
          <w:rFonts w:ascii="inherit" w:eastAsia="Times New Roman" w:hAnsi="inherit" w:cs="Times New Roman"/>
          <w:b/>
          <w:bCs/>
          <w:color w:val="444444"/>
          <w:sz w:val="24"/>
          <w:szCs w:val="24"/>
          <w:lang w:eastAsia="tr-TR"/>
        </w:rPr>
        <w:t>KONUSU    : Kiralananın</w:t>
      </w:r>
      <w:proofErr w:type="gramEnd"/>
      <w:r w:rsidRPr="000252DE">
        <w:rPr>
          <w:rFonts w:ascii="inherit" w:eastAsia="Times New Roman" w:hAnsi="inherit" w:cs="Times New Roman"/>
          <w:b/>
          <w:bCs/>
          <w:color w:val="444444"/>
          <w:sz w:val="24"/>
          <w:szCs w:val="24"/>
          <w:lang w:eastAsia="tr-TR"/>
        </w:rPr>
        <w:t xml:space="preserve"> Yeni İktisap ve İhtiyaç Nedeniyle Tahliyesine karar verilmesi talebimizden ibarettir.</w:t>
      </w:r>
    </w:p>
    <w:p w:rsidR="000252DE" w:rsidRPr="000252DE" w:rsidRDefault="000252DE" w:rsidP="000252DE">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w:t>
      </w:r>
      <w:r w:rsidRPr="000252DE">
        <w:rPr>
          <w:rFonts w:ascii="inherit" w:eastAsia="Times New Roman" w:hAnsi="inherit" w:cs="Times New Roman"/>
          <w:b/>
          <w:bCs/>
          <w:color w:val="444444"/>
          <w:sz w:val="24"/>
          <w:szCs w:val="24"/>
          <w:u w:val="single"/>
          <w:lang w:eastAsia="tr-TR"/>
        </w:rPr>
        <w:t>AÇIKLAMALAR</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Times New Roman" w:eastAsia="Times New Roman" w:hAnsi="Times New Roman" w:cs="Times New Roman"/>
          <w:color w:val="444444"/>
          <w:sz w:val="24"/>
          <w:szCs w:val="24"/>
          <w:lang w:eastAsia="tr-TR"/>
        </w:rPr>
        <w:t>Davalı C</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xml:space="preserve"> D…., ……………. adresinde bulunan taşınmazı, eski malik ile yapmış olduğu …/</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tarihli kira mukavelesi </w:t>
      </w:r>
      <w:r w:rsidRPr="000252DE">
        <w:rPr>
          <w:rFonts w:ascii="inherit" w:eastAsia="Times New Roman" w:hAnsi="inherit" w:cs="Times New Roman"/>
          <w:b/>
          <w:bCs/>
          <w:color w:val="444444"/>
          <w:sz w:val="24"/>
          <w:szCs w:val="24"/>
          <w:lang w:eastAsia="tr-TR"/>
        </w:rPr>
        <w:t>(EK-1)</w:t>
      </w:r>
      <w:r w:rsidRPr="000252DE">
        <w:rPr>
          <w:rFonts w:ascii="Times New Roman" w:eastAsia="Times New Roman" w:hAnsi="Times New Roman" w:cs="Times New Roman"/>
          <w:color w:val="444444"/>
          <w:sz w:val="24"/>
          <w:szCs w:val="24"/>
          <w:lang w:eastAsia="tr-TR"/>
        </w:rPr>
        <w:t xml:space="preserve"> gereği, </w:t>
      </w:r>
      <w:proofErr w:type="gramStart"/>
      <w:r w:rsidRPr="000252DE">
        <w:rPr>
          <w:rFonts w:ascii="Times New Roman" w:eastAsia="Times New Roman" w:hAnsi="Times New Roman" w:cs="Times New Roman"/>
          <w:color w:val="444444"/>
          <w:sz w:val="24"/>
          <w:szCs w:val="24"/>
          <w:lang w:eastAsia="tr-TR"/>
        </w:rPr>
        <w:t>aylık …</w:t>
      </w:r>
      <w:proofErr w:type="gramEnd"/>
      <w:r w:rsidRPr="000252DE">
        <w:rPr>
          <w:rFonts w:ascii="Times New Roman" w:eastAsia="Times New Roman" w:hAnsi="Times New Roman" w:cs="Times New Roman"/>
          <w:color w:val="444444"/>
          <w:sz w:val="24"/>
          <w:szCs w:val="24"/>
          <w:lang w:eastAsia="tr-TR"/>
        </w:rPr>
        <w:t xml:space="preserve"> TL kira bedeli ile kiracı olarak kullanmaktadır.</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Times New Roman" w:eastAsia="Times New Roman" w:hAnsi="Times New Roman" w:cs="Times New Roman"/>
          <w:color w:val="444444"/>
          <w:sz w:val="24"/>
          <w:szCs w:val="24"/>
          <w:lang w:eastAsia="tr-TR"/>
        </w:rPr>
        <w:t>Müvekkil A… B… söz konusu taşınmazı</w:t>
      </w:r>
      <w:r>
        <w:rPr>
          <w:rFonts w:ascii="Times New Roman" w:eastAsia="Times New Roman" w:hAnsi="Times New Roman" w:cs="Times New Roman"/>
          <w:color w:val="444444"/>
          <w:sz w:val="24"/>
          <w:szCs w:val="24"/>
          <w:lang w:eastAsia="tr-TR"/>
        </w:rPr>
        <w:t xml:space="preserve"> İstanbul</w:t>
      </w:r>
      <w:r w:rsidRPr="000252DE">
        <w:rPr>
          <w:rFonts w:ascii="Times New Roman" w:eastAsia="Times New Roman" w:hAnsi="Times New Roman" w:cs="Times New Roman"/>
          <w:color w:val="444444"/>
          <w:sz w:val="24"/>
          <w:szCs w:val="24"/>
          <w:lang w:eastAsia="tr-TR"/>
        </w:rPr>
        <w:t xml:space="preserve"> Tapu Müdürlüğünün,  </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xml:space="preserve">/../…. Tarih ve </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xml:space="preserve"> </w:t>
      </w:r>
      <w:proofErr w:type="gramStart"/>
      <w:r w:rsidRPr="000252DE">
        <w:rPr>
          <w:rFonts w:ascii="Times New Roman" w:eastAsia="Times New Roman" w:hAnsi="Times New Roman" w:cs="Times New Roman"/>
          <w:color w:val="444444"/>
          <w:sz w:val="24"/>
          <w:szCs w:val="24"/>
          <w:lang w:eastAsia="tr-TR"/>
        </w:rPr>
        <w:t>yevmiye</w:t>
      </w:r>
      <w:proofErr w:type="gramEnd"/>
      <w:r w:rsidRPr="000252DE">
        <w:rPr>
          <w:rFonts w:ascii="Times New Roman" w:eastAsia="Times New Roman" w:hAnsi="Times New Roman" w:cs="Times New Roman"/>
          <w:color w:val="444444"/>
          <w:sz w:val="24"/>
          <w:szCs w:val="24"/>
          <w:lang w:eastAsia="tr-TR"/>
        </w:rPr>
        <w:t xml:space="preserve"> </w:t>
      </w:r>
      <w:proofErr w:type="spellStart"/>
      <w:r w:rsidRPr="000252DE">
        <w:rPr>
          <w:rFonts w:ascii="Times New Roman" w:eastAsia="Times New Roman" w:hAnsi="Times New Roman" w:cs="Times New Roman"/>
          <w:color w:val="444444"/>
          <w:sz w:val="24"/>
          <w:szCs w:val="24"/>
          <w:lang w:eastAsia="tr-TR"/>
        </w:rPr>
        <w:t>nolu</w:t>
      </w:r>
      <w:proofErr w:type="spellEnd"/>
      <w:r w:rsidRPr="000252DE">
        <w:rPr>
          <w:rFonts w:ascii="Times New Roman" w:eastAsia="Times New Roman" w:hAnsi="Times New Roman" w:cs="Times New Roman"/>
          <w:color w:val="444444"/>
          <w:sz w:val="24"/>
          <w:szCs w:val="24"/>
          <w:lang w:eastAsia="tr-TR"/>
        </w:rPr>
        <w:t xml:space="preserve"> işlemi </w:t>
      </w:r>
      <w:r w:rsidRPr="000252DE">
        <w:rPr>
          <w:rFonts w:ascii="inherit" w:eastAsia="Times New Roman" w:hAnsi="inherit" w:cs="Times New Roman"/>
          <w:b/>
          <w:bCs/>
          <w:color w:val="444444"/>
          <w:sz w:val="24"/>
          <w:szCs w:val="24"/>
          <w:lang w:eastAsia="tr-TR"/>
        </w:rPr>
        <w:t>(EK-2)</w:t>
      </w:r>
      <w:r w:rsidRPr="000252DE">
        <w:rPr>
          <w:rFonts w:ascii="Times New Roman" w:eastAsia="Times New Roman" w:hAnsi="Times New Roman" w:cs="Times New Roman"/>
          <w:color w:val="444444"/>
          <w:sz w:val="24"/>
          <w:szCs w:val="24"/>
          <w:lang w:eastAsia="tr-TR"/>
        </w:rPr>
        <w:t> ile eski malikten satın almış bulunmaktadır (tapu belgesi işbu dilekçe ekinde sunulmuştur</w:t>
      </w:r>
      <w:r w:rsidRPr="000252DE">
        <w:rPr>
          <w:rFonts w:ascii="inherit" w:eastAsia="Times New Roman" w:hAnsi="inherit" w:cs="Times New Roman"/>
          <w:b/>
          <w:bCs/>
          <w:color w:val="444444"/>
          <w:sz w:val="24"/>
          <w:szCs w:val="24"/>
          <w:lang w:eastAsia="tr-TR"/>
        </w:rPr>
        <w:t> EK-3)</w:t>
      </w:r>
      <w:r w:rsidRPr="000252DE">
        <w:rPr>
          <w:rFonts w:ascii="Times New Roman" w:eastAsia="Times New Roman" w:hAnsi="Times New Roman" w:cs="Times New Roman"/>
          <w:color w:val="444444"/>
          <w:sz w:val="24"/>
          <w:szCs w:val="24"/>
          <w:lang w:eastAsia="tr-TR"/>
        </w:rPr>
        <w:t>. Müvekkil bu taşınmazı bizzat kendi yerleşmek amacıyla satın almıştır ve üzerine kayıtlı başka bir taşınmazı yoktur.</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Times New Roman" w:eastAsia="Times New Roman" w:hAnsi="Times New Roman" w:cs="Times New Roman"/>
          <w:color w:val="444444"/>
          <w:sz w:val="24"/>
          <w:szCs w:val="24"/>
          <w:lang w:eastAsia="tr-TR"/>
        </w:rPr>
        <w:t xml:space="preserve">Müvekkil taşınmazı kendi ihtiyacı için kullanacağından, </w:t>
      </w:r>
      <w:r>
        <w:rPr>
          <w:rFonts w:ascii="Times New Roman" w:eastAsia="Times New Roman" w:hAnsi="Times New Roman" w:cs="Times New Roman"/>
          <w:color w:val="444444"/>
          <w:sz w:val="24"/>
          <w:szCs w:val="24"/>
          <w:lang w:eastAsia="tr-TR"/>
        </w:rPr>
        <w:t>İstanbul</w:t>
      </w:r>
      <w:r w:rsidRPr="000252DE">
        <w:rPr>
          <w:rFonts w:ascii="Times New Roman" w:eastAsia="Times New Roman" w:hAnsi="Times New Roman" w:cs="Times New Roman"/>
          <w:color w:val="444444"/>
          <w:sz w:val="24"/>
          <w:szCs w:val="24"/>
          <w:lang w:eastAsia="tr-TR"/>
        </w:rPr>
        <w:t xml:space="preserve"> ( ) Noterliğinin </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xml:space="preserve">/../…. </w:t>
      </w:r>
      <w:proofErr w:type="gramStart"/>
      <w:r w:rsidRPr="000252DE">
        <w:rPr>
          <w:rFonts w:ascii="Times New Roman" w:eastAsia="Times New Roman" w:hAnsi="Times New Roman" w:cs="Times New Roman"/>
          <w:color w:val="444444"/>
          <w:sz w:val="24"/>
          <w:szCs w:val="24"/>
          <w:lang w:eastAsia="tr-TR"/>
        </w:rPr>
        <w:t>Tarih …</w:t>
      </w:r>
      <w:proofErr w:type="gramEnd"/>
      <w:r w:rsidRPr="000252DE">
        <w:rPr>
          <w:rFonts w:ascii="Times New Roman" w:eastAsia="Times New Roman" w:hAnsi="Times New Roman" w:cs="Times New Roman"/>
          <w:color w:val="444444"/>
          <w:sz w:val="24"/>
          <w:szCs w:val="24"/>
          <w:lang w:eastAsia="tr-TR"/>
        </w:rPr>
        <w:t xml:space="preserve"> Yevmiye numaralı ihtarnamesiyle </w:t>
      </w:r>
      <w:r w:rsidRPr="000252DE">
        <w:rPr>
          <w:rFonts w:ascii="inherit" w:eastAsia="Times New Roman" w:hAnsi="inherit" w:cs="Times New Roman"/>
          <w:b/>
          <w:bCs/>
          <w:color w:val="444444"/>
          <w:sz w:val="24"/>
          <w:szCs w:val="24"/>
          <w:lang w:eastAsia="tr-TR"/>
        </w:rPr>
        <w:t>(EK-4)</w:t>
      </w:r>
      <w:r w:rsidRPr="000252DE">
        <w:rPr>
          <w:rFonts w:ascii="Times New Roman" w:eastAsia="Times New Roman" w:hAnsi="Times New Roman" w:cs="Times New Roman"/>
          <w:color w:val="444444"/>
          <w:sz w:val="24"/>
          <w:szCs w:val="24"/>
          <w:lang w:eastAsia="tr-TR"/>
        </w:rPr>
        <w:t xml:space="preserve">, TBK madde 351 gereğince davalıya 6 aylık bir süre vererek bu süre sonunda taşınmazı tahliye etmesini talep etmiştir. </w:t>
      </w:r>
      <w:proofErr w:type="gramStart"/>
      <w:r w:rsidRPr="000252DE">
        <w:rPr>
          <w:rFonts w:ascii="Times New Roman" w:eastAsia="Times New Roman" w:hAnsi="Times New Roman" w:cs="Times New Roman"/>
          <w:color w:val="444444"/>
          <w:sz w:val="24"/>
          <w:szCs w:val="24"/>
          <w:lang w:eastAsia="tr-TR"/>
        </w:rPr>
        <w:t>Bu ihtarname ile </w:t>
      </w:r>
      <w:r w:rsidRPr="000252DE">
        <w:rPr>
          <w:rFonts w:ascii="inherit" w:eastAsia="Times New Roman" w:hAnsi="inherit" w:cs="Times New Roman"/>
          <w:i/>
          <w:iCs/>
          <w:color w:val="444444"/>
          <w:sz w:val="24"/>
          <w:szCs w:val="24"/>
          <w:lang w:eastAsia="tr-TR"/>
        </w:rPr>
        <w:t>‘ihtarnamenin davalının eline ulaşmasından itibaren en geç 6 aylık süre içerisinde taşınmazı tahliye ederek müvekkile teslim edilmesi, aksi halde 6 aylık yasal sürenin sonunda fazlaya ilişkin talep ve haklarımız saklı kalmak kaydıyla davalı hakkında Yeni İktisap ve İhtiyaç Nedeniyle Tahliye davası açılacağı ve yapılacak yargılama giderlerinin davalı tarafa yükletileceği ve tanınan bu 6 aylık süre içerisinde muaccel olan aylık kira bedelinin önceki kira kontratında belirtilen düzen içerisinde müvekkile ait IBAN hesabına yatırılması’</w:t>
      </w:r>
      <w:r w:rsidRPr="000252DE">
        <w:rPr>
          <w:rFonts w:ascii="Times New Roman" w:eastAsia="Times New Roman" w:hAnsi="Times New Roman" w:cs="Times New Roman"/>
          <w:color w:val="444444"/>
          <w:sz w:val="24"/>
          <w:szCs w:val="24"/>
          <w:lang w:eastAsia="tr-TR"/>
        </w:rPr>
        <w:t> ihtar edilmiştir.</w:t>
      </w:r>
      <w:proofErr w:type="gramEnd"/>
    </w:p>
    <w:p w:rsidR="000252DE" w:rsidRPr="000252DE" w:rsidRDefault="000252DE" w:rsidP="000252DE">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0252DE">
        <w:rPr>
          <w:rFonts w:ascii="Times New Roman" w:eastAsia="Times New Roman" w:hAnsi="Times New Roman" w:cs="Times New Roman"/>
          <w:color w:val="444444"/>
          <w:sz w:val="24"/>
          <w:szCs w:val="24"/>
          <w:lang w:eastAsia="tr-TR"/>
        </w:rPr>
        <w:t xml:space="preserve">Kanun gereğince davalıya verilen 6 aylık süre </w:t>
      </w:r>
      <w:proofErr w:type="gramStart"/>
      <w:r w:rsidRPr="000252DE">
        <w:rPr>
          <w:rFonts w:ascii="Times New Roman" w:eastAsia="Times New Roman" w:hAnsi="Times New Roman" w:cs="Times New Roman"/>
          <w:color w:val="444444"/>
          <w:sz w:val="24"/>
          <w:szCs w:val="24"/>
          <w:lang w:eastAsia="tr-TR"/>
        </w:rPr>
        <w:t>..</w:t>
      </w:r>
      <w:proofErr w:type="gramEnd"/>
      <w:r w:rsidRPr="000252DE">
        <w:rPr>
          <w:rFonts w:ascii="Times New Roman" w:eastAsia="Times New Roman" w:hAnsi="Times New Roman" w:cs="Times New Roman"/>
          <w:color w:val="444444"/>
          <w:sz w:val="24"/>
          <w:szCs w:val="24"/>
          <w:lang w:eastAsia="tr-TR"/>
        </w:rPr>
        <w:t>/../…. Tarihinde dolmuş olmasına rağmen davalı konutu terk etmemektedir. Davalı ile şifahen yapılan görüşmelerde davalı evden çıkmayacağını belirtmiş; bu husus işbu dilekçe ekinde sunmuş olduğumuz mesaj kayıtlarından (EK-4) da görülmektedir.</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xml:space="preserve"> Dava konusu taşınmaza müvekkilin ihtiyacı olduğundan ve davalıya usulünce verilen yasal süre dolduğundan Mahkemenizce kiralananın tahliyesine karar verilmesini talep etme zarureti </w:t>
      </w:r>
      <w:proofErr w:type="gramStart"/>
      <w:r w:rsidRPr="000252DE">
        <w:rPr>
          <w:rFonts w:ascii="inherit" w:eastAsia="Times New Roman" w:hAnsi="inherit" w:cs="Times New Roman"/>
          <w:b/>
          <w:bCs/>
          <w:color w:val="444444"/>
          <w:sz w:val="24"/>
          <w:szCs w:val="24"/>
          <w:lang w:eastAsia="tr-TR"/>
        </w:rPr>
        <w:t>hasıl</w:t>
      </w:r>
      <w:proofErr w:type="gramEnd"/>
      <w:r w:rsidRPr="000252DE">
        <w:rPr>
          <w:rFonts w:ascii="inherit" w:eastAsia="Times New Roman" w:hAnsi="inherit" w:cs="Times New Roman"/>
          <w:b/>
          <w:bCs/>
          <w:color w:val="444444"/>
          <w:sz w:val="24"/>
          <w:szCs w:val="24"/>
          <w:lang w:eastAsia="tr-TR"/>
        </w:rPr>
        <w:t xml:space="preserve"> olmuştur.</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xml:space="preserve">HUKUKİ </w:t>
      </w:r>
      <w:proofErr w:type="gramStart"/>
      <w:r w:rsidRPr="000252DE">
        <w:rPr>
          <w:rFonts w:ascii="inherit" w:eastAsia="Times New Roman" w:hAnsi="inherit" w:cs="Times New Roman"/>
          <w:b/>
          <w:bCs/>
          <w:color w:val="444444"/>
          <w:sz w:val="24"/>
          <w:szCs w:val="24"/>
          <w:lang w:eastAsia="tr-TR"/>
        </w:rPr>
        <w:t>SEBEPLER   : TBK</w:t>
      </w:r>
      <w:proofErr w:type="gramEnd"/>
      <w:r w:rsidRPr="000252DE">
        <w:rPr>
          <w:rFonts w:ascii="inherit" w:eastAsia="Times New Roman" w:hAnsi="inherit" w:cs="Times New Roman"/>
          <w:b/>
          <w:bCs/>
          <w:color w:val="444444"/>
          <w:sz w:val="24"/>
          <w:szCs w:val="24"/>
          <w:lang w:eastAsia="tr-TR"/>
        </w:rPr>
        <w:t xml:space="preserve"> madde 351</w:t>
      </w:r>
      <w:r w:rsidRPr="000252DE">
        <w:rPr>
          <w:rFonts w:ascii="Times New Roman" w:eastAsia="Times New Roman" w:hAnsi="Times New Roman" w:cs="Times New Roman"/>
          <w:color w:val="444444"/>
          <w:sz w:val="24"/>
          <w:szCs w:val="24"/>
          <w:lang w:eastAsia="tr-TR"/>
        </w:rPr>
        <w:t> </w:t>
      </w:r>
      <w:r w:rsidRPr="000252DE">
        <w:rPr>
          <w:rFonts w:ascii="inherit" w:eastAsia="Times New Roman" w:hAnsi="inherit" w:cs="Times New Roman"/>
          <w:b/>
          <w:bCs/>
          <w:color w:val="444444"/>
          <w:sz w:val="24"/>
          <w:szCs w:val="24"/>
          <w:lang w:eastAsia="tr-TR"/>
        </w:rPr>
        <w:t>ve diğer tüm ilgili maddeler, HMK, Av. Kanunu ve sair ilgili mevzuat</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 xml:space="preserve">DELİLLER                      : </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Başlangıç Tarihli Kira Kontratı,</w:t>
      </w:r>
      <w:r w:rsidRPr="000252DE">
        <w:rPr>
          <w:rFonts w:ascii="Times New Roman" w:eastAsia="Times New Roman" w:hAnsi="Times New Roman" w:cs="Times New Roman"/>
          <w:color w:val="444444"/>
          <w:sz w:val="24"/>
          <w:szCs w:val="24"/>
          <w:lang w:eastAsia="tr-TR"/>
        </w:rPr>
        <w:t> </w:t>
      </w:r>
      <w:r w:rsidRPr="000252DE">
        <w:rPr>
          <w:rFonts w:ascii="inherit" w:eastAsia="Times New Roman" w:hAnsi="inherit" w:cs="Times New Roman"/>
          <w:b/>
          <w:bCs/>
          <w:color w:val="444444"/>
          <w:sz w:val="24"/>
          <w:szCs w:val="24"/>
          <w:lang w:eastAsia="tr-TR"/>
        </w:rPr>
        <w:t xml:space="preserve">Ankara Tapu Müdürlüğünün  </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xml:space="preserve">/../…. Tarih ve </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xml:space="preserve"> yevmiye </w:t>
      </w:r>
      <w:proofErr w:type="spellStart"/>
      <w:r w:rsidRPr="000252DE">
        <w:rPr>
          <w:rFonts w:ascii="inherit" w:eastAsia="Times New Roman" w:hAnsi="inherit" w:cs="Times New Roman"/>
          <w:b/>
          <w:bCs/>
          <w:color w:val="444444"/>
          <w:sz w:val="24"/>
          <w:szCs w:val="24"/>
          <w:lang w:eastAsia="tr-TR"/>
        </w:rPr>
        <w:t>nolu</w:t>
      </w:r>
      <w:proofErr w:type="spellEnd"/>
      <w:r w:rsidRPr="000252DE">
        <w:rPr>
          <w:rFonts w:ascii="inherit" w:eastAsia="Times New Roman" w:hAnsi="inherit" w:cs="Times New Roman"/>
          <w:b/>
          <w:bCs/>
          <w:color w:val="444444"/>
          <w:sz w:val="24"/>
          <w:szCs w:val="24"/>
          <w:lang w:eastAsia="tr-TR"/>
        </w:rPr>
        <w:t xml:space="preserve"> işlemi,</w:t>
      </w:r>
      <w:r w:rsidRPr="000252DE">
        <w:rPr>
          <w:rFonts w:ascii="Times New Roman" w:eastAsia="Times New Roman" w:hAnsi="Times New Roman" w:cs="Times New Roman"/>
          <w:color w:val="444444"/>
          <w:sz w:val="24"/>
          <w:szCs w:val="24"/>
          <w:lang w:eastAsia="tr-TR"/>
        </w:rPr>
        <w:t> </w:t>
      </w:r>
      <w:r w:rsidRPr="000252DE">
        <w:rPr>
          <w:rFonts w:ascii="inherit" w:eastAsia="Times New Roman" w:hAnsi="inherit" w:cs="Times New Roman"/>
          <w:b/>
          <w:bCs/>
          <w:color w:val="444444"/>
          <w:sz w:val="24"/>
          <w:szCs w:val="24"/>
          <w:lang w:eastAsia="tr-TR"/>
        </w:rPr>
        <w:t xml:space="preserve">Tapu belgesi, Ankara ( ) Noterliğinin </w:t>
      </w:r>
      <w:proofErr w:type="gramStart"/>
      <w:r w:rsidRPr="000252DE">
        <w:rPr>
          <w:rFonts w:ascii="inherit" w:eastAsia="Times New Roman" w:hAnsi="inherit" w:cs="Times New Roman"/>
          <w:b/>
          <w:bCs/>
          <w:color w:val="444444"/>
          <w:sz w:val="24"/>
          <w:szCs w:val="24"/>
          <w:lang w:eastAsia="tr-TR"/>
        </w:rPr>
        <w:t>..</w:t>
      </w:r>
      <w:proofErr w:type="gramEnd"/>
      <w:r w:rsidRPr="000252DE">
        <w:rPr>
          <w:rFonts w:ascii="inherit" w:eastAsia="Times New Roman" w:hAnsi="inherit" w:cs="Times New Roman"/>
          <w:b/>
          <w:bCs/>
          <w:color w:val="444444"/>
          <w:sz w:val="24"/>
          <w:szCs w:val="24"/>
          <w:lang w:eastAsia="tr-TR"/>
        </w:rPr>
        <w:t xml:space="preserve">/../…. </w:t>
      </w:r>
      <w:proofErr w:type="gramStart"/>
      <w:r w:rsidRPr="000252DE">
        <w:rPr>
          <w:rFonts w:ascii="inherit" w:eastAsia="Times New Roman" w:hAnsi="inherit" w:cs="Times New Roman"/>
          <w:b/>
          <w:bCs/>
          <w:color w:val="444444"/>
          <w:sz w:val="24"/>
          <w:szCs w:val="24"/>
          <w:lang w:eastAsia="tr-TR"/>
        </w:rPr>
        <w:t>Tarih …</w:t>
      </w:r>
      <w:proofErr w:type="gramEnd"/>
      <w:r w:rsidRPr="000252DE">
        <w:rPr>
          <w:rFonts w:ascii="inherit" w:eastAsia="Times New Roman" w:hAnsi="inherit" w:cs="Times New Roman"/>
          <w:b/>
          <w:bCs/>
          <w:color w:val="444444"/>
          <w:sz w:val="24"/>
          <w:szCs w:val="24"/>
          <w:lang w:eastAsia="tr-TR"/>
        </w:rPr>
        <w:t xml:space="preserve"> Yevmiye numaralı ihtarnamesi, Mesaj kayıtları, Bilirkişi raporu (Gerekli Görüldüğü Takdirde), Tanık ve Sair </w:t>
      </w:r>
      <w:r>
        <w:rPr>
          <w:rFonts w:ascii="inherit" w:eastAsia="Times New Roman" w:hAnsi="inherit" w:cs="Times New Roman"/>
          <w:b/>
          <w:bCs/>
          <w:color w:val="444444"/>
          <w:sz w:val="24"/>
          <w:szCs w:val="24"/>
          <w:lang w:eastAsia="tr-TR"/>
        </w:rPr>
        <w:t>her türlü del</w:t>
      </w:r>
      <w:r w:rsidRPr="000252DE">
        <w:rPr>
          <w:rFonts w:ascii="inherit" w:eastAsia="Times New Roman" w:hAnsi="inherit" w:cs="Times New Roman"/>
          <w:b/>
          <w:bCs/>
          <w:color w:val="444444"/>
          <w:sz w:val="24"/>
          <w:szCs w:val="24"/>
          <w:lang w:eastAsia="tr-TR"/>
        </w:rPr>
        <w:t>il</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SONUÇ VE TALEP: Yukarıda açıklanan ve Mahkemenizce re’ sen dikkate alınacak tüm nedenlerle,</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1-Davamızın KABULÜNE,</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2-Kiralanan Yerin Yeni İktisap ve İhtiyaç Nedeniyle Tahliyesi ve Boş Olarak Teslimine,</w:t>
      </w:r>
    </w:p>
    <w:p w:rsidR="000252DE" w:rsidRPr="000252DE" w:rsidRDefault="000252DE" w:rsidP="000252DE">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lastRenderedPageBreak/>
        <w:t>3-Yargılama giderleri ile vekâlet ücretinin karşı taraf üzerinde bırakılmasına karar ve</w:t>
      </w:r>
      <w:r>
        <w:rPr>
          <w:rFonts w:ascii="inherit" w:eastAsia="Times New Roman" w:hAnsi="inherit" w:cs="Times New Roman"/>
          <w:b/>
          <w:bCs/>
          <w:color w:val="444444"/>
          <w:sz w:val="24"/>
          <w:szCs w:val="24"/>
          <w:lang w:eastAsia="tr-TR"/>
        </w:rPr>
        <w:t>rilmesini arz ve talep ederiz. 06/08</w:t>
      </w:r>
      <w:r w:rsidRPr="000252DE">
        <w:rPr>
          <w:rFonts w:ascii="inherit" w:eastAsia="Times New Roman" w:hAnsi="inherit" w:cs="Times New Roman"/>
          <w:b/>
          <w:bCs/>
          <w:color w:val="444444"/>
          <w:sz w:val="24"/>
          <w:szCs w:val="24"/>
          <w:lang w:eastAsia="tr-TR"/>
        </w:rPr>
        <w:t>/2022</w:t>
      </w:r>
    </w:p>
    <w:p w:rsidR="000252DE" w:rsidRPr="000252DE" w:rsidRDefault="000252DE" w:rsidP="000252DE">
      <w:pPr>
        <w:shd w:val="clear" w:color="auto" w:fill="FFFFFF"/>
        <w:spacing w:after="150" w:line="240" w:lineRule="auto"/>
        <w:jc w:val="right"/>
        <w:textAlignment w:val="baseline"/>
        <w:rPr>
          <w:rFonts w:ascii="Times New Roman" w:eastAsia="Times New Roman" w:hAnsi="Times New Roman" w:cs="Times New Roman"/>
          <w:color w:val="444444"/>
          <w:sz w:val="24"/>
          <w:szCs w:val="24"/>
          <w:lang w:eastAsia="tr-TR"/>
        </w:rPr>
      </w:pPr>
      <w:r w:rsidRPr="000252DE">
        <w:rPr>
          <w:rFonts w:ascii="inherit" w:eastAsia="Times New Roman" w:hAnsi="inherit" w:cs="Times New Roman"/>
          <w:b/>
          <w:bCs/>
          <w:color w:val="444444"/>
          <w:sz w:val="24"/>
          <w:szCs w:val="24"/>
          <w:lang w:eastAsia="tr-TR"/>
        </w:rPr>
        <w:t>Davacı</w:t>
      </w:r>
    </w:p>
    <w:p w:rsidR="002D38C1" w:rsidRDefault="002D38C1"/>
    <w:sectPr w:rsidR="002D38C1" w:rsidSect="002D38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52DE"/>
    <w:rsid w:val="000252DE"/>
    <w:rsid w:val="002D38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C1"/>
  </w:style>
  <w:style w:type="paragraph" w:styleId="Balk1">
    <w:name w:val="heading 1"/>
    <w:basedOn w:val="Normal"/>
    <w:link w:val="Balk1Char"/>
    <w:uiPriority w:val="9"/>
    <w:qFormat/>
    <w:rsid w:val="000252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252DE"/>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0252DE"/>
  </w:style>
  <w:style w:type="character" w:styleId="Kpr">
    <w:name w:val="Hyperlink"/>
    <w:basedOn w:val="VarsaylanParagrafYazTipi"/>
    <w:uiPriority w:val="99"/>
    <w:semiHidden/>
    <w:unhideWhenUsed/>
    <w:rsid w:val="000252DE"/>
    <w:rPr>
      <w:color w:val="0000FF"/>
      <w:u w:val="single"/>
    </w:rPr>
  </w:style>
  <w:style w:type="character" w:customStyle="1" w:styleId="author">
    <w:name w:val="author"/>
    <w:basedOn w:val="VarsaylanParagrafYazTipi"/>
    <w:rsid w:val="000252DE"/>
  </w:style>
  <w:style w:type="paragraph" w:styleId="NormalWeb">
    <w:name w:val="Normal (Web)"/>
    <w:basedOn w:val="Normal"/>
    <w:uiPriority w:val="99"/>
    <w:semiHidden/>
    <w:unhideWhenUsed/>
    <w:rsid w:val="000252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52DE"/>
    <w:rPr>
      <w:b/>
      <w:bCs/>
    </w:rPr>
  </w:style>
  <w:style w:type="character" w:styleId="Vurgu">
    <w:name w:val="Emphasis"/>
    <w:basedOn w:val="VarsaylanParagrafYazTipi"/>
    <w:uiPriority w:val="20"/>
    <w:qFormat/>
    <w:rsid w:val="000252DE"/>
    <w:rPr>
      <w:i/>
      <w:iCs/>
    </w:rPr>
  </w:style>
</w:styles>
</file>

<file path=word/webSettings.xml><?xml version="1.0" encoding="utf-8"?>
<w:webSettings xmlns:r="http://schemas.openxmlformats.org/officeDocument/2006/relationships" xmlns:w="http://schemas.openxmlformats.org/wordprocessingml/2006/main">
  <w:divs>
    <w:div w:id="652682326">
      <w:bodyDiv w:val="1"/>
      <w:marLeft w:val="0"/>
      <w:marRight w:val="0"/>
      <w:marTop w:val="0"/>
      <w:marBottom w:val="0"/>
      <w:divBdr>
        <w:top w:val="none" w:sz="0" w:space="0" w:color="auto"/>
        <w:left w:val="none" w:sz="0" w:space="0" w:color="auto"/>
        <w:bottom w:val="none" w:sz="0" w:space="0" w:color="auto"/>
        <w:right w:val="none" w:sz="0" w:space="0" w:color="auto"/>
      </w:divBdr>
      <w:divsChild>
        <w:div w:id="677578960">
          <w:marLeft w:val="0"/>
          <w:marRight w:val="0"/>
          <w:marTop w:val="0"/>
          <w:marBottom w:val="0"/>
          <w:divBdr>
            <w:top w:val="none" w:sz="0" w:space="0" w:color="auto"/>
            <w:left w:val="none" w:sz="0" w:space="0" w:color="auto"/>
            <w:bottom w:val="none" w:sz="0" w:space="0" w:color="auto"/>
            <w:right w:val="none" w:sz="0" w:space="0" w:color="auto"/>
          </w:divBdr>
        </w:div>
        <w:div w:id="46118935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2022-08-17T07:27:00Z</dcterms:created>
  <dcterms:modified xsi:type="dcterms:W3CDTF">2022-08-17T07:29:00Z</dcterms:modified>
</cp:coreProperties>
</file>