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CA" w:rsidRPr="00DD01CA" w:rsidRDefault="00DD01CA" w:rsidP="00DD01CA">
      <w:pPr>
        <w:spacing w:after="100" w:afterAutospacing="1" w:line="240" w:lineRule="auto"/>
        <w:jc w:val="center"/>
        <w:outlineLvl w:val="0"/>
        <w:rPr>
          <w:rFonts w:ascii="Times" w:eastAsia="Times New Roman" w:hAnsi="Times" w:cs="Times"/>
          <w:color w:val="333333"/>
          <w:kern w:val="36"/>
          <w:sz w:val="48"/>
          <w:szCs w:val="48"/>
          <w:lang w:eastAsia="tr-TR"/>
        </w:rPr>
      </w:pPr>
      <w:r w:rsidRPr="00DD01CA">
        <w:rPr>
          <w:rFonts w:ascii="Times" w:eastAsia="Times New Roman" w:hAnsi="Times" w:cs="Times"/>
          <w:color w:val="333333"/>
          <w:kern w:val="36"/>
          <w:sz w:val="48"/>
          <w:szCs w:val="48"/>
          <w:lang w:eastAsia="tr-TR"/>
        </w:rPr>
        <w:t>Kooperatif Genel Kurul Kararının Tescil ve İlan Ettirilmemesinin Sonuçları</w:t>
      </w:r>
    </w:p>
    <w:p w:rsidR="00DD01CA" w:rsidRPr="00DD01CA" w:rsidRDefault="00DD01CA" w:rsidP="00DD01CA">
      <w:pPr>
        <w:spacing w:after="100" w:afterAutospacing="1" w:line="240" w:lineRule="auto"/>
        <w:jc w:val="both"/>
        <w:rPr>
          <w:rFonts w:ascii="Arial" w:eastAsia="Times New Roman" w:hAnsi="Arial" w:cs="Arial"/>
          <w:color w:val="212529"/>
          <w:sz w:val="27"/>
          <w:szCs w:val="27"/>
          <w:lang w:eastAsia="tr-TR"/>
        </w:rPr>
      </w:pPr>
      <w:r w:rsidRPr="00DD01CA">
        <w:rPr>
          <w:rFonts w:ascii="Arial" w:eastAsia="Times New Roman" w:hAnsi="Arial" w:cs="Arial"/>
          <w:color w:val="212529"/>
          <w:sz w:val="27"/>
          <w:szCs w:val="27"/>
          <w:lang w:eastAsia="tr-TR"/>
        </w:rPr>
        <w:t> Yönetim kurulunun genel kurul tutanaklarının bir suretini derhal ticaret sicil memurluğuna vermesi ve ilana tabi konuları tescil ve ilan ettirmesi  gerekir (TTK. Md. 421-422</w:t>
      </w:r>
      <w:proofErr w:type="gramStart"/>
      <w:r w:rsidRPr="00DD01CA">
        <w:rPr>
          <w:rFonts w:ascii="Arial" w:eastAsia="Times New Roman" w:hAnsi="Arial" w:cs="Arial"/>
          <w:color w:val="212529"/>
          <w:sz w:val="27"/>
          <w:szCs w:val="27"/>
          <w:lang w:eastAsia="tr-TR"/>
        </w:rPr>
        <w:t>)</w:t>
      </w:r>
      <w:proofErr w:type="gramEnd"/>
      <w:r w:rsidRPr="00DD01CA">
        <w:rPr>
          <w:rFonts w:ascii="Arial" w:eastAsia="Times New Roman" w:hAnsi="Arial" w:cs="Arial"/>
          <w:color w:val="212529"/>
          <w:sz w:val="27"/>
          <w:szCs w:val="27"/>
          <w:lang w:eastAsia="tr-TR"/>
        </w:rPr>
        <w:t>.</w:t>
      </w:r>
    </w:p>
    <w:p w:rsidR="00DD01CA" w:rsidRPr="00DD01CA" w:rsidRDefault="00DD01CA" w:rsidP="00DD01CA">
      <w:pPr>
        <w:spacing w:after="0" w:line="240" w:lineRule="auto"/>
        <w:jc w:val="both"/>
        <w:rPr>
          <w:rFonts w:ascii="Arial" w:eastAsia="Times New Roman" w:hAnsi="Arial" w:cs="Arial"/>
          <w:color w:val="212529"/>
          <w:sz w:val="27"/>
          <w:szCs w:val="27"/>
          <w:lang w:eastAsia="tr-TR"/>
        </w:rPr>
      </w:pPr>
      <w:r w:rsidRPr="00DD01CA">
        <w:rPr>
          <w:rFonts w:ascii="Arial" w:eastAsia="Times New Roman" w:hAnsi="Arial" w:cs="Arial"/>
          <w:color w:val="212529"/>
          <w:sz w:val="27"/>
          <w:szCs w:val="27"/>
          <w:lang w:eastAsia="tr-TR"/>
        </w:rPr>
        <w:t>Bu konunun yerine getirilmemesi durumunda genel kurul kararlarının geçerliliğini bozucu veya iptali yönüne gidilmesini gerektirici bir neden olarak düzenlenmemiştir.</w:t>
      </w:r>
    </w:p>
    <w:p w:rsidR="00DD01CA" w:rsidRPr="00DD01CA" w:rsidRDefault="00DD01CA" w:rsidP="00DD01CA">
      <w:pPr>
        <w:spacing w:after="0" w:line="240" w:lineRule="auto"/>
        <w:jc w:val="both"/>
        <w:rPr>
          <w:rFonts w:ascii="Arial" w:eastAsia="Times New Roman" w:hAnsi="Arial" w:cs="Arial"/>
          <w:color w:val="212529"/>
          <w:sz w:val="27"/>
          <w:szCs w:val="27"/>
          <w:lang w:eastAsia="tr-TR"/>
        </w:rPr>
      </w:pPr>
      <w:r w:rsidRPr="00DD01CA">
        <w:rPr>
          <w:rFonts w:ascii="Arial" w:eastAsia="Times New Roman" w:hAnsi="Arial" w:cs="Arial"/>
          <w:color w:val="212529"/>
          <w:sz w:val="27"/>
          <w:szCs w:val="27"/>
          <w:lang w:eastAsia="tr-TR"/>
        </w:rPr>
        <w:t xml:space="preserve">Tescilin yasaya uygun biçimde ve süresi  içinde istenmemesi veya hakikate uygun olmaması, üçüncü kişilerde yanlış kanaat meydana getirebiliyorsa ve kamu düzenine aykırılık oluşturuyorsa, TTK bunu yaptırıma bağlamıştır </w:t>
      </w:r>
      <w:proofErr w:type="gramStart"/>
      <w:r w:rsidRPr="00DD01CA">
        <w:rPr>
          <w:rFonts w:ascii="Arial" w:eastAsia="Times New Roman" w:hAnsi="Arial" w:cs="Arial"/>
          <w:color w:val="212529"/>
          <w:sz w:val="27"/>
          <w:szCs w:val="27"/>
          <w:lang w:eastAsia="tr-TR"/>
        </w:rPr>
        <w:t>(</w:t>
      </w:r>
      <w:proofErr w:type="gramEnd"/>
      <w:r w:rsidRPr="00DD01CA">
        <w:rPr>
          <w:rFonts w:ascii="Arial" w:eastAsia="Times New Roman" w:hAnsi="Arial" w:cs="Arial"/>
          <w:color w:val="212529"/>
          <w:sz w:val="27"/>
          <w:szCs w:val="27"/>
          <w:lang w:eastAsia="tr-TR"/>
        </w:rPr>
        <w:t>md. 32, 33, 38/I</w:t>
      </w:r>
    </w:p>
    <w:p w:rsidR="00DD01CA" w:rsidRPr="00DD01CA" w:rsidRDefault="00DD01CA" w:rsidP="00DD01CA">
      <w:pPr>
        <w:spacing w:after="0" w:line="240" w:lineRule="auto"/>
        <w:jc w:val="both"/>
        <w:rPr>
          <w:rFonts w:ascii="Arial" w:eastAsia="Times New Roman" w:hAnsi="Arial" w:cs="Arial"/>
          <w:color w:val="212529"/>
          <w:sz w:val="27"/>
          <w:szCs w:val="27"/>
          <w:lang w:eastAsia="tr-TR"/>
        </w:rPr>
      </w:pPr>
      <w:proofErr w:type="spellStart"/>
      <w:r w:rsidRPr="00DD01CA">
        <w:rPr>
          <w:rFonts w:ascii="Arial" w:eastAsia="Times New Roman" w:hAnsi="Arial" w:cs="Arial"/>
          <w:color w:val="212529"/>
          <w:sz w:val="27"/>
          <w:szCs w:val="27"/>
          <w:lang w:eastAsia="tr-TR"/>
        </w:rPr>
        <w:t>TTK’nda</w:t>
      </w:r>
      <w:proofErr w:type="spellEnd"/>
      <w:r w:rsidRPr="00DD01CA">
        <w:rPr>
          <w:rFonts w:ascii="Arial" w:eastAsia="Times New Roman" w:hAnsi="Arial" w:cs="Arial"/>
          <w:color w:val="212529"/>
          <w:sz w:val="27"/>
          <w:szCs w:val="27"/>
          <w:lang w:eastAsia="tr-TR"/>
        </w:rPr>
        <w:t xml:space="preserve"> bir kısım kararlara ait tescilin yapılmasının hukuki sonuçları özellikle belirtilmiştir. Örneğin </w:t>
      </w:r>
      <w:proofErr w:type="spellStart"/>
      <w:r w:rsidRPr="00DD01CA">
        <w:rPr>
          <w:rFonts w:ascii="Arial" w:eastAsia="Times New Roman" w:hAnsi="Arial" w:cs="Arial"/>
          <w:color w:val="212529"/>
          <w:sz w:val="27"/>
          <w:szCs w:val="27"/>
          <w:lang w:eastAsia="tr-TR"/>
        </w:rPr>
        <w:t>Koop</w:t>
      </w:r>
      <w:proofErr w:type="spellEnd"/>
      <w:r w:rsidRPr="00DD01CA">
        <w:rPr>
          <w:rFonts w:ascii="Arial" w:eastAsia="Times New Roman" w:hAnsi="Arial" w:cs="Arial"/>
          <w:color w:val="212529"/>
          <w:sz w:val="27"/>
          <w:szCs w:val="27"/>
          <w:lang w:eastAsia="tr-TR"/>
        </w:rPr>
        <w:t xml:space="preserve">. K. md. 3/son’da kooperatif ana sözleşmesi değişikliğinin ne şekilde yapılacağı gösterilmiştir. </w:t>
      </w:r>
      <w:proofErr w:type="spellStart"/>
      <w:r w:rsidRPr="00DD01CA">
        <w:rPr>
          <w:rFonts w:ascii="Arial" w:eastAsia="Times New Roman" w:hAnsi="Arial" w:cs="Arial"/>
          <w:color w:val="212529"/>
          <w:sz w:val="27"/>
          <w:szCs w:val="27"/>
          <w:lang w:eastAsia="tr-TR"/>
        </w:rPr>
        <w:t>TTK’nun</w:t>
      </w:r>
      <w:proofErr w:type="spellEnd"/>
      <w:r w:rsidRPr="00DD01CA">
        <w:rPr>
          <w:rFonts w:ascii="Arial" w:eastAsia="Times New Roman" w:hAnsi="Arial" w:cs="Arial"/>
          <w:color w:val="212529"/>
          <w:sz w:val="27"/>
          <w:szCs w:val="27"/>
          <w:lang w:eastAsia="tr-TR"/>
        </w:rPr>
        <w:t xml:space="preserve"> 455. Maddesi ise, </w:t>
      </w:r>
      <w:proofErr w:type="spellStart"/>
      <w:r w:rsidRPr="00DD01CA">
        <w:rPr>
          <w:rFonts w:ascii="Arial" w:eastAsia="Times New Roman" w:hAnsi="Arial" w:cs="Arial"/>
          <w:color w:val="212529"/>
          <w:sz w:val="27"/>
          <w:szCs w:val="27"/>
          <w:lang w:eastAsia="tr-TR"/>
        </w:rPr>
        <w:t>anasözleşmenin</w:t>
      </w:r>
      <w:proofErr w:type="spellEnd"/>
      <w:r w:rsidRPr="00DD01CA">
        <w:rPr>
          <w:rFonts w:ascii="Arial" w:eastAsia="Times New Roman" w:hAnsi="Arial" w:cs="Arial"/>
          <w:color w:val="212529"/>
          <w:sz w:val="27"/>
          <w:szCs w:val="27"/>
          <w:lang w:eastAsia="tr-TR"/>
        </w:rPr>
        <w:t xml:space="preserve"> değiştirilmesine ait genel kurulca verilen karar, yönetim kurulu tarafından şirket merkezinin ve şubelerinin bulunduğu ticaret siciline tescil ettirileceği gibi, ilana tabi konuların da ilanı mecburi bulunmaktadır. Şayet değişiklik kararı tescil ettirilmediği takdirde bu karar hüküm ifade etmeyecektir: Ana sözleşmeyi değiştiren genel kurul kararı tescilden önce hüküm ifade etmez.</w:t>
      </w:r>
    </w:p>
    <w:p w:rsidR="00DD01CA" w:rsidRPr="00DD01CA" w:rsidRDefault="00DD01CA" w:rsidP="00DD01CA">
      <w:pPr>
        <w:spacing w:after="0" w:line="240" w:lineRule="auto"/>
        <w:jc w:val="both"/>
        <w:rPr>
          <w:rFonts w:ascii="Arial" w:eastAsia="Times New Roman" w:hAnsi="Arial" w:cs="Arial"/>
          <w:color w:val="212529"/>
          <w:sz w:val="27"/>
          <w:szCs w:val="27"/>
          <w:lang w:eastAsia="tr-TR"/>
        </w:rPr>
      </w:pPr>
      <w:r w:rsidRPr="00DD01CA">
        <w:rPr>
          <w:rFonts w:ascii="Arial" w:eastAsia="Times New Roman" w:hAnsi="Arial" w:cs="Arial"/>
          <w:color w:val="212529"/>
          <w:sz w:val="27"/>
          <w:szCs w:val="27"/>
          <w:lang w:eastAsia="tr-TR"/>
        </w:rPr>
        <w:t>Görülüyor ki; özel bir durum için genel kurul kararının tescil ettirilmemesi halinde, kararın hükümsüzlüğü, kanun metninde özellikle belirtilmiştir. Diğer genel kurul kararları için, TTK. Md. 455’ta olduğu gibi, herhangi bir hüküm getirilmediğine göre, bu madde dışında kalan durumlar için, tescil edilmemekten dolayı genel kurul kararları hükümsüz saymayacaktır.  Ancak tescile ve ilana tabi hususlar için sicil memurlarının kooperatif yöneticilerini uyarmaları gerekir. Tescil ve ilan yapılmamışsa üçüncü kişilere karşı sorumluluğun doğacağı tabiidir.</w:t>
      </w:r>
    </w:p>
    <w:p w:rsidR="00DD01CA" w:rsidRPr="00DD01CA" w:rsidRDefault="00DD01CA" w:rsidP="00DD01CA">
      <w:pPr>
        <w:spacing w:after="0" w:line="240" w:lineRule="auto"/>
        <w:jc w:val="both"/>
        <w:rPr>
          <w:rFonts w:ascii="Arial" w:eastAsia="Times New Roman" w:hAnsi="Arial" w:cs="Arial"/>
          <w:color w:val="212529"/>
          <w:sz w:val="27"/>
          <w:szCs w:val="27"/>
          <w:lang w:eastAsia="tr-TR"/>
        </w:rPr>
      </w:pPr>
      <w:r w:rsidRPr="00DD01CA">
        <w:rPr>
          <w:rFonts w:ascii="Arial" w:eastAsia="Times New Roman" w:hAnsi="Arial" w:cs="Arial"/>
          <w:color w:val="212529"/>
          <w:sz w:val="27"/>
          <w:szCs w:val="27"/>
          <w:lang w:eastAsia="tr-TR"/>
        </w:rPr>
        <w:t xml:space="preserve">Genel kurul kararlarıyla ilgili olarak tescil ve ilana tabi konular arasında, kooperatifi temsil edenlerle yönetim ve denetim kurulu üyelerinin tescil ve ilanı ve ana sözleşme değişikliklerinin tescili önem taşımaktadır </w:t>
      </w:r>
      <w:proofErr w:type="gramStart"/>
      <w:r w:rsidRPr="00DD01CA">
        <w:rPr>
          <w:rFonts w:ascii="Arial" w:eastAsia="Times New Roman" w:hAnsi="Arial" w:cs="Arial"/>
          <w:color w:val="212529"/>
          <w:sz w:val="27"/>
          <w:szCs w:val="27"/>
          <w:lang w:eastAsia="tr-TR"/>
        </w:rPr>
        <w:t>(</w:t>
      </w:r>
      <w:proofErr w:type="spellStart"/>
      <w:proofErr w:type="gramEnd"/>
      <w:r w:rsidRPr="00DD01CA">
        <w:rPr>
          <w:rFonts w:ascii="Arial" w:eastAsia="Times New Roman" w:hAnsi="Arial" w:cs="Arial"/>
          <w:color w:val="212529"/>
          <w:sz w:val="27"/>
          <w:szCs w:val="27"/>
          <w:lang w:eastAsia="tr-TR"/>
        </w:rPr>
        <w:t>Koop</w:t>
      </w:r>
      <w:proofErr w:type="spellEnd"/>
      <w:r w:rsidRPr="00DD01CA">
        <w:rPr>
          <w:rFonts w:ascii="Arial" w:eastAsia="Times New Roman" w:hAnsi="Arial" w:cs="Arial"/>
          <w:color w:val="212529"/>
          <w:sz w:val="27"/>
          <w:szCs w:val="27"/>
          <w:lang w:eastAsia="tr-TR"/>
        </w:rPr>
        <w:t>. K. md. 3, 4, 61</w:t>
      </w:r>
      <w:proofErr w:type="gramStart"/>
      <w:r w:rsidRPr="00DD01CA">
        <w:rPr>
          <w:rFonts w:ascii="Arial" w:eastAsia="Times New Roman" w:hAnsi="Arial" w:cs="Arial"/>
          <w:color w:val="212529"/>
          <w:sz w:val="27"/>
          <w:szCs w:val="27"/>
          <w:lang w:eastAsia="tr-TR"/>
        </w:rPr>
        <w:t>)</w:t>
      </w:r>
      <w:proofErr w:type="gramEnd"/>
      <w:r w:rsidRPr="00DD01CA">
        <w:rPr>
          <w:rFonts w:ascii="Arial" w:eastAsia="Times New Roman" w:hAnsi="Arial" w:cs="Arial"/>
          <w:color w:val="212529"/>
          <w:sz w:val="27"/>
          <w:szCs w:val="27"/>
          <w:lang w:eastAsia="tr-TR"/>
        </w:rPr>
        <w:t>.</w:t>
      </w:r>
    </w:p>
    <w:p w:rsidR="00DD01CA" w:rsidRPr="00DD01CA" w:rsidRDefault="00DD01CA" w:rsidP="00DD01CA">
      <w:pPr>
        <w:spacing w:after="0" w:line="240" w:lineRule="auto"/>
        <w:jc w:val="both"/>
        <w:rPr>
          <w:rFonts w:ascii="Arial" w:eastAsia="Times New Roman" w:hAnsi="Arial" w:cs="Arial"/>
          <w:color w:val="212529"/>
          <w:sz w:val="27"/>
          <w:szCs w:val="27"/>
          <w:lang w:eastAsia="tr-TR"/>
        </w:rPr>
      </w:pPr>
      <w:r w:rsidRPr="00DD01CA">
        <w:rPr>
          <w:rFonts w:ascii="Arial" w:eastAsia="Times New Roman" w:hAnsi="Arial" w:cs="Arial"/>
          <w:color w:val="212529"/>
          <w:sz w:val="27"/>
          <w:szCs w:val="27"/>
          <w:lang w:eastAsia="tr-TR"/>
        </w:rPr>
        <w:t xml:space="preserve">Kooperatifle ilgili </w:t>
      </w:r>
      <w:proofErr w:type="spellStart"/>
      <w:r w:rsidRPr="00DD01CA">
        <w:rPr>
          <w:rFonts w:ascii="Arial" w:eastAsia="Times New Roman" w:hAnsi="Arial" w:cs="Arial"/>
          <w:color w:val="212529"/>
          <w:sz w:val="27"/>
          <w:szCs w:val="27"/>
          <w:lang w:eastAsia="tr-TR"/>
        </w:rPr>
        <w:t>anasözleşmelerin</w:t>
      </w:r>
      <w:proofErr w:type="spellEnd"/>
      <w:r w:rsidRPr="00DD01CA">
        <w:rPr>
          <w:rFonts w:ascii="Arial" w:eastAsia="Times New Roman" w:hAnsi="Arial" w:cs="Arial"/>
          <w:color w:val="212529"/>
          <w:sz w:val="27"/>
          <w:szCs w:val="27"/>
          <w:lang w:eastAsia="tr-TR"/>
        </w:rPr>
        <w:t xml:space="preserve"> ve genel kurul  kararlarının tescil ve ilanında, TTK daima belirli konuların tescili ve ilanını öngörmüştür. Uygulamada ise, çoğu kez genel kurul kararlarının ve </w:t>
      </w:r>
      <w:proofErr w:type="spellStart"/>
      <w:r w:rsidRPr="00DD01CA">
        <w:rPr>
          <w:rFonts w:ascii="Arial" w:eastAsia="Times New Roman" w:hAnsi="Arial" w:cs="Arial"/>
          <w:color w:val="212529"/>
          <w:sz w:val="27"/>
          <w:szCs w:val="27"/>
          <w:lang w:eastAsia="tr-TR"/>
        </w:rPr>
        <w:t>anasözleşme</w:t>
      </w:r>
      <w:proofErr w:type="spellEnd"/>
      <w:r w:rsidRPr="00DD01CA">
        <w:rPr>
          <w:rFonts w:ascii="Arial" w:eastAsia="Times New Roman" w:hAnsi="Arial" w:cs="Arial"/>
          <w:color w:val="212529"/>
          <w:sz w:val="27"/>
          <w:szCs w:val="27"/>
          <w:lang w:eastAsia="tr-TR"/>
        </w:rPr>
        <w:t xml:space="preserve"> değişikliklerinin tümünün Ticaret Sicil Gazetesinde ilan edildiği görülmektedir. Kooperatife fazladan mali yük getiren bu kabil davranışlara meydan vermemek için sadece genel kurul kararlarından tescil ve ilanı kanunen gerekli olanların tescil ve ilanının yapılması yararlı </w:t>
      </w:r>
      <w:r w:rsidRPr="00DD01CA">
        <w:rPr>
          <w:rFonts w:ascii="Arial" w:eastAsia="Times New Roman" w:hAnsi="Arial" w:cs="Arial"/>
          <w:color w:val="212529"/>
          <w:sz w:val="27"/>
          <w:szCs w:val="27"/>
          <w:lang w:eastAsia="tr-TR"/>
        </w:rPr>
        <w:lastRenderedPageBreak/>
        <w:t>bulunmaktadır  </w:t>
      </w:r>
      <w:r w:rsidRPr="00DD01CA">
        <w:rPr>
          <w:rFonts w:ascii="Arial" w:eastAsia="Times New Roman" w:hAnsi="Arial" w:cs="Arial"/>
          <w:b/>
          <w:bCs/>
          <w:color w:val="212529"/>
          <w:sz w:val="27"/>
          <w:szCs w:val="27"/>
          <w:lang w:eastAsia="tr-TR"/>
        </w:rPr>
        <w:t xml:space="preserve">(Yılmaz </w:t>
      </w:r>
      <w:proofErr w:type="spellStart"/>
      <w:r w:rsidRPr="00DD01CA">
        <w:rPr>
          <w:rFonts w:ascii="Arial" w:eastAsia="Times New Roman" w:hAnsi="Arial" w:cs="Arial"/>
          <w:b/>
          <w:bCs/>
          <w:color w:val="212529"/>
          <w:sz w:val="27"/>
          <w:szCs w:val="27"/>
          <w:lang w:eastAsia="tr-TR"/>
        </w:rPr>
        <w:t>Ulusoy</w:t>
      </w:r>
      <w:proofErr w:type="spellEnd"/>
      <w:r w:rsidRPr="00DD01CA">
        <w:rPr>
          <w:rFonts w:ascii="Arial" w:eastAsia="Times New Roman" w:hAnsi="Arial" w:cs="Arial"/>
          <w:b/>
          <w:bCs/>
          <w:color w:val="212529"/>
          <w:sz w:val="27"/>
          <w:szCs w:val="27"/>
          <w:lang w:eastAsia="tr-TR"/>
        </w:rPr>
        <w:t xml:space="preserve">, Kooperatif Teşekküller, </w:t>
      </w:r>
      <w:proofErr w:type="spellStart"/>
      <w:r w:rsidRPr="00DD01CA">
        <w:rPr>
          <w:rFonts w:ascii="Arial" w:eastAsia="Times New Roman" w:hAnsi="Arial" w:cs="Arial"/>
          <w:b/>
          <w:bCs/>
          <w:color w:val="212529"/>
          <w:sz w:val="27"/>
          <w:szCs w:val="27"/>
          <w:lang w:eastAsia="tr-TR"/>
        </w:rPr>
        <w:t>Tisa</w:t>
      </w:r>
      <w:proofErr w:type="spellEnd"/>
      <w:r w:rsidRPr="00DD01CA">
        <w:rPr>
          <w:rFonts w:ascii="Arial" w:eastAsia="Times New Roman" w:hAnsi="Arial" w:cs="Arial"/>
          <w:b/>
          <w:bCs/>
          <w:color w:val="212529"/>
          <w:sz w:val="27"/>
          <w:szCs w:val="27"/>
          <w:lang w:eastAsia="tr-TR"/>
        </w:rPr>
        <w:t xml:space="preserve"> Matbaacılık, sf. 416-417).</w:t>
      </w:r>
    </w:p>
    <w:p w:rsidR="00306E48" w:rsidRDefault="00306E48"/>
    <w:sectPr w:rsidR="00306E48" w:rsidSect="00306E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D01CA"/>
    <w:rsid w:val="00306E48"/>
    <w:rsid w:val="00DD01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E48"/>
  </w:style>
  <w:style w:type="paragraph" w:styleId="Balk1">
    <w:name w:val="heading 1"/>
    <w:basedOn w:val="Normal"/>
    <w:link w:val="Balk1Char"/>
    <w:uiPriority w:val="9"/>
    <w:qFormat/>
    <w:rsid w:val="00DD01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01C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D01C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00644894">
      <w:bodyDiv w:val="1"/>
      <w:marLeft w:val="0"/>
      <w:marRight w:val="0"/>
      <w:marTop w:val="0"/>
      <w:marBottom w:val="0"/>
      <w:divBdr>
        <w:top w:val="none" w:sz="0" w:space="0" w:color="auto"/>
        <w:left w:val="none" w:sz="0" w:space="0" w:color="auto"/>
        <w:bottom w:val="none" w:sz="0" w:space="0" w:color="auto"/>
        <w:right w:val="none" w:sz="0" w:space="0" w:color="auto"/>
      </w:divBdr>
      <w:divsChild>
        <w:div w:id="817572285">
          <w:marLeft w:val="0"/>
          <w:marRight w:val="0"/>
          <w:marTop w:val="0"/>
          <w:marBottom w:val="33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2022-08-19T08:28:00Z</dcterms:created>
  <dcterms:modified xsi:type="dcterms:W3CDTF">2022-08-19T08:29:00Z</dcterms:modified>
</cp:coreProperties>
</file>