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E7" w:rsidRPr="006910E7" w:rsidRDefault="006910E7" w:rsidP="006910E7">
      <w:pPr>
        <w:spacing w:after="100" w:afterAutospacing="1" w:line="240" w:lineRule="auto"/>
        <w:jc w:val="center"/>
        <w:outlineLvl w:val="0"/>
        <w:rPr>
          <w:rFonts w:ascii="Times" w:eastAsia="Times New Roman" w:hAnsi="Times" w:cs="Times"/>
          <w:color w:val="333333"/>
          <w:kern w:val="36"/>
          <w:sz w:val="48"/>
          <w:szCs w:val="48"/>
          <w:lang w:eastAsia="tr-TR"/>
        </w:rPr>
      </w:pPr>
      <w:r w:rsidRPr="006910E7">
        <w:rPr>
          <w:rFonts w:ascii="Times" w:eastAsia="Times New Roman" w:hAnsi="Times" w:cs="Times"/>
          <w:color w:val="333333"/>
          <w:kern w:val="36"/>
          <w:sz w:val="48"/>
          <w:szCs w:val="48"/>
          <w:lang w:eastAsia="tr-TR"/>
        </w:rPr>
        <w:t>KOOPERATİF ORTAKLIĞININ PEŞİN PARA İLE GERÇEKLEŞMESİ</w:t>
      </w:r>
    </w:p>
    <w:p w:rsidR="006910E7" w:rsidRPr="006910E7" w:rsidRDefault="006910E7" w:rsidP="006910E7">
      <w:pPr>
        <w:spacing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Kooperatifte ortakların hak ve yükümlülüklerde eşit olmaları esastır. Bazı kişilerin, peşin ödeme yaparak, kooperatife ortaklık kaydı veya kendilerine konut veya işyeri tahsisi yaptırmaları Kooperatifler Kanunu’nun 1 ve 23. Maddelerine aykırıdır. Ancak aşağıdaki koşullar gerçekleşirse, buna olanak verilebilir:</w:t>
      </w:r>
    </w:p>
    <w:p w:rsidR="006910E7" w:rsidRPr="006910E7" w:rsidRDefault="006910E7" w:rsidP="006910E7">
      <w:pPr>
        <w:spacing w:after="0" w:line="240" w:lineRule="auto"/>
        <w:ind w:hanging="360"/>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1.</w:t>
      </w:r>
      <w:r w:rsidRPr="006910E7">
        <w:rPr>
          <w:rFonts w:ascii="Times New Roman" w:eastAsia="Times New Roman" w:hAnsi="Times New Roman" w:cs="Times New Roman"/>
          <w:color w:val="212529"/>
          <w:sz w:val="14"/>
          <w:szCs w:val="14"/>
          <w:lang w:eastAsia="tr-TR"/>
        </w:rPr>
        <w:t>      </w:t>
      </w:r>
      <w:r w:rsidRPr="006910E7">
        <w:rPr>
          <w:rFonts w:ascii="Arial" w:eastAsia="Times New Roman" w:hAnsi="Arial" w:cs="Arial"/>
          <w:color w:val="212529"/>
          <w:sz w:val="27"/>
          <w:szCs w:val="27"/>
          <w:lang w:eastAsia="tr-TR"/>
        </w:rPr>
        <w:t xml:space="preserve">Peşin ödeme ve sabit fiyatlı ortak kayıt etme ancak genel kurul kararıyla olanaklıdır. Genel kurul, gerekçe göstererek, sabit fiyatlı ortaklığa kabul konusunda yönetim kuruluna yetki vermelidir. Genel kurulun kararı </w:t>
      </w:r>
      <w:proofErr w:type="gramStart"/>
      <w:r w:rsidRPr="006910E7">
        <w:rPr>
          <w:rFonts w:ascii="Arial" w:eastAsia="Times New Roman" w:hAnsi="Arial" w:cs="Arial"/>
          <w:color w:val="212529"/>
          <w:sz w:val="27"/>
          <w:szCs w:val="27"/>
          <w:lang w:eastAsia="tr-TR"/>
        </w:rPr>
        <w:t>yoksa,</w:t>
      </w:r>
      <w:proofErr w:type="gramEnd"/>
      <w:r w:rsidRPr="006910E7">
        <w:rPr>
          <w:rFonts w:ascii="Arial" w:eastAsia="Times New Roman" w:hAnsi="Arial" w:cs="Arial"/>
          <w:color w:val="212529"/>
          <w:sz w:val="27"/>
          <w:szCs w:val="27"/>
          <w:lang w:eastAsia="tr-TR"/>
        </w:rPr>
        <w:t xml:space="preserve"> yönetim kurulu, genel kurula ait bir yetkiyi kullanmış olacağından, alınan karar geçersiz sayılacaktır.</w:t>
      </w:r>
    </w:p>
    <w:p w:rsidR="006910E7" w:rsidRPr="006910E7" w:rsidRDefault="006910E7" w:rsidP="006910E7">
      <w:pPr>
        <w:spacing w:after="0"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 </w:t>
      </w:r>
    </w:p>
    <w:p w:rsidR="006910E7" w:rsidRPr="006910E7" w:rsidRDefault="006910E7" w:rsidP="006910E7">
      <w:pPr>
        <w:spacing w:after="0" w:line="240" w:lineRule="auto"/>
        <w:ind w:hanging="360"/>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2.</w:t>
      </w:r>
      <w:r w:rsidRPr="006910E7">
        <w:rPr>
          <w:rFonts w:ascii="Times New Roman" w:eastAsia="Times New Roman" w:hAnsi="Times New Roman" w:cs="Times New Roman"/>
          <w:color w:val="212529"/>
          <w:sz w:val="14"/>
          <w:szCs w:val="14"/>
          <w:lang w:eastAsia="tr-TR"/>
        </w:rPr>
        <w:t>      </w:t>
      </w:r>
      <w:r w:rsidRPr="006910E7">
        <w:rPr>
          <w:rFonts w:ascii="Arial" w:eastAsia="Times New Roman" w:hAnsi="Arial" w:cs="Arial"/>
          <w:color w:val="212529"/>
          <w:sz w:val="27"/>
          <w:szCs w:val="27"/>
          <w:lang w:eastAsia="tr-TR"/>
        </w:rPr>
        <w:t>Peşin ödemeli ortaklık kaydında bu ortağın hangi ödemeleri yapacağı, başka bir anlatımla hangi ödemeleri yapmayacağı açık bir biçimde belirtilmiş olmalıdır.</w:t>
      </w:r>
    </w:p>
    <w:p w:rsidR="006910E7" w:rsidRPr="006910E7" w:rsidRDefault="006910E7" w:rsidP="006910E7">
      <w:pPr>
        <w:spacing w:after="0"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 </w:t>
      </w:r>
    </w:p>
    <w:p w:rsidR="006910E7" w:rsidRPr="006910E7" w:rsidRDefault="006910E7" w:rsidP="006910E7">
      <w:pPr>
        <w:spacing w:after="0"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Yönetim kurulu tarafından genel kuruldan karar alınmaksızın ortaklık kaydı yapılan kişiler, bu işleminin geçersiz olması nedeniyle zarar görmeleri durumunda buna neden olan yönetim kuruluna karşı yasal girişimde bulunabilirler.</w:t>
      </w:r>
    </w:p>
    <w:p w:rsidR="006910E7" w:rsidRPr="006910E7" w:rsidRDefault="006910E7" w:rsidP="006910E7">
      <w:pPr>
        <w:spacing w:after="0"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 </w:t>
      </w:r>
    </w:p>
    <w:p w:rsidR="006910E7" w:rsidRPr="006910E7" w:rsidRDefault="006910E7" w:rsidP="006910E7">
      <w:pPr>
        <w:spacing w:after="0"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Peşin ödemeli ortaklık kaydı yaptıran kişi, geçerli bir işlem olmadığından, yönetimin diğer ortakları gibi ödeme yapmasını istemesi söz konusudur.</w:t>
      </w:r>
    </w:p>
    <w:p w:rsidR="006910E7" w:rsidRPr="006910E7" w:rsidRDefault="006910E7" w:rsidP="006910E7">
      <w:pPr>
        <w:spacing w:after="0"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 </w:t>
      </w:r>
    </w:p>
    <w:p w:rsidR="006910E7" w:rsidRPr="006910E7" w:rsidRDefault="006910E7" w:rsidP="006910E7">
      <w:pPr>
        <w:spacing w:line="240" w:lineRule="auto"/>
        <w:jc w:val="both"/>
        <w:rPr>
          <w:rFonts w:ascii="Arial" w:eastAsia="Times New Roman" w:hAnsi="Arial" w:cs="Arial"/>
          <w:color w:val="212529"/>
          <w:sz w:val="27"/>
          <w:szCs w:val="27"/>
          <w:lang w:eastAsia="tr-TR"/>
        </w:rPr>
      </w:pPr>
      <w:r w:rsidRPr="006910E7">
        <w:rPr>
          <w:rFonts w:ascii="Arial" w:eastAsia="Times New Roman" w:hAnsi="Arial" w:cs="Arial"/>
          <w:color w:val="212529"/>
          <w:sz w:val="27"/>
          <w:szCs w:val="27"/>
          <w:lang w:eastAsia="tr-TR"/>
        </w:rPr>
        <w:t>Peşin fiyatlı ortak olduğunu düşünerek bu doğrultuda ortaklık kaydı yaptıran kişilerin emsal ortaklara göre ödeme tarihine göre fazla yapmış olduğu ödemelerin kooperatife olan katkısının daha sonra istenilen borçlarından düşülmesi uygun olacaktır.</w:t>
      </w:r>
    </w:p>
    <w:p w:rsidR="00E718A7" w:rsidRDefault="00E718A7" w:rsidP="006910E7">
      <w:pPr>
        <w:jc w:val="both"/>
      </w:pPr>
    </w:p>
    <w:sectPr w:rsidR="00E718A7" w:rsidSect="00E718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910E7"/>
    <w:rsid w:val="006910E7"/>
    <w:rsid w:val="00E718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8A7"/>
  </w:style>
  <w:style w:type="paragraph" w:styleId="Balk1">
    <w:name w:val="heading 1"/>
    <w:basedOn w:val="Normal"/>
    <w:link w:val="Balk1Char"/>
    <w:uiPriority w:val="9"/>
    <w:qFormat/>
    <w:rsid w:val="006910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10E7"/>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021667070">
      <w:bodyDiv w:val="1"/>
      <w:marLeft w:val="0"/>
      <w:marRight w:val="0"/>
      <w:marTop w:val="0"/>
      <w:marBottom w:val="0"/>
      <w:divBdr>
        <w:top w:val="none" w:sz="0" w:space="0" w:color="auto"/>
        <w:left w:val="none" w:sz="0" w:space="0" w:color="auto"/>
        <w:bottom w:val="none" w:sz="0" w:space="0" w:color="auto"/>
        <w:right w:val="none" w:sz="0" w:space="0" w:color="auto"/>
      </w:divBdr>
      <w:divsChild>
        <w:div w:id="556476797">
          <w:marLeft w:val="0"/>
          <w:marRight w:val="0"/>
          <w:marTop w:val="0"/>
          <w:marBottom w:val="335"/>
          <w:divBdr>
            <w:top w:val="none" w:sz="0" w:space="0" w:color="auto"/>
            <w:left w:val="none" w:sz="0" w:space="0" w:color="auto"/>
            <w:bottom w:val="none" w:sz="0" w:space="0" w:color="auto"/>
            <w:right w:val="none" w:sz="0" w:space="0" w:color="auto"/>
          </w:divBdr>
        </w:div>
        <w:div w:id="649947122">
          <w:marLeft w:val="0"/>
          <w:marRight w:val="0"/>
          <w:marTop w:val="0"/>
          <w:marBottom w:val="200"/>
          <w:divBdr>
            <w:top w:val="none" w:sz="0" w:space="0" w:color="auto"/>
            <w:left w:val="none" w:sz="0" w:space="0" w:color="auto"/>
            <w:bottom w:val="none" w:sz="0" w:space="0" w:color="auto"/>
            <w:right w:val="none" w:sz="0" w:space="0" w:color="auto"/>
          </w:divBdr>
        </w:div>
        <w:div w:id="1258828811">
          <w:marLeft w:val="720"/>
          <w:marRight w:val="0"/>
          <w:marTop w:val="0"/>
          <w:marBottom w:val="0"/>
          <w:divBdr>
            <w:top w:val="none" w:sz="0" w:space="0" w:color="auto"/>
            <w:left w:val="none" w:sz="0" w:space="0" w:color="auto"/>
            <w:bottom w:val="none" w:sz="0" w:space="0" w:color="auto"/>
            <w:right w:val="none" w:sz="0" w:space="0" w:color="auto"/>
          </w:divBdr>
        </w:div>
        <w:div w:id="240335896">
          <w:marLeft w:val="720"/>
          <w:marRight w:val="0"/>
          <w:marTop w:val="0"/>
          <w:marBottom w:val="0"/>
          <w:divBdr>
            <w:top w:val="none" w:sz="0" w:space="0" w:color="auto"/>
            <w:left w:val="none" w:sz="0" w:space="0" w:color="auto"/>
            <w:bottom w:val="none" w:sz="0" w:space="0" w:color="auto"/>
            <w:right w:val="none" w:sz="0" w:space="0" w:color="auto"/>
          </w:divBdr>
        </w:div>
        <w:div w:id="7568250">
          <w:marLeft w:val="720"/>
          <w:marRight w:val="0"/>
          <w:marTop w:val="0"/>
          <w:marBottom w:val="0"/>
          <w:divBdr>
            <w:top w:val="none" w:sz="0" w:space="0" w:color="auto"/>
            <w:left w:val="none" w:sz="0" w:space="0" w:color="auto"/>
            <w:bottom w:val="none" w:sz="0" w:space="0" w:color="auto"/>
            <w:right w:val="none" w:sz="0" w:space="0" w:color="auto"/>
          </w:divBdr>
        </w:div>
        <w:div w:id="881477273">
          <w:marLeft w:val="720"/>
          <w:marRight w:val="0"/>
          <w:marTop w:val="0"/>
          <w:marBottom w:val="0"/>
          <w:divBdr>
            <w:top w:val="none" w:sz="0" w:space="0" w:color="auto"/>
            <w:left w:val="none" w:sz="0" w:space="0" w:color="auto"/>
            <w:bottom w:val="none" w:sz="0" w:space="0" w:color="auto"/>
            <w:right w:val="none" w:sz="0" w:space="0" w:color="auto"/>
          </w:divBdr>
        </w:div>
        <w:div w:id="2140755745">
          <w:marLeft w:val="720"/>
          <w:marRight w:val="0"/>
          <w:marTop w:val="0"/>
          <w:marBottom w:val="0"/>
          <w:divBdr>
            <w:top w:val="none" w:sz="0" w:space="0" w:color="auto"/>
            <w:left w:val="none" w:sz="0" w:space="0" w:color="auto"/>
            <w:bottom w:val="none" w:sz="0" w:space="0" w:color="auto"/>
            <w:right w:val="none" w:sz="0" w:space="0" w:color="auto"/>
          </w:divBdr>
        </w:div>
        <w:div w:id="910892337">
          <w:marLeft w:val="720"/>
          <w:marRight w:val="0"/>
          <w:marTop w:val="0"/>
          <w:marBottom w:val="0"/>
          <w:divBdr>
            <w:top w:val="none" w:sz="0" w:space="0" w:color="auto"/>
            <w:left w:val="none" w:sz="0" w:space="0" w:color="auto"/>
            <w:bottom w:val="none" w:sz="0" w:space="0" w:color="auto"/>
            <w:right w:val="none" w:sz="0" w:space="0" w:color="auto"/>
          </w:divBdr>
        </w:div>
        <w:div w:id="62994171">
          <w:marLeft w:val="720"/>
          <w:marRight w:val="0"/>
          <w:marTop w:val="0"/>
          <w:marBottom w:val="0"/>
          <w:divBdr>
            <w:top w:val="none" w:sz="0" w:space="0" w:color="auto"/>
            <w:left w:val="none" w:sz="0" w:space="0" w:color="auto"/>
            <w:bottom w:val="none" w:sz="0" w:space="0" w:color="auto"/>
            <w:right w:val="none" w:sz="0" w:space="0" w:color="auto"/>
          </w:divBdr>
        </w:div>
        <w:div w:id="1483963022">
          <w:marLeft w:val="720"/>
          <w:marRight w:val="0"/>
          <w:marTop w:val="0"/>
          <w:marBottom w:val="0"/>
          <w:divBdr>
            <w:top w:val="none" w:sz="0" w:space="0" w:color="auto"/>
            <w:left w:val="none" w:sz="0" w:space="0" w:color="auto"/>
            <w:bottom w:val="none" w:sz="0" w:space="0" w:color="auto"/>
            <w:right w:val="none" w:sz="0" w:space="0" w:color="auto"/>
          </w:divBdr>
        </w:div>
        <w:div w:id="887103779">
          <w:marLeft w:val="72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2022-08-19T08:33:00Z</dcterms:created>
  <dcterms:modified xsi:type="dcterms:W3CDTF">2022-08-19T08:34:00Z</dcterms:modified>
</cp:coreProperties>
</file>