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C05" w:rsidRPr="009D7C05" w:rsidRDefault="009D7C05" w:rsidP="009D7C05">
      <w:pPr>
        <w:spacing w:after="0" w:line="303" w:lineRule="atLeast"/>
        <w:jc w:val="both"/>
        <w:outlineLvl w:val="2"/>
        <w:rPr>
          <w:rFonts w:ascii="Times New Roman" w:eastAsia="Times New Roman" w:hAnsi="Times New Roman" w:cs="Times New Roman"/>
          <w:b/>
          <w:color w:val="404B56"/>
          <w:sz w:val="40"/>
          <w:szCs w:val="40"/>
          <w:lang w:eastAsia="tr-TR"/>
        </w:rPr>
      </w:pPr>
      <w:r w:rsidRPr="009D7C05">
        <w:rPr>
          <w:rFonts w:ascii="Times New Roman" w:eastAsia="Times New Roman" w:hAnsi="Times New Roman" w:cs="Times New Roman"/>
          <w:b/>
          <w:color w:val="404B56"/>
          <w:sz w:val="40"/>
          <w:szCs w:val="40"/>
          <w:lang w:eastAsia="tr-TR"/>
        </w:rPr>
        <w:fldChar w:fldCharType="begin"/>
      </w:r>
      <w:r w:rsidRPr="009D7C05">
        <w:rPr>
          <w:rFonts w:ascii="Times New Roman" w:eastAsia="Times New Roman" w:hAnsi="Times New Roman" w:cs="Times New Roman"/>
          <w:b/>
          <w:color w:val="404B56"/>
          <w:sz w:val="40"/>
          <w:szCs w:val="40"/>
          <w:lang w:eastAsia="tr-TR"/>
        </w:rPr>
        <w:instrText xml:space="preserve"> HYPERLINK "http://www.sezgenhukuk.com/kat-mulkiyeti/apartman-site-yonetimlerinde-tadilat-karari-alma-toplanti-ve-cogunluklar-mimari-proje-degisiklikleri" </w:instrText>
      </w:r>
      <w:r w:rsidRPr="009D7C05">
        <w:rPr>
          <w:rFonts w:ascii="Times New Roman" w:eastAsia="Times New Roman" w:hAnsi="Times New Roman" w:cs="Times New Roman"/>
          <w:b/>
          <w:color w:val="404B56"/>
          <w:sz w:val="40"/>
          <w:szCs w:val="40"/>
          <w:lang w:eastAsia="tr-TR"/>
        </w:rPr>
        <w:fldChar w:fldCharType="separate"/>
      </w:r>
      <w:r w:rsidRPr="009D7C05">
        <w:rPr>
          <w:rFonts w:ascii="Times New Roman" w:eastAsia="Times New Roman" w:hAnsi="Times New Roman" w:cs="Times New Roman"/>
          <w:b/>
          <w:color w:val="404B56"/>
          <w:sz w:val="40"/>
          <w:szCs w:val="40"/>
          <w:lang w:eastAsia="tr-TR"/>
        </w:rPr>
        <w:t xml:space="preserve">Apartman/site yönetimlerinde tadilat kararı alma, toplantı ve çoğunluklar. </w:t>
      </w:r>
      <w:proofErr w:type="gramStart"/>
      <w:r w:rsidRPr="009D7C05">
        <w:rPr>
          <w:rFonts w:ascii="Times New Roman" w:eastAsia="Times New Roman" w:hAnsi="Times New Roman" w:cs="Times New Roman"/>
          <w:b/>
          <w:color w:val="404B56"/>
          <w:sz w:val="40"/>
          <w:szCs w:val="40"/>
          <w:lang w:eastAsia="tr-TR"/>
        </w:rPr>
        <w:t>Mimari proje değişiklikleri.</w:t>
      </w:r>
      <w:r w:rsidRPr="009D7C05">
        <w:rPr>
          <w:rFonts w:ascii="Times New Roman" w:eastAsia="Times New Roman" w:hAnsi="Times New Roman" w:cs="Times New Roman"/>
          <w:b/>
          <w:color w:val="404B56"/>
          <w:sz w:val="40"/>
          <w:szCs w:val="40"/>
          <w:lang w:eastAsia="tr-TR"/>
        </w:rPr>
        <w:fldChar w:fldCharType="end"/>
      </w:r>
      <w:proofErr w:type="gramEnd"/>
    </w:p>
    <w:p w:rsidR="009D7C05" w:rsidRDefault="009D7C05" w:rsidP="009D7C05">
      <w:pPr>
        <w:shd w:val="clear" w:color="auto" w:fill="FFFFFF"/>
        <w:spacing w:line="240" w:lineRule="auto"/>
        <w:jc w:val="both"/>
        <w:rPr>
          <w:rFonts w:ascii="Times New Roman" w:eastAsia="Times New Roman" w:hAnsi="Times New Roman" w:cs="Times New Roman"/>
          <w:color w:val="737F85"/>
          <w:sz w:val="24"/>
          <w:szCs w:val="24"/>
          <w:lang w:eastAsia="tr-TR"/>
        </w:rPr>
      </w:pP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b/>
          <w:bCs/>
          <w:color w:val="737F85"/>
          <w:sz w:val="28"/>
          <w:szCs w:val="28"/>
          <w:lang w:eastAsia="tr-TR"/>
        </w:rPr>
        <w:t>Apartmanda tadilat nasıl yapılır? Nasıl karar alınacaktır?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Apartmanda ve ortak alanlarda tadilat, yıkım, onarım, yeni bir yapının yapılması için maliklerin toplanarak 4/5 çoğunluk ile bu yönde karar alması gereklidir. Karar alınmadan ortak alana müdahale edilemez.</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Kat Mülkiyeti Kanunu 19/2;</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‘Kat maliklerinden biri, </w:t>
      </w:r>
      <w:r w:rsidRPr="009D7C05">
        <w:rPr>
          <w:rFonts w:ascii="Times New Roman" w:eastAsia="Times New Roman" w:hAnsi="Times New Roman" w:cs="Times New Roman"/>
          <w:b/>
          <w:bCs/>
          <w:color w:val="737F85"/>
          <w:sz w:val="28"/>
          <w:szCs w:val="28"/>
          <w:lang w:eastAsia="tr-TR"/>
        </w:rPr>
        <w:t>bütün kat maliklerinin beşte dördünün yazılı rızası olmadıkça</w:t>
      </w:r>
      <w:r w:rsidRPr="009D7C05">
        <w:rPr>
          <w:rFonts w:ascii="Times New Roman" w:eastAsia="Times New Roman" w:hAnsi="Times New Roman" w:cs="Times New Roman"/>
          <w:color w:val="737F85"/>
          <w:sz w:val="28"/>
          <w:szCs w:val="28"/>
          <w:lang w:eastAsia="tr-TR"/>
        </w:rPr>
        <w:t> </w:t>
      </w:r>
      <w:proofErr w:type="spellStart"/>
      <w:r w:rsidRPr="009D7C05">
        <w:rPr>
          <w:rFonts w:ascii="Times New Roman" w:eastAsia="Times New Roman" w:hAnsi="Times New Roman" w:cs="Times New Roman"/>
          <w:color w:val="737F85"/>
          <w:sz w:val="28"/>
          <w:szCs w:val="28"/>
          <w:lang w:eastAsia="tr-TR"/>
        </w:rPr>
        <w:t>anagayrimenkulün</w:t>
      </w:r>
      <w:proofErr w:type="spellEnd"/>
      <w:r w:rsidRPr="009D7C05">
        <w:rPr>
          <w:rFonts w:ascii="Times New Roman" w:eastAsia="Times New Roman" w:hAnsi="Times New Roman" w:cs="Times New Roman"/>
          <w:color w:val="737F85"/>
          <w:sz w:val="28"/>
          <w:szCs w:val="28"/>
          <w:lang w:eastAsia="tr-TR"/>
        </w:rPr>
        <w:t xml:space="preserve"> ortak yerlerinde inşaat, onarım ve tesisler, değişik renkte dış badana veya boya yaptıramaz. Ancak, ortak yer ve tesislerdeki bir bozukluğun </w:t>
      </w:r>
      <w:proofErr w:type="spellStart"/>
      <w:r w:rsidRPr="009D7C05">
        <w:rPr>
          <w:rFonts w:ascii="Times New Roman" w:eastAsia="Times New Roman" w:hAnsi="Times New Roman" w:cs="Times New Roman"/>
          <w:color w:val="737F85"/>
          <w:sz w:val="28"/>
          <w:szCs w:val="28"/>
          <w:lang w:eastAsia="tr-TR"/>
        </w:rPr>
        <w:t>anayapıya</w:t>
      </w:r>
      <w:proofErr w:type="spellEnd"/>
      <w:r w:rsidRPr="009D7C05">
        <w:rPr>
          <w:rFonts w:ascii="Times New Roman" w:eastAsia="Times New Roman" w:hAnsi="Times New Roman" w:cs="Times New Roman"/>
          <w:color w:val="737F85"/>
          <w:sz w:val="28"/>
          <w:szCs w:val="28"/>
          <w:lang w:eastAsia="tr-TR"/>
        </w:rPr>
        <w:t xml:space="preserve"> veya bağımsız bir bölüme veya bölümlere zarar verdiğinin ve acilen onarılması gerektiğinin veya </w:t>
      </w:r>
      <w:proofErr w:type="spellStart"/>
      <w:r w:rsidRPr="009D7C05">
        <w:rPr>
          <w:rFonts w:ascii="Times New Roman" w:eastAsia="Times New Roman" w:hAnsi="Times New Roman" w:cs="Times New Roman"/>
          <w:color w:val="737F85"/>
          <w:sz w:val="28"/>
          <w:szCs w:val="28"/>
          <w:lang w:eastAsia="tr-TR"/>
        </w:rPr>
        <w:t>anayapının</w:t>
      </w:r>
      <w:proofErr w:type="spellEnd"/>
      <w:r w:rsidRPr="009D7C05">
        <w:rPr>
          <w:rFonts w:ascii="Times New Roman" w:eastAsia="Times New Roman" w:hAnsi="Times New Roman" w:cs="Times New Roman"/>
          <w:color w:val="737F85"/>
          <w:sz w:val="28"/>
          <w:szCs w:val="28"/>
          <w:lang w:eastAsia="tr-TR"/>
        </w:rPr>
        <w:t xml:space="preserve"> güçlendirilmesinin zorunlu olduğunun mahkemece tespit edilmiş olması halinde, bu onarım ve güçlendirmenin projesine ve tekniğine uygun biçimde yapılması konusunda kat maliklerinin rızası aranmaz. Kat maliki kendi bağımsız bölümünde </w:t>
      </w:r>
      <w:proofErr w:type="spellStart"/>
      <w:r w:rsidRPr="009D7C05">
        <w:rPr>
          <w:rFonts w:ascii="Times New Roman" w:eastAsia="Times New Roman" w:hAnsi="Times New Roman" w:cs="Times New Roman"/>
          <w:color w:val="737F85"/>
          <w:sz w:val="28"/>
          <w:szCs w:val="28"/>
          <w:lang w:eastAsia="tr-TR"/>
        </w:rPr>
        <w:t>anayapıya</w:t>
      </w:r>
      <w:proofErr w:type="spellEnd"/>
      <w:r w:rsidRPr="009D7C05">
        <w:rPr>
          <w:rFonts w:ascii="Times New Roman" w:eastAsia="Times New Roman" w:hAnsi="Times New Roman" w:cs="Times New Roman"/>
          <w:color w:val="737F85"/>
          <w:sz w:val="28"/>
          <w:szCs w:val="28"/>
          <w:lang w:eastAsia="tr-TR"/>
        </w:rPr>
        <w:t xml:space="preserve"> zarar verecek nitelikte onarım, tesis ve değişiklik yapamaz. Tavan, taban veya duvar ile birbirine bağlantılı bulunan bağımsız bölümlerin bağlantılı yerlerinde, bu bölüm maliklerinin ortak rızası ile </w:t>
      </w:r>
      <w:proofErr w:type="spellStart"/>
      <w:r w:rsidRPr="009D7C05">
        <w:rPr>
          <w:rFonts w:ascii="Times New Roman" w:eastAsia="Times New Roman" w:hAnsi="Times New Roman" w:cs="Times New Roman"/>
          <w:color w:val="737F85"/>
          <w:sz w:val="28"/>
          <w:szCs w:val="28"/>
          <w:lang w:eastAsia="tr-TR"/>
        </w:rPr>
        <w:t>anayapıya</w:t>
      </w:r>
      <w:proofErr w:type="spellEnd"/>
      <w:r w:rsidRPr="009D7C05">
        <w:rPr>
          <w:rFonts w:ascii="Times New Roman" w:eastAsia="Times New Roman" w:hAnsi="Times New Roman" w:cs="Times New Roman"/>
          <w:color w:val="737F85"/>
          <w:sz w:val="28"/>
          <w:szCs w:val="28"/>
          <w:lang w:eastAsia="tr-TR"/>
        </w:rPr>
        <w:t xml:space="preserve"> zarar vermeyecek onarım, tesis ve değişiklik yapılabilir.’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b/>
          <w:bCs/>
          <w:color w:val="737F85"/>
          <w:sz w:val="28"/>
          <w:szCs w:val="28"/>
          <w:lang w:eastAsia="tr-TR"/>
        </w:rPr>
        <w:t>Yazılı rıza için toplantı yapılması gerekli midir?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Rızanın alınması için tüm kat maliklerinin toplanmasına gerek yoktur. Tüm kat malikleri ile tek </w:t>
      </w:r>
      <w:proofErr w:type="spellStart"/>
      <w:r w:rsidRPr="009D7C05">
        <w:rPr>
          <w:rFonts w:ascii="Times New Roman" w:eastAsia="Times New Roman" w:hAnsi="Times New Roman" w:cs="Times New Roman"/>
          <w:color w:val="737F85"/>
          <w:sz w:val="28"/>
          <w:szCs w:val="28"/>
          <w:lang w:eastAsia="tr-TR"/>
        </w:rPr>
        <w:t>tek</w:t>
      </w:r>
      <w:proofErr w:type="spellEnd"/>
      <w:r w:rsidRPr="009D7C05">
        <w:rPr>
          <w:rFonts w:ascii="Times New Roman" w:eastAsia="Times New Roman" w:hAnsi="Times New Roman" w:cs="Times New Roman"/>
          <w:color w:val="737F85"/>
          <w:sz w:val="28"/>
          <w:szCs w:val="28"/>
          <w:lang w:eastAsia="tr-TR"/>
        </w:rPr>
        <w:t xml:space="preserve"> görüşülerek yazılı rızaları alınarak gerekli çoğunluk sağlanabilir. (Mahir Ersin </w:t>
      </w:r>
      <w:proofErr w:type="spellStart"/>
      <w:r w:rsidRPr="009D7C05">
        <w:rPr>
          <w:rFonts w:ascii="Times New Roman" w:eastAsia="Times New Roman" w:hAnsi="Times New Roman" w:cs="Times New Roman"/>
          <w:color w:val="737F85"/>
          <w:sz w:val="28"/>
          <w:szCs w:val="28"/>
          <w:lang w:eastAsia="tr-TR"/>
        </w:rPr>
        <w:t>Germeç</w:t>
      </w:r>
      <w:proofErr w:type="spellEnd"/>
      <w:r w:rsidRPr="009D7C05">
        <w:rPr>
          <w:rFonts w:ascii="Times New Roman" w:eastAsia="Times New Roman" w:hAnsi="Times New Roman" w:cs="Times New Roman"/>
          <w:color w:val="737F85"/>
          <w:sz w:val="28"/>
          <w:szCs w:val="28"/>
          <w:lang w:eastAsia="tr-TR"/>
        </w:rPr>
        <w:t>, Kat Mülkiyeti Hukuku 8.Baskı Ankara Seçkin Yayınevi s. 312)</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KMK 42.maddesi ise faydalı yenilik ve ilavelerde sayı ve arsa payı çoğunluğunun sağlanmasını yeterli görmüş nisapları kolaylaştırmıştır.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KMK 42/1</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i/>
          <w:iCs/>
          <w:color w:val="737F85"/>
          <w:sz w:val="28"/>
          <w:szCs w:val="28"/>
          <w:lang w:eastAsia="tr-TR"/>
        </w:rPr>
        <w:t>‘Kat malikleri,</w:t>
      </w:r>
      <w:r>
        <w:rPr>
          <w:rFonts w:ascii="Times New Roman" w:eastAsia="Times New Roman" w:hAnsi="Times New Roman" w:cs="Times New Roman"/>
          <w:i/>
          <w:iCs/>
          <w:color w:val="737F85"/>
          <w:sz w:val="28"/>
          <w:szCs w:val="28"/>
          <w:lang w:eastAsia="tr-TR"/>
        </w:rPr>
        <w:t xml:space="preserve"> </w:t>
      </w:r>
      <w:proofErr w:type="spellStart"/>
      <w:r w:rsidRPr="009D7C05">
        <w:rPr>
          <w:rFonts w:ascii="Times New Roman" w:eastAsia="Times New Roman" w:hAnsi="Times New Roman" w:cs="Times New Roman"/>
          <w:i/>
          <w:iCs/>
          <w:color w:val="737F85"/>
          <w:sz w:val="28"/>
          <w:szCs w:val="28"/>
          <w:lang w:eastAsia="tr-TR"/>
        </w:rPr>
        <w:t>anagayrimenkulün</w:t>
      </w:r>
      <w:proofErr w:type="spellEnd"/>
      <w:r w:rsidRPr="009D7C05">
        <w:rPr>
          <w:rFonts w:ascii="Times New Roman" w:eastAsia="Times New Roman" w:hAnsi="Times New Roman" w:cs="Times New Roman"/>
          <w:i/>
          <w:iCs/>
          <w:color w:val="737F85"/>
          <w:sz w:val="28"/>
          <w:szCs w:val="28"/>
          <w:lang w:eastAsia="tr-TR"/>
        </w:rPr>
        <w:t xml:space="preserve"> ortak yerlerinde kendi başlarında bir değişiklik yapamazlar; ortak yerlerin düzgün veya bunları kullanmanın daha rahat ve kolay bir hale konulmasına veya bu yerlerden elde edilecek faydanın çoğaltılmasına </w:t>
      </w:r>
      <w:proofErr w:type="spellStart"/>
      <w:r w:rsidRPr="009D7C05">
        <w:rPr>
          <w:rFonts w:ascii="Times New Roman" w:eastAsia="Times New Roman" w:hAnsi="Times New Roman" w:cs="Times New Roman"/>
          <w:i/>
          <w:iCs/>
          <w:color w:val="737F85"/>
          <w:sz w:val="28"/>
          <w:szCs w:val="28"/>
          <w:lang w:eastAsia="tr-TR"/>
        </w:rPr>
        <w:t>yarıyacak</w:t>
      </w:r>
      <w:proofErr w:type="spellEnd"/>
      <w:r w:rsidRPr="009D7C05">
        <w:rPr>
          <w:rFonts w:ascii="Times New Roman" w:eastAsia="Times New Roman" w:hAnsi="Times New Roman" w:cs="Times New Roman"/>
          <w:i/>
          <w:iCs/>
          <w:color w:val="737F85"/>
          <w:sz w:val="28"/>
          <w:szCs w:val="28"/>
          <w:lang w:eastAsia="tr-TR"/>
        </w:rPr>
        <w:t xml:space="preserve"> bütün yenilik ve ilaveler, kat maliklerinin sayı ve arsa payı çoğunluğu ile verecekleri karar üzerine yapılır.’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lastRenderedPageBreak/>
        <w:t xml:space="preserve">Özürlülerin yaşamı için zorunlu yenilik ve ilaveler ile </w:t>
      </w:r>
      <w:proofErr w:type="spellStart"/>
      <w:r w:rsidRPr="009D7C05">
        <w:rPr>
          <w:rFonts w:ascii="Times New Roman" w:eastAsia="Times New Roman" w:hAnsi="Times New Roman" w:cs="Times New Roman"/>
          <w:color w:val="737F85"/>
          <w:sz w:val="28"/>
          <w:szCs w:val="28"/>
          <w:lang w:eastAsia="tr-TR"/>
        </w:rPr>
        <w:t>anayapının</w:t>
      </w:r>
      <w:proofErr w:type="spellEnd"/>
      <w:r w:rsidRPr="009D7C05">
        <w:rPr>
          <w:rFonts w:ascii="Times New Roman" w:eastAsia="Times New Roman" w:hAnsi="Times New Roman" w:cs="Times New Roman"/>
          <w:color w:val="737F85"/>
          <w:sz w:val="28"/>
          <w:szCs w:val="28"/>
          <w:lang w:eastAsia="tr-TR"/>
        </w:rPr>
        <w:t xml:space="preserve"> ısı yalıtım sisteminin ve yakıtının değiştirilmesi konuları da sayı ve arsa payı çoğunluğu ile alınacak karara bağlıdır.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Sonuç olarak yapılacak yapı ve tadilat herkes için faydalı yenilik ve ilave ise sayı ve arsa payı çoğunluğunun sağlanması yeterli olacak ancak kat maliki sadece kendisi faydalanacak ise 4/5 çoğunluğun yazılı rızasını alması gerekecektir.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b/>
          <w:bCs/>
          <w:color w:val="737F85"/>
          <w:sz w:val="28"/>
          <w:szCs w:val="28"/>
          <w:lang w:eastAsia="tr-TR"/>
        </w:rPr>
        <w:t>Çok masraflı ve lüks yenilik ilaveler.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Lüks masraflar iki ihtimalli şekilde düzenlenmiştir.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1. Yapılması arzu edilen yenilik ve ilaveler çok masraflı ise veya yapının özel durumuna göre lüks bir nitelik taşıması</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            2. </w:t>
      </w:r>
      <w:proofErr w:type="spellStart"/>
      <w:r w:rsidRPr="009D7C05">
        <w:rPr>
          <w:rFonts w:ascii="Times New Roman" w:eastAsia="Times New Roman" w:hAnsi="Times New Roman" w:cs="Times New Roman"/>
          <w:color w:val="737F85"/>
          <w:sz w:val="28"/>
          <w:szCs w:val="28"/>
          <w:lang w:eastAsia="tr-TR"/>
        </w:rPr>
        <w:t>Anagayrimenkulün</w:t>
      </w:r>
      <w:proofErr w:type="spellEnd"/>
      <w:r w:rsidRPr="009D7C05">
        <w:rPr>
          <w:rFonts w:ascii="Times New Roman" w:eastAsia="Times New Roman" w:hAnsi="Times New Roman" w:cs="Times New Roman"/>
          <w:color w:val="737F85"/>
          <w:sz w:val="28"/>
          <w:szCs w:val="28"/>
          <w:lang w:eastAsia="tr-TR"/>
        </w:rPr>
        <w:t xml:space="preserve"> bütün kat malikleri tarafından kullanılması mutlaka gerekli olan yerlerinde veya geçitlerinde bulunmaması</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Vitamin bar, havuz, keyfi asansör yapımı lüks masraflara örnektir.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b/>
          <w:bCs/>
          <w:color w:val="737F85"/>
          <w:sz w:val="28"/>
          <w:szCs w:val="28"/>
          <w:lang w:eastAsia="tr-TR"/>
        </w:rPr>
        <w:t>Oy birliği gerektiren konular nelerdir?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İlave kat yapılması veya mevcut kat, depo, zemin katın KMK 24.maddede sayılan bar, pavyon, gazino, kahvehane, galeri vs haline çevrilmesi için oy birliği gereklidir.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Yeni inşa ilavesinin arsa payının belirlenmesi de oy birliğine tabidir.</w:t>
      </w:r>
    </w:p>
    <w:p w:rsidR="009D7C05" w:rsidRPr="009D7C05" w:rsidRDefault="009D7C05" w:rsidP="009D7C05">
      <w:pPr>
        <w:shd w:val="clear" w:color="auto" w:fill="FFFFFF"/>
        <w:spacing w:after="0" w:line="303" w:lineRule="atLeast"/>
        <w:jc w:val="both"/>
        <w:rPr>
          <w:rFonts w:ascii="Times New Roman" w:eastAsia="Times New Roman" w:hAnsi="Times New Roman" w:cs="Times New Roman"/>
          <w:color w:val="737F85"/>
          <w:sz w:val="28"/>
          <w:szCs w:val="28"/>
          <w:lang w:eastAsia="tr-TR"/>
        </w:rPr>
      </w:pP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b/>
          <w:bCs/>
          <w:color w:val="737F85"/>
          <w:sz w:val="28"/>
          <w:szCs w:val="28"/>
          <w:lang w:eastAsia="tr-TR"/>
        </w:rPr>
        <w:t>Gün ısı (Güneş Enerjisi) sistemi kurulması</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Güneş enerji sisteminin kurulması kat maliklerinin arzularından çok çevrenin korunmasıyla ilgili olduğundan </w:t>
      </w:r>
      <w:proofErr w:type="spellStart"/>
      <w:r w:rsidRPr="009D7C05">
        <w:rPr>
          <w:rFonts w:ascii="Times New Roman" w:eastAsia="Times New Roman" w:hAnsi="Times New Roman" w:cs="Times New Roman"/>
          <w:color w:val="737F85"/>
          <w:sz w:val="28"/>
          <w:szCs w:val="28"/>
          <w:lang w:eastAsia="tr-TR"/>
        </w:rPr>
        <w:t>anayapının</w:t>
      </w:r>
      <w:proofErr w:type="spellEnd"/>
      <w:r w:rsidRPr="009D7C05">
        <w:rPr>
          <w:rFonts w:ascii="Times New Roman" w:eastAsia="Times New Roman" w:hAnsi="Times New Roman" w:cs="Times New Roman"/>
          <w:color w:val="737F85"/>
          <w:sz w:val="28"/>
          <w:szCs w:val="28"/>
          <w:lang w:eastAsia="tr-TR"/>
        </w:rPr>
        <w:t xml:space="preserve"> estetiğini, statiğini bozmuyor diğer kat maliklerinin çatıdaki haklarını işgal etmiyorsa kurulması mümkündür. Özel bir çoğunluk öngörülmemiştir. </w:t>
      </w:r>
      <w:proofErr w:type="spellStart"/>
      <w:r w:rsidRPr="009D7C05">
        <w:rPr>
          <w:rFonts w:ascii="Times New Roman" w:eastAsia="Times New Roman" w:hAnsi="Times New Roman" w:cs="Times New Roman"/>
          <w:color w:val="737F85"/>
          <w:sz w:val="28"/>
          <w:szCs w:val="28"/>
          <w:lang w:eastAsia="tr-TR"/>
        </w:rPr>
        <w:t>Anayapının</w:t>
      </w:r>
      <w:proofErr w:type="spellEnd"/>
      <w:r w:rsidRPr="009D7C05">
        <w:rPr>
          <w:rFonts w:ascii="Times New Roman" w:eastAsia="Times New Roman" w:hAnsi="Times New Roman" w:cs="Times New Roman"/>
          <w:color w:val="737F85"/>
          <w:sz w:val="28"/>
          <w:szCs w:val="28"/>
          <w:lang w:eastAsia="tr-TR"/>
        </w:rPr>
        <w:t xml:space="preserve"> zarar görmesi, çatının sistemi </w:t>
      </w:r>
      <w:proofErr w:type="spellStart"/>
      <w:r w:rsidRPr="009D7C05">
        <w:rPr>
          <w:rFonts w:ascii="Times New Roman" w:eastAsia="Times New Roman" w:hAnsi="Times New Roman" w:cs="Times New Roman"/>
          <w:color w:val="737F85"/>
          <w:sz w:val="28"/>
          <w:szCs w:val="28"/>
          <w:lang w:eastAsia="tr-TR"/>
        </w:rPr>
        <w:t>fiziken</w:t>
      </w:r>
      <w:proofErr w:type="spellEnd"/>
      <w:r w:rsidRPr="009D7C05">
        <w:rPr>
          <w:rFonts w:ascii="Times New Roman" w:eastAsia="Times New Roman" w:hAnsi="Times New Roman" w:cs="Times New Roman"/>
          <w:color w:val="737F85"/>
          <w:sz w:val="28"/>
          <w:szCs w:val="28"/>
          <w:lang w:eastAsia="tr-TR"/>
        </w:rPr>
        <w:t xml:space="preserve"> kaldırmaması durumunda </w:t>
      </w:r>
      <w:proofErr w:type="gramStart"/>
      <w:r w:rsidRPr="009D7C05">
        <w:rPr>
          <w:rFonts w:ascii="Times New Roman" w:eastAsia="Times New Roman" w:hAnsi="Times New Roman" w:cs="Times New Roman"/>
          <w:color w:val="737F85"/>
          <w:sz w:val="28"/>
          <w:szCs w:val="28"/>
          <w:lang w:eastAsia="tr-TR"/>
        </w:rPr>
        <w:t>hakimin</w:t>
      </w:r>
      <w:proofErr w:type="gramEnd"/>
      <w:r w:rsidRPr="009D7C05">
        <w:rPr>
          <w:rFonts w:ascii="Times New Roman" w:eastAsia="Times New Roman" w:hAnsi="Times New Roman" w:cs="Times New Roman"/>
          <w:color w:val="737F85"/>
          <w:sz w:val="28"/>
          <w:szCs w:val="28"/>
          <w:lang w:eastAsia="tr-TR"/>
        </w:rPr>
        <w:t xml:space="preserve"> müdahalesi istenebilir.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proofErr w:type="gramStart"/>
      <w:r w:rsidRPr="009D7C05">
        <w:rPr>
          <w:rFonts w:ascii="Times New Roman" w:eastAsia="Times New Roman" w:hAnsi="Times New Roman" w:cs="Times New Roman"/>
          <w:b/>
          <w:bCs/>
          <w:color w:val="737F85"/>
          <w:sz w:val="28"/>
          <w:szCs w:val="28"/>
          <w:lang w:eastAsia="tr-TR"/>
        </w:rPr>
        <w:t>Balkon ve pencerelere panjur takılması.</w:t>
      </w:r>
      <w:proofErr w:type="gramEnd"/>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Güneş ve </w:t>
      </w:r>
      <w:proofErr w:type="gramStart"/>
      <w:r w:rsidRPr="009D7C05">
        <w:rPr>
          <w:rFonts w:ascii="Times New Roman" w:eastAsia="Times New Roman" w:hAnsi="Times New Roman" w:cs="Times New Roman"/>
          <w:color w:val="737F85"/>
          <w:sz w:val="28"/>
          <w:szCs w:val="28"/>
          <w:lang w:eastAsia="tr-TR"/>
        </w:rPr>
        <w:t>rüzgardan</w:t>
      </w:r>
      <w:proofErr w:type="gramEnd"/>
      <w:r w:rsidRPr="009D7C05">
        <w:rPr>
          <w:rFonts w:ascii="Times New Roman" w:eastAsia="Times New Roman" w:hAnsi="Times New Roman" w:cs="Times New Roman"/>
          <w:color w:val="737F85"/>
          <w:sz w:val="28"/>
          <w:szCs w:val="28"/>
          <w:lang w:eastAsia="tr-TR"/>
        </w:rPr>
        <w:t xml:space="preserve"> korunmak için bağımsız bölüm pencere ve balkonlara panjur takılabilir. Diğer maliklerin rızası aranmaz. Takılan sistemin kolaylıkla sökülüp takılabilir olması, balkonu odaya </w:t>
      </w:r>
      <w:proofErr w:type="gramStart"/>
      <w:r w:rsidRPr="009D7C05">
        <w:rPr>
          <w:rFonts w:ascii="Times New Roman" w:eastAsia="Times New Roman" w:hAnsi="Times New Roman" w:cs="Times New Roman"/>
          <w:color w:val="737F85"/>
          <w:sz w:val="28"/>
          <w:szCs w:val="28"/>
          <w:lang w:eastAsia="tr-TR"/>
        </w:rPr>
        <w:t>dahil</w:t>
      </w:r>
      <w:proofErr w:type="gramEnd"/>
      <w:r w:rsidRPr="009D7C05">
        <w:rPr>
          <w:rFonts w:ascii="Times New Roman" w:eastAsia="Times New Roman" w:hAnsi="Times New Roman" w:cs="Times New Roman"/>
          <w:color w:val="737F85"/>
          <w:sz w:val="28"/>
          <w:szCs w:val="28"/>
          <w:lang w:eastAsia="tr-TR"/>
        </w:rPr>
        <w:t xml:space="preserve"> edecek şekilde taşınmaz yapı işlevinde olmaması gerekir. Açılıp kapanır panjurlar sabit tesis sayılmazlar.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lastRenderedPageBreak/>
        <w:t>Güneşlik, panjurun komşuların manzarasını kapatmaması da gereklidir. Komşuların görüşüne engel olduğu ölçüde kaldırılmalıdır.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Balkonun kapatılarak oda haline getirilmesi, balkonun çıkma balkon ve gömme balkon olmasına göre değişiklik gösterir. Gömme balkonun kapatılması proje değişikliği gerektirmezken, çıkma balkonun kapatılması projeye müdahale niteliğindedir. İmar Kanunu 32 ve 42. maddeye göre ilgili belediye tarafından yıkım ve idari para cezası kararı verilebilir.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Ayrıca projeye aykırı imalat yapılması TCK 184 gereği İmar Kirliliğine neden olma suçunu da oluşturacaktır.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b/>
          <w:color w:val="737F85"/>
          <w:sz w:val="28"/>
          <w:szCs w:val="28"/>
          <w:lang w:eastAsia="tr-TR"/>
        </w:rPr>
      </w:pPr>
      <w:r w:rsidRPr="009D7C05">
        <w:rPr>
          <w:rFonts w:ascii="Times New Roman" w:eastAsia="Times New Roman" w:hAnsi="Times New Roman" w:cs="Times New Roman"/>
          <w:b/>
          <w:color w:val="737F85"/>
          <w:sz w:val="28"/>
          <w:szCs w:val="28"/>
          <w:lang w:eastAsia="tr-TR"/>
        </w:rPr>
        <w:t>TCK184</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i/>
          <w:iCs/>
          <w:color w:val="737F85"/>
          <w:sz w:val="28"/>
          <w:szCs w:val="28"/>
          <w:lang w:eastAsia="tr-TR"/>
        </w:rPr>
        <w:t>‘Yapı ruhsatiyesi alınmadan veya ruhsata aykırı olarak bina yapan veya yaptıran kişi, 1  yıldan 5 yıla kadar hapis cezası ile cezalandırılır.’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TCK184 </w:t>
      </w:r>
      <w:proofErr w:type="gramStart"/>
      <w:r w:rsidRPr="009D7C05">
        <w:rPr>
          <w:rFonts w:ascii="Times New Roman" w:eastAsia="Times New Roman" w:hAnsi="Times New Roman" w:cs="Times New Roman"/>
          <w:color w:val="737F85"/>
          <w:sz w:val="28"/>
          <w:szCs w:val="28"/>
          <w:lang w:eastAsia="tr-TR"/>
        </w:rPr>
        <w:t>şikayete</w:t>
      </w:r>
      <w:proofErr w:type="gramEnd"/>
      <w:r w:rsidRPr="009D7C05">
        <w:rPr>
          <w:rFonts w:ascii="Times New Roman" w:eastAsia="Times New Roman" w:hAnsi="Times New Roman" w:cs="Times New Roman"/>
          <w:color w:val="737F85"/>
          <w:sz w:val="28"/>
          <w:szCs w:val="28"/>
          <w:lang w:eastAsia="tr-TR"/>
        </w:rPr>
        <w:t xml:space="preserve"> bağlı suçlardan olmadığından, kamu tarafından resen takip edilecektir. Komşusunu </w:t>
      </w:r>
      <w:proofErr w:type="gramStart"/>
      <w:r w:rsidRPr="009D7C05">
        <w:rPr>
          <w:rFonts w:ascii="Times New Roman" w:eastAsia="Times New Roman" w:hAnsi="Times New Roman" w:cs="Times New Roman"/>
          <w:color w:val="737F85"/>
          <w:sz w:val="28"/>
          <w:szCs w:val="28"/>
          <w:lang w:eastAsia="tr-TR"/>
        </w:rPr>
        <w:t>şikayet</w:t>
      </w:r>
      <w:proofErr w:type="gramEnd"/>
      <w:r w:rsidRPr="009D7C05">
        <w:rPr>
          <w:rFonts w:ascii="Times New Roman" w:eastAsia="Times New Roman" w:hAnsi="Times New Roman" w:cs="Times New Roman"/>
          <w:color w:val="737F85"/>
          <w:sz w:val="28"/>
          <w:szCs w:val="28"/>
          <w:lang w:eastAsia="tr-TR"/>
        </w:rPr>
        <w:t xml:space="preserve"> eden malikin daha sonra şikayetten vazgeçmesi sonuç doğurmaz.</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b/>
          <w:color w:val="737F85"/>
          <w:sz w:val="28"/>
          <w:szCs w:val="28"/>
          <w:lang w:eastAsia="tr-TR"/>
        </w:rPr>
      </w:pPr>
      <w:proofErr w:type="gramStart"/>
      <w:r w:rsidRPr="009D7C05">
        <w:rPr>
          <w:rFonts w:ascii="Times New Roman" w:eastAsia="Times New Roman" w:hAnsi="Times New Roman" w:cs="Times New Roman"/>
          <w:b/>
          <w:color w:val="737F85"/>
          <w:sz w:val="28"/>
          <w:szCs w:val="28"/>
          <w:lang w:eastAsia="tr-TR"/>
        </w:rPr>
        <w:t>Güvenlik amacıyla Kapı ve pencerelere parmaklık takılması.</w:t>
      </w:r>
      <w:proofErr w:type="gramEnd"/>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Güvenlik amacıyla parmaklık takılmasında sakınca yoktur. Diğer kat maliklerinin onayı gerekmez. Ancak parmaklıklar arasındaki motifler merdiven gibi basamak olacak üst kata tırmanma sağlayacak şekildeyse takılamaz. Takılırsa </w:t>
      </w:r>
      <w:proofErr w:type="gramStart"/>
      <w:r w:rsidRPr="009D7C05">
        <w:rPr>
          <w:rFonts w:ascii="Times New Roman" w:eastAsia="Times New Roman" w:hAnsi="Times New Roman" w:cs="Times New Roman"/>
          <w:color w:val="737F85"/>
          <w:sz w:val="28"/>
          <w:szCs w:val="28"/>
          <w:lang w:eastAsia="tr-TR"/>
        </w:rPr>
        <w:t>hakimin</w:t>
      </w:r>
      <w:proofErr w:type="gramEnd"/>
      <w:r w:rsidRPr="009D7C05">
        <w:rPr>
          <w:rFonts w:ascii="Times New Roman" w:eastAsia="Times New Roman" w:hAnsi="Times New Roman" w:cs="Times New Roman"/>
          <w:color w:val="737F85"/>
          <w:sz w:val="28"/>
          <w:szCs w:val="28"/>
          <w:lang w:eastAsia="tr-TR"/>
        </w:rPr>
        <w:t xml:space="preserve"> müdahalesi istenebilir.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b/>
          <w:bCs/>
          <w:color w:val="737F85"/>
          <w:sz w:val="28"/>
          <w:szCs w:val="28"/>
          <w:lang w:eastAsia="tr-TR"/>
        </w:rPr>
        <w:t>Güvenlik Kulübesi ve bariyer konulması</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Projede yer almasa dahi sitenin güvenliği için zaruri ise kat maliklerinin onayını almaya gerek olmaksızın bekçi kulübesi konulabilir, bariyer yaptırılabilir. (</w:t>
      </w:r>
      <w:proofErr w:type="spellStart"/>
      <w:r w:rsidRPr="009D7C05">
        <w:rPr>
          <w:rFonts w:ascii="Times New Roman" w:eastAsia="Times New Roman" w:hAnsi="Times New Roman" w:cs="Times New Roman"/>
          <w:color w:val="737F85"/>
          <w:sz w:val="28"/>
          <w:szCs w:val="28"/>
          <w:lang w:eastAsia="tr-TR"/>
        </w:rPr>
        <w:t>Germeç</w:t>
      </w:r>
      <w:proofErr w:type="spellEnd"/>
      <w:r w:rsidRPr="009D7C05">
        <w:rPr>
          <w:rFonts w:ascii="Times New Roman" w:eastAsia="Times New Roman" w:hAnsi="Times New Roman" w:cs="Times New Roman"/>
          <w:color w:val="737F85"/>
          <w:sz w:val="28"/>
          <w:szCs w:val="28"/>
          <w:lang w:eastAsia="tr-TR"/>
        </w:rPr>
        <w:t>, s.319)</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Güvenlik amacıyla konulan bu yapılar diğer kat maliklerinin bağımsız bölümlerini kullanımını etkilememelidir.</w:t>
      </w:r>
    </w:p>
    <w:p w:rsidR="009D7C05" w:rsidRPr="009D7C05" w:rsidRDefault="009D7C05" w:rsidP="009D7C05">
      <w:pPr>
        <w:shd w:val="clear" w:color="auto" w:fill="FFFFFF"/>
        <w:spacing w:after="0" w:line="303" w:lineRule="atLeast"/>
        <w:jc w:val="both"/>
        <w:rPr>
          <w:rFonts w:ascii="Times New Roman" w:eastAsia="Times New Roman" w:hAnsi="Times New Roman" w:cs="Times New Roman"/>
          <w:color w:val="737F85"/>
          <w:sz w:val="28"/>
          <w:szCs w:val="28"/>
          <w:lang w:eastAsia="tr-TR"/>
        </w:rPr>
      </w:pP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proofErr w:type="gramStart"/>
      <w:r w:rsidRPr="009D7C05">
        <w:rPr>
          <w:rFonts w:ascii="Times New Roman" w:eastAsia="Times New Roman" w:hAnsi="Times New Roman" w:cs="Times New Roman"/>
          <w:b/>
          <w:bCs/>
          <w:color w:val="737F85"/>
          <w:sz w:val="28"/>
          <w:szCs w:val="28"/>
          <w:lang w:eastAsia="tr-TR"/>
        </w:rPr>
        <w:t>Reklam panosu asmak, anten ve klima ünitesi montajı.</w:t>
      </w:r>
      <w:proofErr w:type="gramEnd"/>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Binadaki işyerlerinin tanıtımı, reklamı ve bulunmasının kolaylığı açısından uygun ebatlarda reklam tabelası asılması mümkündür. Abartılı ve dış cepheyi bozacak şekillerde reklam tabelası asılamaz. Kat maliklerinin onayını almaya gerek yoktur.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lastRenderedPageBreak/>
        <w:t xml:space="preserve">Klima ünitesinin balkonun iç kısmına konulmasına diğer maliklere zarar vermediği ölçüde izin verilmektedir. Balkonun dış duvarına monte edilmiş ise KMK 19. maddesi gereği </w:t>
      </w:r>
      <w:proofErr w:type="gramStart"/>
      <w:r w:rsidRPr="009D7C05">
        <w:rPr>
          <w:rFonts w:ascii="Times New Roman" w:eastAsia="Times New Roman" w:hAnsi="Times New Roman" w:cs="Times New Roman"/>
          <w:color w:val="737F85"/>
          <w:sz w:val="28"/>
          <w:szCs w:val="28"/>
          <w:lang w:eastAsia="tr-TR"/>
        </w:rPr>
        <w:t>hakimin</w:t>
      </w:r>
      <w:proofErr w:type="gramEnd"/>
      <w:r w:rsidRPr="009D7C05">
        <w:rPr>
          <w:rFonts w:ascii="Times New Roman" w:eastAsia="Times New Roman" w:hAnsi="Times New Roman" w:cs="Times New Roman"/>
          <w:color w:val="737F85"/>
          <w:sz w:val="28"/>
          <w:szCs w:val="28"/>
          <w:lang w:eastAsia="tr-TR"/>
        </w:rPr>
        <w:t xml:space="preserve"> müdahalesi istenebilir.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Bağımsız bölüm arsa payı sınırını aşmamak kaydıyla çatıya uydu anteni takılabilir. Çatı ve diğer bağımsız bölümler montajdan zarar görmemelidir. Çatıda </w:t>
      </w:r>
      <w:proofErr w:type="gramStart"/>
      <w:r w:rsidRPr="009D7C05">
        <w:rPr>
          <w:rFonts w:ascii="Times New Roman" w:eastAsia="Times New Roman" w:hAnsi="Times New Roman" w:cs="Times New Roman"/>
          <w:color w:val="737F85"/>
          <w:sz w:val="28"/>
          <w:szCs w:val="28"/>
          <w:lang w:eastAsia="tr-TR"/>
        </w:rPr>
        <w:t>halihazırda</w:t>
      </w:r>
      <w:proofErr w:type="gramEnd"/>
      <w:r w:rsidRPr="009D7C05">
        <w:rPr>
          <w:rFonts w:ascii="Times New Roman" w:eastAsia="Times New Roman" w:hAnsi="Times New Roman" w:cs="Times New Roman"/>
          <w:color w:val="737F85"/>
          <w:sz w:val="28"/>
          <w:szCs w:val="28"/>
          <w:lang w:eastAsia="tr-TR"/>
        </w:rPr>
        <w:t xml:space="preserve"> ortak uydu anteni varsa, yeni anten takılması için maliklerin 4/5 çoğunluğunun kararı gereklidir.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b/>
          <w:bCs/>
          <w:color w:val="737F85"/>
          <w:sz w:val="28"/>
          <w:szCs w:val="28"/>
          <w:lang w:eastAsia="tr-TR"/>
        </w:rPr>
        <w:t>Zorunlu hallerde yapılacak onarım ve inşaatlar.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Fırtınada çatının uçması, kış vakti ısıtıcı kazanın patlaması, asansörde tehlikeli elektrik kaçağı olması, binanın dış cephesinde tehlikeli döküntüler olması durumunda yönetici acilen müdahale edebilir.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İvedi durumun mahkemece tespit edilmiş olması halinde 4/5 çoğunluk aranmaksızın gerekli tadilat ve onarım yapılabilecektir.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Mahkemece işin ivedi olduğunun tespiti üzerine yapılacak işin bedelini karşılayacak oranda avans toplanması kararı alınmalı KMK 20. maddesi gereğince her malik arsa payı oranında bu gidere katlanmakla yükümlü olacaktır. Kendi arsa payına düşen gideri ödemeyen malike karşı aylık %5 faiz işletilerek icra takibi yapılarak avansın toplanması ve ivedi tadilatın yapılması gerekecektir.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b/>
          <w:bCs/>
          <w:color w:val="737F85"/>
          <w:sz w:val="28"/>
          <w:szCs w:val="28"/>
          <w:lang w:eastAsia="tr-TR"/>
        </w:rPr>
        <w:t>Proje değişikliği gerektiren onarımlarda oy birliği ile karar alınması gerekir.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i/>
          <w:iCs/>
          <w:color w:val="737F85"/>
          <w:sz w:val="28"/>
          <w:szCs w:val="28"/>
          <w:lang w:eastAsia="tr-TR"/>
        </w:rPr>
        <w:t xml:space="preserve">‘Ayrıca </w:t>
      </w:r>
      <w:proofErr w:type="spellStart"/>
      <w:r w:rsidRPr="009D7C05">
        <w:rPr>
          <w:rFonts w:ascii="Times New Roman" w:eastAsia="Times New Roman" w:hAnsi="Times New Roman" w:cs="Times New Roman"/>
          <w:i/>
          <w:iCs/>
          <w:color w:val="737F85"/>
          <w:sz w:val="28"/>
          <w:szCs w:val="28"/>
          <w:lang w:eastAsia="tr-TR"/>
        </w:rPr>
        <w:t>anataşınmazın</w:t>
      </w:r>
      <w:proofErr w:type="spellEnd"/>
      <w:r w:rsidRPr="009D7C05">
        <w:rPr>
          <w:rFonts w:ascii="Times New Roman" w:eastAsia="Times New Roman" w:hAnsi="Times New Roman" w:cs="Times New Roman"/>
          <w:i/>
          <w:iCs/>
          <w:color w:val="737F85"/>
          <w:sz w:val="28"/>
          <w:szCs w:val="28"/>
          <w:lang w:eastAsia="tr-TR"/>
        </w:rPr>
        <w:t xml:space="preserve"> mimari projesinin değişikliği, diğer bir deyiş ile tadilat projesi bütün kat maliklerinin </w:t>
      </w:r>
      <w:proofErr w:type="spellStart"/>
      <w:r w:rsidRPr="009D7C05">
        <w:rPr>
          <w:rFonts w:ascii="Times New Roman" w:eastAsia="Times New Roman" w:hAnsi="Times New Roman" w:cs="Times New Roman"/>
          <w:i/>
          <w:iCs/>
          <w:color w:val="737F85"/>
          <w:sz w:val="28"/>
          <w:szCs w:val="28"/>
          <w:lang w:eastAsia="tr-TR"/>
        </w:rPr>
        <w:t>muvafakatı</w:t>
      </w:r>
      <w:proofErr w:type="spellEnd"/>
      <w:r w:rsidRPr="009D7C05">
        <w:rPr>
          <w:rFonts w:ascii="Times New Roman" w:eastAsia="Times New Roman" w:hAnsi="Times New Roman" w:cs="Times New Roman"/>
          <w:i/>
          <w:iCs/>
          <w:color w:val="737F85"/>
          <w:sz w:val="28"/>
          <w:szCs w:val="28"/>
          <w:lang w:eastAsia="tr-TR"/>
        </w:rPr>
        <w:t xml:space="preserve"> ile yapılabilir.’</w:t>
      </w:r>
      <w:r w:rsidRPr="009D7C05">
        <w:rPr>
          <w:rFonts w:ascii="Times New Roman" w:eastAsia="Times New Roman" w:hAnsi="Times New Roman" w:cs="Times New Roman"/>
          <w:color w:val="737F85"/>
          <w:sz w:val="28"/>
          <w:szCs w:val="28"/>
          <w:lang w:eastAsia="tr-TR"/>
        </w:rPr>
        <w:t> Yargıtay 20.Hukuk Dairesi Esas: 2018/ 6662 Karar: 2019 / 3198 Karar Tarihi: 07.05.2019</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Proje değişikliği gerektiği halde tadilat projesi yapılarak belediyeye onaylatılmadan yapılan tadilat gideri, projeye aykırı olduğundan kat malikleri tarafından istenemez.</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i/>
          <w:iCs/>
          <w:color w:val="737F85"/>
          <w:sz w:val="28"/>
          <w:szCs w:val="28"/>
          <w:lang w:eastAsia="tr-TR"/>
        </w:rPr>
        <w:t>‘Dava konusu taşınmazın mimari projesine göre çatı, ahşap oturtma çatı şeklindedir. So</w:t>
      </w:r>
      <w:r>
        <w:rPr>
          <w:rFonts w:ascii="Times New Roman" w:eastAsia="Times New Roman" w:hAnsi="Times New Roman" w:cs="Times New Roman"/>
          <w:i/>
          <w:iCs/>
          <w:color w:val="737F85"/>
          <w:sz w:val="28"/>
          <w:szCs w:val="28"/>
          <w:lang w:eastAsia="tr-TR"/>
        </w:rPr>
        <w:t>mut olayda ise davacının çatıyı</w:t>
      </w:r>
      <w:r w:rsidRPr="009D7C05">
        <w:rPr>
          <w:rFonts w:ascii="Times New Roman" w:eastAsia="Times New Roman" w:hAnsi="Times New Roman" w:cs="Times New Roman"/>
          <w:i/>
          <w:iCs/>
          <w:color w:val="737F85"/>
          <w:sz w:val="28"/>
          <w:szCs w:val="28"/>
          <w:lang w:eastAsia="tr-TR"/>
        </w:rPr>
        <w:t xml:space="preserve">… </w:t>
      </w:r>
      <w:proofErr w:type="gramStart"/>
      <w:r w:rsidRPr="009D7C05">
        <w:rPr>
          <w:rFonts w:ascii="Times New Roman" w:eastAsia="Times New Roman" w:hAnsi="Times New Roman" w:cs="Times New Roman"/>
          <w:i/>
          <w:iCs/>
          <w:color w:val="737F85"/>
          <w:sz w:val="28"/>
          <w:szCs w:val="28"/>
          <w:lang w:eastAsia="tr-TR"/>
        </w:rPr>
        <w:t>konstrüksiyon</w:t>
      </w:r>
      <w:proofErr w:type="gramEnd"/>
      <w:r w:rsidRPr="009D7C05">
        <w:rPr>
          <w:rFonts w:ascii="Times New Roman" w:eastAsia="Times New Roman" w:hAnsi="Times New Roman" w:cs="Times New Roman"/>
          <w:i/>
          <w:iCs/>
          <w:color w:val="737F85"/>
          <w:sz w:val="28"/>
          <w:szCs w:val="28"/>
          <w:lang w:eastAsia="tr-TR"/>
        </w:rPr>
        <w:t xml:space="preserve"> olarak yaptırdığı tespit edilmiştir. Çatı yapımı proje değişikliği gerektirmekte olup kat maliklerinin oybirliği ile alacağı kararla yapılabilir. Bu hususta kat maliklerinin oybirliği ile almış olduğu bir karar bulunmamaktadır. </w:t>
      </w:r>
      <w:proofErr w:type="spellStart"/>
      <w:r w:rsidRPr="009D7C05">
        <w:rPr>
          <w:rFonts w:ascii="Times New Roman" w:eastAsia="Times New Roman" w:hAnsi="Times New Roman" w:cs="Times New Roman"/>
          <w:i/>
          <w:iCs/>
          <w:color w:val="737F85"/>
          <w:sz w:val="28"/>
          <w:szCs w:val="28"/>
          <w:lang w:eastAsia="tr-TR"/>
        </w:rPr>
        <w:t>Anataşınmaza</w:t>
      </w:r>
      <w:proofErr w:type="spellEnd"/>
      <w:r w:rsidRPr="009D7C05">
        <w:rPr>
          <w:rFonts w:ascii="Times New Roman" w:eastAsia="Times New Roman" w:hAnsi="Times New Roman" w:cs="Times New Roman"/>
          <w:i/>
          <w:iCs/>
          <w:color w:val="737F85"/>
          <w:sz w:val="28"/>
          <w:szCs w:val="28"/>
          <w:lang w:eastAsia="tr-TR"/>
        </w:rPr>
        <w:t xml:space="preserve"> ait proje tüm kat maliklerinin </w:t>
      </w:r>
      <w:proofErr w:type="spellStart"/>
      <w:r w:rsidRPr="009D7C05">
        <w:rPr>
          <w:rFonts w:ascii="Times New Roman" w:eastAsia="Times New Roman" w:hAnsi="Times New Roman" w:cs="Times New Roman"/>
          <w:i/>
          <w:iCs/>
          <w:color w:val="737F85"/>
          <w:sz w:val="28"/>
          <w:szCs w:val="28"/>
          <w:lang w:eastAsia="tr-TR"/>
        </w:rPr>
        <w:t>muvafakatı</w:t>
      </w:r>
      <w:proofErr w:type="spellEnd"/>
      <w:r w:rsidRPr="009D7C05">
        <w:rPr>
          <w:rFonts w:ascii="Times New Roman" w:eastAsia="Times New Roman" w:hAnsi="Times New Roman" w:cs="Times New Roman"/>
          <w:i/>
          <w:iCs/>
          <w:color w:val="737F85"/>
          <w:sz w:val="28"/>
          <w:szCs w:val="28"/>
          <w:lang w:eastAsia="tr-TR"/>
        </w:rPr>
        <w:t xml:space="preserve"> ile değiştirilip belediyece onaylanmadıkça, projedeki biçimin korunması ve onarımın projesine ve tekniğine uygun olarak yapılması gerekir. 643 sayılı </w:t>
      </w:r>
      <w:proofErr w:type="spellStart"/>
      <w:r w:rsidRPr="009D7C05">
        <w:rPr>
          <w:rFonts w:ascii="Times New Roman" w:eastAsia="Times New Roman" w:hAnsi="Times New Roman" w:cs="Times New Roman"/>
          <w:i/>
          <w:iCs/>
          <w:color w:val="737F85"/>
          <w:sz w:val="28"/>
          <w:szCs w:val="28"/>
          <w:lang w:eastAsia="tr-TR"/>
        </w:rPr>
        <w:t>KMK’nın</w:t>
      </w:r>
      <w:proofErr w:type="spellEnd"/>
      <w:r w:rsidRPr="009D7C05">
        <w:rPr>
          <w:rFonts w:ascii="Times New Roman" w:eastAsia="Times New Roman" w:hAnsi="Times New Roman" w:cs="Times New Roman"/>
          <w:i/>
          <w:iCs/>
          <w:color w:val="737F85"/>
          <w:sz w:val="28"/>
          <w:szCs w:val="28"/>
          <w:lang w:eastAsia="tr-TR"/>
        </w:rPr>
        <w:t xml:space="preserve"> 19. maddesine aykırı şekilde ve projesinde yer almayan biçimde yapılan çatının yapım giderinden bu duruma </w:t>
      </w:r>
      <w:r w:rsidRPr="009D7C05">
        <w:rPr>
          <w:rFonts w:ascii="Times New Roman" w:eastAsia="Times New Roman" w:hAnsi="Times New Roman" w:cs="Times New Roman"/>
          <w:i/>
          <w:iCs/>
          <w:color w:val="737F85"/>
          <w:sz w:val="28"/>
          <w:szCs w:val="28"/>
          <w:lang w:eastAsia="tr-TR"/>
        </w:rPr>
        <w:lastRenderedPageBreak/>
        <w:t xml:space="preserve">onay vermeyen davalı taraf sorumlu tutulamaz. Tüm bu nedenlerle mahkemece yazılı şekilde karar verilmesinde isabetsizlik bulunmadığından dosyadaki yazılara, kararın dayandığı kanıtlar ile yasal gerektirici nedenlere göre, yerinde görülmeyen temyiz itirazlarının reddi ile usule ve yasaya uygun olan hükmün ONANMASINA, aşağıda yazılı onama harcının temyiz edene yükletilmesine </w:t>
      </w:r>
      <w:proofErr w:type="gramStart"/>
      <w:r w:rsidRPr="009D7C05">
        <w:rPr>
          <w:rFonts w:ascii="Times New Roman" w:eastAsia="Times New Roman" w:hAnsi="Times New Roman" w:cs="Times New Roman"/>
          <w:i/>
          <w:iCs/>
          <w:color w:val="737F85"/>
          <w:sz w:val="28"/>
          <w:szCs w:val="28"/>
          <w:lang w:eastAsia="tr-TR"/>
        </w:rPr>
        <w:t>15/10/2018</w:t>
      </w:r>
      <w:proofErr w:type="gramEnd"/>
      <w:r w:rsidRPr="009D7C05">
        <w:rPr>
          <w:rFonts w:ascii="Times New Roman" w:eastAsia="Times New Roman" w:hAnsi="Times New Roman" w:cs="Times New Roman"/>
          <w:i/>
          <w:iCs/>
          <w:color w:val="737F85"/>
          <w:sz w:val="28"/>
          <w:szCs w:val="28"/>
          <w:lang w:eastAsia="tr-TR"/>
        </w:rPr>
        <w:t xml:space="preserve"> gününde oy birliği ile karar verildi.’</w:t>
      </w:r>
      <w:r w:rsidRPr="009D7C05">
        <w:rPr>
          <w:rFonts w:ascii="Times New Roman" w:eastAsia="Times New Roman" w:hAnsi="Times New Roman" w:cs="Times New Roman"/>
          <w:color w:val="737F85"/>
          <w:sz w:val="28"/>
          <w:szCs w:val="28"/>
          <w:lang w:eastAsia="tr-TR"/>
        </w:rPr>
        <w:t> Yargıtay 20.Hukuk Dairesi Esas: 2017/ 2209 Karar: 2018 / 6354 Karar Tarihi: 15.10.2018</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b/>
          <w:bCs/>
          <w:color w:val="737F85"/>
          <w:sz w:val="28"/>
          <w:szCs w:val="28"/>
          <w:lang w:eastAsia="tr-TR"/>
        </w:rPr>
        <w:t>Mimari projeye uygun hale getirme</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Yapı mimari projeye aykırı yapılmış ise her kat maliki yapının mimari projeye uygun hale getirilmesin talep edebilir. Ancak yapının mimari projeye uygun hale getirilmesi için yapılacak tadilat binanın statik dengesini, güvenlik ve sağlamlığını tehlikeye atacak ise tadilat yapılamaz.</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b/>
          <w:bCs/>
          <w:color w:val="737F85"/>
          <w:sz w:val="28"/>
          <w:szCs w:val="28"/>
          <w:lang w:eastAsia="tr-TR"/>
        </w:rPr>
        <w:t>Apartmanda yapılan tadilat, yıkım ve onarım masraflarından kat maliklerinin sorumluluğu nedir? Ortak alana müdahale masrafları kimden ne oranda alınır?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Ortak alanda tadilat yapılması tadilat yapılmasına yönelik karar alınması ile mümkündür. Kat Mülkiyeti Kanunu 19.madde gereği tüm kat maliklerinin 4/5 çoğunluğunun yazılı rızası ile ortak alanlarda inşaat, onarım ve tesis yapılabilir.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Ortak alanlarda yapılan tadilatın proje değişikliği içermesi gerektirmesi halinde kanunda özel bir düzenleme bulunmamakta, 4/5 çoğunluğun sağlanması yeterli görülmektedir. Çoğunluk kararı ile yapılmayan bir tadilatın maddi giderlerinin kat maliklerinden talep edilemeyeceğine karar verilmiştir.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w:t>
      </w:r>
      <w:proofErr w:type="spellStart"/>
      <w:r w:rsidRPr="009D7C05">
        <w:rPr>
          <w:rFonts w:ascii="Times New Roman" w:eastAsia="Times New Roman" w:hAnsi="Times New Roman" w:cs="Times New Roman"/>
          <w:color w:val="737F85"/>
          <w:sz w:val="28"/>
          <w:szCs w:val="28"/>
          <w:lang w:eastAsia="tr-TR"/>
        </w:rPr>
        <w:t>KMK’nın</w:t>
      </w:r>
      <w:proofErr w:type="spellEnd"/>
      <w:r w:rsidRPr="009D7C05">
        <w:rPr>
          <w:rFonts w:ascii="Times New Roman" w:eastAsia="Times New Roman" w:hAnsi="Times New Roman" w:cs="Times New Roman"/>
          <w:color w:val="737F85"/>
          <w:sz w:val="28"/>
          <w:szCs w:val="28"/>
          <w:lang w:eastAsia="tr-TR"/>
        </w:rPr>
        <w:t xml:space="preserve"> 19. maddesi gereğince ana taşınmazda proje değişikliği yapılmak suretiyle ortak yer tesisinin gerektiği hallerde oybirliği ile karar alınması gerekir. </w:t>
      </w:r>
      <w:proofErr w:type="gramStart"/>
      <w:r w:rsidRPr="009D7C05">
        <w:rPr>
          <w:rFonts w:ascii="Times New Roman" w:eastAsia="Times New Roman" w:hAnsi="Times New Roman" w:cs="Times New Roman"/>
          <w:color w:val="737F85"/>
          <w:sz w:val="28"/>
          <w:szCs w:val="28"/>
          <w:lang w:eastAsia="tr-TR"/>
        </w:rPr>
        <w:t xml:space="preserve">27.01.2012 tarihli kat malikleri kurul kararı ile iş hanının iç dış boyasının yapılması, ara kat merdivenlerinin yıkılması, çatı ve kapıcı dairesi bakım ve tamiratları, kullanılmayan asansör motor ve kabin kapıları, kalorifer kazanının satılarak değerlendirilmesi hakkında yöneticiye yetki verilmesine ve bu kararların uygulanması için aidat toplanmasına karar verilmiş ancak, bu kararlar içinde toplantı odasının yapılması yönünde karar alınmamıştır. </w:t>
      </w:r>
      <w:proofErr w:type="gramEnd"/>
      <w:r w:rsidRPr="009D7C05">
        <w:rPr>
          <w:rFonts w:ascii="Times New Roman" w:eastAsia="Times New Roman" w:hAnsi="Times New Roman" w:cs="Times New Roman"/>
          <w:color w:val="737F85"/>
          <w:sz w:val="28"/>
          <w:szCs w:val="28"/>
          <w:lang w:eastAsia="tr-TR"/>
        </w:rPr>
        <w:t>Bu durumda davacıdan istenebilecek aidat tutarı karar altına alınan tadilatlarla sınırlı olup, toplantı odası ile ilgili bir ücret talep edilemeyecektir.’ Yargıtay 18. Hukuk Dairesi E. 2015/21512 K. 2016/599 T. 18.1.2016</w:t>
      </w:r>
    </w:p>
    <w:p w:rsidR="009D7C05" w:rsidRPr="009D7C05" w:rsidRDefault="009D7C05" w:rsidP="009D7C05">
      <w:pPr>
        <w:shd w:val="clear" w:color="auto" w:fill="FFFFFF"/>
        <w:spacing w:after="0" w:line="303" w:lineRule="atLeast"/>
        <w:jc w:val="both"/>
        <w:rPr>
          <w:rFonts w:ascii="Times New Roman" w:eastAsia="Times New Roman" w:hAnsi="Times New Roman" w:cs="Times New Roman"/>
          <w:color w:val="737F85"/>
          <w:sz w:val="28"/>
          <w:szCs w:val="28"/>
          <w:lang w:eastAsia="tr-TR"/>
        </w:rPr>
      </w:pP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b/>
          <w:bCs/>
          <w:color w:val="737F85"/>
          <w:sz w:val="28"/>
          <w:szCs w:val="28"/>
          <w:lang w:eastAsia="tr-TR"/>
        </w:rPr>
        <w:t>Farklı bloklarda yapılan tamirat masraflarından tüm bloklar sorumlu tutulabilir mi?</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lastRenderedPageBreak/>
        <w:t>Ortak alanlarda yapılan tamiratlardan o ortak alanı kullanan kat maliklerinin sorumlu tutulması gereklidir. Emsal bir olayda çatı tamirat masraflarından sadece o çatı altındaki blokta oturanların sorumlu olduğu diğer bloklardan tahsil edilemeyeceği şeklinde karar alınmıştır.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proofErr w:type="gramStart"/>
      <w:r w:rsidRPr="009D7C05">
        <w:rPr>
          <w:rFonts w:ascii="Times New Roman" w:eastAsia="Times New Roman" w:hAnsi="Times New Roman" w:cs="Times New Roman"/>
          <w:i/>
          <w:iCs/>
          <w:color w:val="737F85"/>
          <w:sz w:val="28"/>
          <w:szCs w:val="28"/>
          <w:lang w:eastAsia="tr-TR"/>
        </w:rPr>
        <w:t>‘Dosya içindeki bilgi ve belgelerin incelenmesinde; davaya konu sitenin birden fazla bloktan oluştuğu, davacının kendi bağımsız bölümünün bulunduğu bloğun çatısını onararak bedelini istediği, her bloğun kendi çatısının onarımından o bloktaki kat malikleri arsa paylarıyla orantılı olarak sorumlu olup birden fazla bloktan oluşan sitenin yönetimi aleyhine açılan davanın pasif husumet ehliyeti yokluğu sebebiyle reddine karar verilmesi gerekirken diğer bloklardaki kat maliklerinin de sorumluluğu sonucunu doğuracak şekilde davaya bakılarak esas hakkında hüküm kurulması doğru görülmemiştir.’</w:t>
      </w:r>
      <w:r w:rsidRPr="009D7C05">
        <w:rPr>
          <w:rFonts w:ascii="Times New Roman" w:eastAsia="Times New Roman" w:hAnsi="Times New Roman" w:cs="Times New Roman"/>
          <w:color w:val="737F85"/>
          <w:sz w:val="28"/>
          <w:szCs w:val="28"/>
          <w:lang w:eastAsia="tr-TR"/>
        </w:rPr>
        <w:t> </w:t>
      </w:r>
      <w:proofErr w:type="gramEnd"/>
      <w:r w:rsidRPr="009D7C05">
        <w:rPr>
          <w:rFonts w:ascii="Times New Roman" w:eastAsia="Times New Roman" w:hAnsi="Times New Roman" w:cs="Times New Roman"/>
          <w:color w:val="737F85"/>
          <w:sz w:val="28"/>
          <w:szCs w:val="28"/>
          <w:lang w:eastAsia="tr-TR"/>
        </w:rPr>
        <w:t>Yargıtay 18. Hukuk Dairesi E. 2014/3668 K. 2014/8578 T. 12.5.2014</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b/>
          <w:bCs/>
          <w:color w:val="737F85"/>
          <w:sz w:val="28"/>
          <w:szCs w:val="28"/>
          <w:lang w:eastAsia="tr-TR"/>
        </w:rPr>
        <w:t>İLGİLİ MEVZUAT</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İmar Kanunu, Madde 32 – Bu Kanun hükümlerine göre (MÜLGA İBARE RGT: 10.12.2018 RG NO: 30621 KANUN NO: 7153/15) </w:t>
      </w:r>
      <w:r w:rsidRPr="009D7C05">
        <w:rPr>
          <w:rFonts w:ascii="Times New Roman" w:eastAsia="Times New Roman" w:hAnsi="Times New Roman" w:cs="Times New Roman"/>
          <w:b/>
          <w:bCs/>
          <w:color w:val="737F85"/>
          <w:sz w:val="28"/>
          <w:szCs w:val="28"/>
          <w:lang w:eastAsia="tr-TR"/>
        </w:rPr>
        <w:t>(KOD 2) </w:t>
      </w:r>
      <w:r w:rsidRPr="009D7C05">
        <w:rPr>
          <w:rFonts w:ascii="Times New Roman" w:eastAsia="Times New Roman" w:hAnsi="Times New Roman" w:cs="Times New Roman"/>
          <w:color w:val="737F85"/>
          <w:sz w:val="28"/>
          <w:szCs w:val="28"/>
          <w:lang w:eastAsia="tr-TR"/>
        </w:rPr>
        <w:t xml:space="preserve">; ruhsat alınmadan yapıya başlandığı veya ruhsat ve eklerine (EKLENMİŞ İBARE RGT: 10.12.2018 RG NO: 30621 KANUN NO: 7153/15) veya ruhsat alınmadan yapılabilecek yapılarda projelerine ve ilgili mevzuatına aykırı yapı yapıldığı ilgili idarece tespiti, fenni mesulce </w:t>
      </w:r>
      <w:proofErr w:type="gramStart"/>
      <w:r w:rsidRPr="009D7C05">
        <w:rPr>
          <w:rFonts w:ascii="Times New Roman" w:eastAsia="Times New Roman" w:hAnsi="Times New Roman" w:cs="Times New Roman"/>
          <w:color w:val="737F85"/>
          <w:sz w:val="28"/>
          <w:szCs w:val="28"/>
          <w:lang w:eastAsia="tr-TR"/>
        </w:rPr>
        <w:t>(</w:t>
      </w:r>
      <w:proofErr w:type="gramEnd"/>
      <w:r w:rsidRPr="009D7C05">
        <w:rPr>
          <w:rFonts w:ascii="Times New Roman" w:eastAsia="Times New Roman" w:hAnsi="Times New Roman" w:cs="Times New Roman"/>
          <w:color w:val="737F85"/>
          <w:sz w:val="28"/>
          <w:szCs w:val="28"/>
          <w:lang w:eastAsia="tr-TR"/>
        </w:rPr>
        <w:t>İPTAL EDİLEN İBARE ANY. MAH. RGT: 18.04.1987 RG NO: 19435 11.12.1986 T. 1985/11 E. 1986/29 K.</w:t>
      </w:r>
      <w:proofErr w:type="gramStart"/>
      <w:r w:rsidRPr="009D7C05">
        <w:rPr>
          <w:rFonts w:ascii="Times New Roman" w:eastAsia="Times New Roman" w:hAnsi="Times New Roman" w:cs="Times New Roman"/>
          <w:color w:val="737F85"/>
          <w:sz w:val="28"/>
          <w:szCs w:val="28"/>
          <w:lang w:eastAsia="tr-TR"/>
        </w:rPr>
        <w:t>)</w:t>
      </w:r>
      <w:proofErr w:type="gramEnd"/>
      <w:r w:rsidRPr="009D7C05">
        <w:rPr>
          <w:rFonts w:ascii="Times New Roman" w:eastAsia="Times New Roman" w:hAnsi="Times New Roman" w:cs="Times New Roman"/>
          <w:color w:val="737F85"/>
          <w:sz w:val="28"/>
          <w:szCs w:val="28"/>
          <w:lang w:eastAsia="tr-TR"/>
        </w:rPr>
        <w:t> </w:t>
      </w:r>
      <w:r w:rsidRPr="009D7C05">
        <w:rPr>
          <w:rFonts w:ascii="Times New Roman" w:eastAsia="Times New Roman" w:hAnsi="Times New Roman" w:cs="Times New Roman"/>
          <w:b/>
          <w:bCs/>
          <w:color w:val="737F85"/>
          <w:sz w:val="28"/>
          <w:szCs w:val="28"/>
          <w:lang w:eastAsia="tr-TR"/>
        </w:rPr>
        <w:t>(KOD 1) </w:t>
      </w:r>
      <w:r w:rsidRPr="009D7C05">
        <w:rPr>
          <w:rFonts w:ascii="Times New Roman" w:eastAsia="Times New Roman" w:hAnsi="Times New Roman" w:cs="Times New Roman"/>
          <w:color w:val="737F85"/>
          <w:sz w:val="28"/>
          <w:szCs w:val="28"/>
          <w:lang w:eastAsia="tr-TR"/>
        </w:rPr>
        <w:t>tespiti ve ihbarı veya herhangi bir şekilde bu duruma muttali olunması üzerine, belediye veya valiliklerce o andaki inşaat durumu tespit edilir. Yapı mühürlenerek inşaat derhal durdurulur. (EKLENMİŞ CÜMLE RGT: 20.02.2020 RG NO: 31045 KANUN NO: 7221/10) Yapının imar mevzuatına aykırı olduğuna dair bilgi, tapu kayıtlarının beyanlar hanesine kaydedilmek üzere ilgili idaresince tapu dairesine en geç yedi gün içinde yazılı olarak bildirilir. (EKLENMİŞ CÜMLE RGT: 20.02.2020 RG NO: 31045 KANUN NO: 7221/10) Aykırılığın giderildiğine dair ilgili idaresince tapu dairesine bildirim yapılmadan beyanlar hanesindeki kayıt kaldırılamaz. </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Durdurma, yapı tatil zaptının yapı yerine asılmasıyla yapı sahibine tebliğ edilmiş sayılır. (DEĞİŞİK CÜMLE RGT: 20.02.2020 RG NO: 31045 KANUN NO: 7221/10) </w:t>
      </w:r>
      <w:r w:rsidRPr="009D7C05">
        <w:rPr>
          <w:rFonts w:ascii="Times New Roman" w:eastAsia="Times New Roman" w:hAnsi="Times New Roman" w:cs="Times New Roman"/>
          <w:b/>
          <w:bCs/>
          <w:color w:val="737F85"/>
          <w:sz w:val="28"/>
          <w:szCs w:val="28"/>
          <w:lang w:eastAsia="tr-TR"/>
        </w:rPr>
        <w:t>(KOD 3) </w:t>
      </w:r>
      <w:r w:rsidRPr="009D7C05">
        <w:rPr>
          <w:rFonts w:ascii="Times New Roman" w:eastAsia="Times New Roman" w:hAnsi="Times New Roman" w:cs="Times New Roman"/>
          <w:color w:val="737F85"/>
          <w:sz w:val="28"/>
          <w:szCs w:val="28"/>
          <w:lang w:eastAsia="tr-TR"/>
        </w:rPr>
        <w:t>Bu tebligatın bir nüshası muhtara bırakılır, bir nüshası da Çevre ve Şehircilik İl Müdürlüğüne gönderilir. </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Bu tarihten itibaren en çok bir ay içinde yapı sahibi, yapısını ruhsata uygun hale getirerek veya ruhsat alarak, belediyeden veya valilikten </w:t>
      </w:r>
      <w:proofErr w:type="spellStart"/>
      <w:r w:rsidRPr="009D7C05">
        <w:rPr>
          <w:rFonts w:ascii="Times New Roman" w:eastAsia="Times New Roman" w:hAnsi="Times New Roman" w:cs="Times New Roman"/>
          <w:color w:val="737F85"/>
          <w:sz w:val="28"/>
          <w:szCs w:val="28"/>
          <w:lang w:eastAsia="tr-TR"/>
        </w:rPr>
        <w:t>mühürün</w:t>
      </w:r>
      <w:proofErr w:type="spellEnd"/>
      <w:r w:rsidRPr="009D7C05">
        <w:rPr>
          <w:rFonts w:ascii="Times New Roman" w:eastAsia="Times New Roman" w:hAnsi="Times New Roman" w:cs="Times New Roman"/>
          <w:color w:val="737F85"/>
          <w:sz w:val="28"/>
          <w:szCs w:val="28"/>
          <w:lang w:eastAsia="tr-TR"/>
        </w:rPr>
        <w:t xml:space="preserve"> kaldırılmasını ister. </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lastRenderedPageBreak/>
        <w:t>Ruhsata aykırılık olan yapıda, bu aykırılığın giderilmiş olduğu veya ruhsat alındığı ve yapının bu ruhsata uygunluğu, inceleme sonunda anlaşılırsa, mühür, belediye veya valilikçe kaldırılır ve inşaatın devamına izin verilir. </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Aksi takdirde, ruhsat iptal edilir, ruhsata aykırı veya ruhsatsız yapılan bina, belediye encümeni veya il idare kurulu kararını müteakip, belediye veya valilikçe yıktırılır ve masrafı yapı sahibinden tahsil edilir. </w:t>
      </w:r>
      <w:proofErr w:type="gramStart"/>
      <w:r w:rsidRPr="009D7C05">
        <w:rPr>
          <w:rFonts w:ascii="Times New Roman" w:eastAsia="Times New Roman" w:hAnsi="Times New Roman" w:cs="Times New Roman"/>
          <w:color w:val="737F85"/>
          <w:sz w:val="28"/>
          <w:szCs w:val="28"/>
          <w:lang w:eastAsia="tr-TR"/>
        </w:rPr>
        <w:t xml:space="preserve">(EKLENMİŞ CÜMLE RGT: 20.02.2020 RG NO: 31045 KANUN NO: 7221/10) Yapı tatil tutanağının düzenlendiği tarihten itibaren bir ay içinde yapı sahibi tarafından yapının ruhsata uygun hale getirilmediğinin veya ruhsat alınmadığının ilgili idaresince tespit edilmesine rağmen iki ay içinde hakkında yıkım kararı alınmayan yapılar ile hakkında yıkım kararı alınmış olmasına rağmen altı ay içinde ilgili idaresince yıkılmayan yapılar, yıkım maliyetleri döner sermaye işletmesi gelirlerinden karşılanmak üzere Bakanlıkça yıkılabilir veya yıktırılabilir. </w:t>
      </w:r>
      <w:proofErr w:type="gramEnd"/>
      <w:r w:rsidRPr="009D7C05">
        <w:rPr>
          <w:rFonts w:ascii="Times New Roman" w:eastAsia="Times New Roman" w:hAnsi="Times New Roman" w:cs="Times New Roman"/>
          <w:color w:val="737F85"/>
          <w:sz w:val="28"/>
          <w:szCs w:val="28"/>
          <w:lang w:eastAsia="tr-TR"/>
        </w:rPr>
        <w:t>(EKLENMİŞ CÜMLE RGT: 20.02.2020 RG NO: 31045 KANUN NO: 7221/10) Yıkım maliyetleri %100 fazlası ile ilgili idaresinden tahsil edilir. (EKLENMİŞ CÜMLE RGT: 20.02.2020 RG NO: 31045 KANUN NO: 7221/10) Bu şekilde tahsil edilememesi halinde ilgili idarenin 5779 sayılı Kanun gereğince aktarılan paylarından kesilerek tahsil olunur. (EKLENMİŞ CÜMLE RGT: 20.02.2020 RG NO: 31045 KANUN NO: 7221/10) Tahsil olunan tutarlar, Bakanlığın döner sermaye işletmesi hesabına gelir olarak kaydedilir. </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(EKLENMİŞ FIKRA RGT: 10.12.2018 RG NO: 30621 KANUN NO: 7153/15)</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İdare tarafından ruhsata bağlanamayacağı veya aykırılıkların giderilemeyeceği tespit edilen yapıların ruhsatı üçüncü fıkrada düzenlenen bir aylık süre beklenmeden iptal edilir ve mevzuata aykırı imalatlar hakkında beşinci fıkra hükümleri uygulanır.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b/>
          <w:bCs/>
          <w:color w:val="737F85"/>
          <w:sz w:val="28"/>
          <w:szCs w:val="28"/>
          <w:lang w:eastAsia="tr-TR"/>
        </w:rPr>
        <w:t>EMSAL KARARLAR</w:t>
      </w:r>
    </w:p>
    <w:p w:rsidR="009D7C05" w:rsidRPr="009D7C05" w:rsidRDefault="009D7C05" w:rsidP="009D7C05">
      <w:pPr>
        <w:shd w:val="clear" w:color="auto" w:fill="FFFFFF"/>
        <w:spacing w:after="242" w:line="303" w:lineRule="atLeast"/>
        <w:jc w:val="center"/>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YARGITAY</w:t>
      </w:r>
      <w:r w:rsidRPr="009D7C05">
        <w:rPr>
          <w:rFonts w:ascii="Times New Roman" w:eastAsia="Times New Roman" w:hAnsi="Times New Roman" w:cs="Times New Roman"/>
          <w:color w:val="737F85"/>
          <w:sz w:val="28"/>
          <w:szCs w:val="28"/>
          <w:lang w:eastAsia="tr-TR"/>
        </w:rPr>
        <w:br/>
        <w:t>20.Hukuk Dairesi</w:t>
      </w:r>
      <w:r w:rsidRPr="009D7C05">
        <w:rPr>
          <w:rFonts w:ascii="Times New Roman" w:eastAsia="Times New Roman" w:hAnsi="Times New Roman" w:cs="Times New Roman"/>
          <w:color w:val="737F85"/>
          <w:sz w:val="28"/>
          <w:szCs w:val="28"/>
          <w:lang w:eastAsia="tr-TR"/>
        </w:rPr>
        <w:br/>
        <w:t>Esas: 2018/ 6662</w:t>
      </w:r>
      <w:r w:rsidRPr="009D7C05">
        <w:rPr>
          <w:rFonts w:ascii="Times New Roman" w:eastAsia="Times New Roman" w:hAnsi="Times New Roman" w:cs="Times New Roman"/>
          <w:color w:val="737F85"/>
          <w:sz w:val="28"/>
          <w:szCs w:val="28"/>
          <w:lang w:eastAsia="tr-TR"/>
        </w:rPr>
        <w:br/>
        <w:t>Karar: 2019 / 3198</w:t>
      </w:r>
      <w:r w:rsidRPr="009D7C05">
        <w:rPr>
          <w:rFonts w:ascii="Times New Roman" w:eastAsia="Times New Roman" w:hAnsi="Times New Roman" w:cs="Times New Roman"/>
          <w:color w:val="737F85"/>
          <w:sz w:val="28"/>
          <w:szCs w:val="28"/>
          <w:lang w:eastAsia="tr-TR"/>
        </w:rPr>
        <w:br/>
        <w:t>Karar Tarihi: 07.05.2019</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Taraflar arasındaki davanın yapılan duruşması sonunda kurulan hükmün </w:t>
      </w:r>
      <w:proofErr w:type="spellStart"/>
      <w:r w:rsidRPr="009D7C05">
        <w:rPr>
          <w:rFonts w:ascii="Times New Roman" w:eastAsia="Times New Roman" w:hAnsi="Times New Roman" w:cs="Times New Roman"/>
          <w:color w:val="737F85"/>
          <w:sz w:val="28"/>
          <w:szCs w:val="28"/>
          <w:lang w:eastAsia="tr-TR"/>
        </w:rPr>
        <w:t>Yargıtayca</w:t>
      </w:r>
      <w:proofErr w:type="spellEnd"/>
      <w:r w:rsidRPr="009D7C05">
        <w:rPr>
          <w:rFonts w:ascii="Times New Roman" w:eastAsia="Times New Roman" w:hAnsi="Times New Roman" w:cs="Times New Roman"/>
          <w:color w:val="737F85"/>
          <w:sz w:val="28"/>
          <w:szCs w:val="28"/>
          <w:lang w:eastAsia="tr-TR"/>
        </w:rPr>
        <w:t xml:space="preserve"> incelenmesi davacı vekili tarafından istenilmekle, süresinde olduğu anlaşılan temyiz dilekçesinin kabulüne karar verildikten sonra dosya incelendi, gereği düşünüldü:</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b/>
          <w:color w:val="737F85"/>
          <w:sz w:val="28"/>
          <w:szCs w:val="28"/>
          <w:lang w:eastAsia="tr-TR"/>
        </w:rPr>
      </w:pPr>
      <w:r w:rsidRPr="009D7C05">
        <w:rPr>
          <w:rFonts w:ascii="Times New Roman" w:eastAsia="Times New Roman" w:hAnsi="Times New Roman" w:cs="Times New Roman"/>
          <w:b/>
          <w:color w:val="737F85"/>
          <w:sz w:val="28"/>
          <w:szCs w:val="28"/>
          <w:lang w:eastAsia="tr-TR"/>
        </w:rPr>
        <w:t>K A R A 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lastRenderedPageBreak/>
        <w:t xml:space="preserve">Davacı vekili, </w:t>
      </w:r>
      <w:proofErr w:type="gramStart"/>
      <w:r w:rsidRPr="009D7C05">
        <w:rPr>
          <w:rFonts w:ascii="Times New Roman" w:eastAsia="Times New Roman" w:hAnsi="Times New Roman" w:cs="Times New Roman"/>
          <w:color w:val="737F85"/>
          <w:sz w:val="28"/>
          <w:szCs w:val="28"/>
          <w:lang w:eastAsia="tr-TR"/>
        </w:rPr>
        <w:t>……..</w:t>
      </w:r>
      <w:proofErr w:type="gramEnd"/>
      <w:r w:rsidRPr="009D7C05">
        <w:rPr>
          <w:rFonts w:ascii="Times New Roman" w:eastAsia="Times New Roman" w:hAnsi="Times New Roman" w:cs="Times New Roman"/>
          <w:color w:val="737F85"/>
          <w:sz w:val="28"/>
          <w:szCs w:val="28"/>
          <w:lang w:eastAsia="tr-TR"/>
        </w:rPr>
        <w:t xml:space="preserve"> </w:t>
      </w:r>
      <w:proofErr w:type="gramStart"/>
      <w:r w:rsidRPr="009D7C05">
        <w:rPr>
          <w:rFonts w:ascii="Times New Roman" w:eastAsia="Times New Roman" w:hAnsi="Times New Roman" w:cs="Times New Roman"/>
          <w:color w:val="737F85"/>
          <w:sz w:val="28"/>
          <w:szCs w:val="28"/>
          <w:lang w:eastAsia="tr-TR"/>
        </w:rPr>
        <w:t>parselde</w:t>
      </w:r>
      <w:proofErr w:type="gramEnd"/>
      <w:r w:rsidRPr="009D7C05">
        <w:rPr>
          <w:rFonts w:ascii="Times New Roman" w:eastAsia="Times New Roman" w:hAnsi="Times New Roman" w:cs="Times New Roman"/>
          <w:color w:val="737F85"/>
          <w:sz w:val="28"/>
          <w:szCs w:val="28"/>
          <w:lang w:eastAsia="tr-TR"/>
        </w:rPr>
        <w:t xml:space="preserve"> bulunan ana taşınmazın 20.07.2014 tarihli Kat Malikleri Olağanüstü Genel Kurulunda alınan kararlardan 3, 6, 7, 12, 15 ve 17 </w:t>
      </w:r>
      <w:proofErr w:type="spellStart"/>
      <w:r w:rsidRPr="009D7C05">
        <w:rPr>
          <w:rFonts w:ascii="Times New Roman" w:eastAsia="Times New Roman" w:hAnsi="Times New Roman" w:cs="Times New Roman"/>
          <w:color w:val="737F85"/>
          <w:sz w:val="28"/>
          <w:szCs w:val="28"/>
          <w:lang w:eastAsia="tr-TR"/>
        </w:rPr>
        <w:t>nolu</w:t>
      </w:r>
      <w:proofErr w:type="spellEnd"/>
      <w:r w:rsidRPr="009D7C05">
        <w:rPr>
          <w:rFonts w:ascii="Times New Roman" w:eastAsia="Times New Roman" w:hAnsi="Times New Roman" w:cs="Times New Roman"/>
          <w:color w:val="737F85"/>
          <w:sz w:val="28"/>
          <w:szCs w:val="28"/>
          <w:lang w:eastAsia="tr-TR"/>
        </w:rPr>
        <w:t xml:space="preserve"> kararların iptalini istemiştir. Mahkemece, 17 </w:t>
      </w:r>
      <w:proofErr w:type="spellStart"/>
      <w:r w:rsidRPr="009D7C05">
        <w:rPr>
          <w:rFonts w:ascii="Times New Roman" w:eastAsia="Times New Roman" w:hAnsi="Times New Roman" w:cs="Times New Roman"/>
          <w:color w:val="737F85"/>
          <w:sz w:val="28"/>
          <w:szCs w:val="28"/>
          <w:lang w:eastAsia="tr-TR"/>
        </w:rPr>
        <w:t>nolu</w:t>
      </w:r>
      <w:proofErr w:type="spellEnd"/>
      <w:r w:rsidRPr="009D7C05">
        <w:rPr>
          <w:rFonts w:ascii="Times New Roman" w:eastAsia="Times New Roman" w:hAnsi="Times New Roman" w:cs="Times New Roman"/>
          <w:color w:val="737F85"/>
          <w:sz w:val="28"/>
          <w:szCs w:val="28"/>
          <w:lang w:eastAsia="tr-TR"/>
        </w:rPr>
        <w:t xml:space="preserve"> kararın iptaline, diğer kararların iptali isteminin reddine karar verilmiş, hüküm davacı vekili tarafından temyiz edilmiştir.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proofErr w:type="gramStart"/>
      <w:r w:rsidRPr="009D7C05">
        <w:rPr>
          <w:rFonts w:ascii="Times New Roman" w:eastAsia="Times New Roman" w:hAnsi="Times New Roman" w:cs="Times New Roman"/>
          <w:color w:val="737F85"/>
          <w:sz w:val="28"/>
          <w:szCs w:val="28"/>
          <w:lang w:eastAsia="tr-TR"/>
        </w:rPr>
        <w:t xml:space="preserve">634 sayılı Kat Mülkiyeti Kanununun 27. maddesinde, </w:t>
      </w:r>
      <w:proofErr w:type="spellStart"/>
      <w:r w:rsidRPr="009D7C05">
        <w:rPr>
          <w:rFonts w:ascii="Times New Roman" w:eastAsia="Times New Roman" w:hAnsi="Times New Roman" w:cs="Times New Roman"/>
          <w:color w:val="737F85"/>
          <w:sz w:val="28"/>
          <w:szCs w:val="28"/>
          <w:lang w:eastAsia="tr-TR"/>
        </w:rPr>
        <w:t>anagayrimenkulün</w:t>
      </w:r>
      <w:proofErr w:type="spellEnd"/>
      <w:r w:rsidRPr="009D7C05">
        <w:rPr>
          <w:rFonts w:ascii="Times New Roman" w:eastAsia="Times New Roman" w:hAnsi="Times New Roman" w:cs="Times New Roman"/>
          <w:color w:val="737F85"/>
          <w:sz w:val="28"/>
          <w:szCs w:val="28"/>
          <w:lang w:eastAsia="tr-TR"/>
        </w:rPr>
        <w:t xml:space="preserve">, kat malikleri kurulunca yönetileceği ve yönetim tarzının, kanunların emredici hükümleri saklı kalmak </w:t>
      </w:r>
      <w:proofErr w:type="spellStart"/>
      <w:r w:rsidRPr="009D7C05">
        <w:rPr>
          <w:rFonts w:ascii="Times New Roman" w:eastAsia="Times New Roman" w:hAnsi="Times New Roman" w:cs="Times New Roman"/>
          <w:color w:val="737F85"/>
          <w:sz w:val="28"/>
          <w:szCs w:val="28"/>
          <w:lang w:eastAsia="tr-TR"/>
        </w:rPr>
        <w:t>şartiyle</w:t>
      </w:r>
      <w:proofErr w:type="spellEnd"/>
      <w:r w:rsidRPr="009D7C05">
        <w:rPr>
          <w:rFonts w:ascii="Times New Roman" w:eastAsia="Times New Roman" w:hAnsi="Times New Roman" w:cs="Times New Roman"/>
          <w:color w:val="737F85"/>
          <w:sz w:val="28"/>
          <w:szCs w:val="28"/>
          <w:lang w:eastAsia="tr-TR"/>
        </w:rPr>
        <w:t xml:space="preserve">, bu kurul tarafından kararlaştırılacağı, 28. maddesinde, yönetim planının </w:t>
      </w:r>
      <w:proofErr w:type="spellStart"/>
      <w:r w:rsidRPr="009D7C05">
        <w:rPr>
          <w:rFonts w:ascii="Times New Roman" w:eastAsia="Times New Roman" w:hAnsi="Times New Roman" w:cs="Times New Roman"/>
          <w:color w:val="737F85"/>
          <w:sz w:val="28"/>
          <w:szCs w:val="28"/>
          <w:lang w:eastAsia="tr-TR"/>
        </w:rPr>
        <w:t>anagayrimenkulün</w:t>
      </w:r>
      <w:proofErr w:type="spellEnd"/>
      <w:r w:rsidRPr="009D7C05">
        <w:rPr>
          <w:rFonts w:ascii="Times New Roman" w:eastAsia="Times New Roman" w:hAnsi="Times New Roman" w:cs="Times New Roman"/>
          <w:color w:val="737F85"/>
          <w:sz w:val="28"/>
          <w:szCs w:val="28"/>
          <w:lang w:eastAsia="tr-TR"/>
        </w:rPr>
        <w:t xml:space="preserve"> yönetim tarzını, kullanma maksat ve şeklini düzenlediği, bütün kat maliklerini bağlayan bir sözleşme hükmünde olduğu, yönetim planının değiştirilmesi için bütün kat maliklerinin beşte dördünün oyunun şart olduğu, 34. maddeye göre ise kat malikleri, </w:t>
      </w:r>
      <w:proofErr w:type="spellStart"/>
      <w:r w:rsidRPr="009D7C05">
        <w:rPr>
          <w:rFonts w:ascii="Times New Roman" w:eastAsia="Times New Roman" w:hAnsi="Times New Roman" w:cs="Times New Roman"/>
          <w:color w:val="737F85"/>
          <w:sz w:val="28"/>
          <w:szCs w:val="28"/>
          <w:lang w:eastAsia="tr-TR"/>
        </w:rPr>
        <w:t>anagayrimenkulün</w:t>
      </w:r>
      <w:proofErr w:type="spellEnd"/>
      <w:r w:rsidRPr="009D7C05">
        <w:rPr>
          <w:rFonts w:ascii="Times New Roman" w:eastAsia="Times New Roman" w:hAnsi="Times New Roman" w:cs="Times New Roman"/>
          <w:color w:val="737F85"/>
          <w:sz w:val="28"/>
          <w:szCs w:val="28"/>
          <w:lang w:eastAsia="tr-TR"/>
        </w:rPr>
        <w:t xml:space="preserve"> yönetimini kendi aralarından veya </w:t>
      </w:r>
      <w:proofErr w:type="spellStart"/>
      <w:r w:rsidRPr="009D7C05">
        <w:rPr>
          <w:rFonts w:ascii="Times New Roman" w:eastAsia="Times New Roman" w:hAnsi="Times New Roman" w:cs="Times New Roman"/>
          <w:color w:val="737F85"/>
          <w:sz w:val="28"/>
          <w:szCs w:val="28"/>
          <w:lang w:eastAsia="tr-TR"/>
        </w:rPr>
        <w:t>dışardan</w:t>
      </w:r>
      <w:proofErr w:type="spellEnd"/>
      <w:r w:rsidRPr="009D7C05">
        <w:rPr>
          <w:rFonts w:ascii="Times New Roman" w:eastAsia="Times New Roman" w:hAnsi="Times New Roman" w:cs="Times New Roman"/>
          <w:color w:val="737F85"/>
          <w:sz w:val="28"/>
          <w:szCs w:val="28"/>
          <w:lang w:eastAsia="tr-TR"/>
        </w:rPr>
        <w:t xml:space="preserve"> seçecekleri bir kimseye veya üç kişilik bir kurula verebileceği, 45. maddesinde ise, </w:t>
      </w:r>
      <w:proofErr w:type="spellStart"/>
      <w:r w:rsidRPr="009D7C05">
        <w:rPr>
          <w:rFonts w:ascii="Times New Roman" w:eastAsia="Times New Roman" w:hAnsi="Times New Roman" w:cs="Times New Roman"/>
          <w:color w:val="737F85"/>
          <w:sz w:val="28"/>
          <w:szCs w:val="28"/>
          <w:lang w:eastAsia="tr-TR"/>
        </w:rPr>
        <w:t>anagayrimenkulün</w:t>
      </w:r>
      <w:proofErr w:type="spellEnd"/>
      <w:r w:rsidRPr="009D7C05">
        <w:rPr>
          <w:rFonts w:ascii="Times New Roman" w:eastAsia="Times New Roman" w:hAnsi="Times New Roman" w:cs="Times New Roman"/>
          <w:color w:val="737F85"/>
          <w:sz w:val="28"/>
          <w:szCs w:val="28"/>
          <w:lang w:eastAsia="tr-TR"/>
        </w:rPr>
        <w:t xml:space="preserve"> bir hakla kayıtlanması veya arsanın bölünmesi ve bölünen kısmın mülkiyetinin başkasına devrolunması gibi temliki tasarruflar gibi önemli yönetim işlerinin ancak bütün kat maliklerinin oy birliğiyle verecekleri karar üzerine yapılabileceği düzenlenmiştir. </w:t>
      </w:r>
      <w:proofErr w:type="gramEnd"/>
      <w:r w:rsidRPr="009D7C05">
        <w:rPr>
          <w:rFonts w:ascii="Times New Roman" w:eastAsia="Times New Roman" w:hAnsi="Times New Roman" w:cs="Times New Roman"/>
          <w:color w:val="737F85"/>
          <w:sz w:val="28"/>
          <w:szCs w:val="28"/>
          <w:lang w:eastAsia="tr-TR"/>
        </w:rPr>
        <w:t xml:space="preserve">Ayrıca </w:t>
      </w:r>
      <w:proofErr w:type="spellStart"/>
      <w:r w:rsidRPr="009D7C05">
        <w:rPr>
          <w:rFonts w:ascii="Times New Roman" w:eastAsia="Times New Roman" w:hAnsi="Times New Roman" w:cs="Times New Roman"/>
          <w:color w:val="737F85"/>
          <w:sz w:val="28"/>
          <w:szCs w:val="28"/>
          <w:lang w:eastAsia="tr-TR"/>
        </w:rPr>
        <w:t>anataşınmazın</w:t>
      </w:r>
      <w:proofErr w:type="spellEnd"/>
      <w:r w:rsidRPr="009D7C05">
        <w:rPr>
          <w:rFonts w:ascii="Times New Roman" w:eastAsia="Times New Roman" w:hAnsi="Times New Roman" w:cs="Times New Roman"/>
          <w:color w:val="737F85"/>
          <w:sz w:val="28"/>
          <w:szCs w:val="28"/>
          <w:lang w:eastAsia="tr-TR"/>
        </w:rPr>
        <w:t xml:space="preserve"> mimari projesinin değişikliği, diğer bir deyiş ile tadilat projesi bütün kat maliklerinin </w:t>
      </w:r>
      <w:proofErr w:type="spellStart"/>
      <w:r w:rsidRPr="009D7C05">
        <w:rPr>
          <w:rFonts w:ascii="Times New Roman" w:eastAsia="Times New Roman" w:hAnsi="Times New Roman" w:cs="Times New Roman"/>
          <w:color w:val="737F85"/>
          <w:sz w:val="28"/>
          <w:szCs w:val="28"/>
          <w:lang w:eastAsia="tr-TR"/>
        </w:rPr>
        <w:t>muvafakatı</w:t>
      </w:r>
      <w:proofErr w:type="spellEnd"/>
      <w:r w:rsidRPr="009D7C05">
        <w:rPr>
          <w:rFonts w:ascii="Times New Roman" w:eastAsia="Times New Roman" w:hAnsi="Times New Roman" w:cs="Times New Roman"/>
          <w:color w:val="737F85"/>
          <w:sz w:val="28"/>
          <w:szCs w:val="28"/>
          <w:lang w:eastAsia="tr-TR"/>
        </w:rPr>
        <w:t xml:space="preserve"> ile yapılabilir. 634 sayılı Kat Mülkiyeti Kanununun 27. maddesinde açıkça belirtildiği üzere, </w:t>
      </w:r>
      <w:proofErr w:type="spellStart"/>
      <w:r w:rsidRPr="009D7C05">
        <w:rPr>
          <w:rFonts w:ascii="Times New Roman" w:eastAsia="Times New Roman" w:hAnsi="Times New Roman" w:cs="Times New Roman"/>
          <w:color w:val="737F85"/>
          <w:sz w:val="28"/>
          <w:szCs w:val="28"/>
          <w:lang w:eastAsia="tr-TR"/>
        </w:rPr>
        <w:t>anagayrimenkul</w:t>
      </w:r>
      <w:proofErr w:type="spellEnd"/>
      <w:r w:rsidRPr="009D7C05">
        <w:rPr>
          <w:rFonts w:ascii="Times New Roman" w:eastAsia="Times New Roman" w:hAnsi="Times New Roman" w:cs="Times New Roman"/>
          <w:color w:val="737F85"/>
          <w:sz w:val="28"/>
          <w:szCs w:val="28"/>
          <w:lang w:eastAsia="tr-TR"/>
        </w:rPr>
        <w:t xml:space="preserve"> kanunların emredici hükümlerine aykırı yönetilemeyeceğine göre, kat malikleri kurulunca emredici hükümlere aykırı karar alınamaz. </w:t>
      </w:r>
      <w:proofErr w:type="gramStart"/>
      <w:r w:rsidRPr="009D7C05">
        <w:rPr>
          <w:rFonts w:ascii="Times New Roman" w:eastAsia="Times New Roman" w:hAnsi="Times New Roman" w:cs="Times New Roman"/>
          <w:color w:val="737F85"/>
          <w:sz w:val="28"/>
          <w:szCs w:val="28"/>
          <w:lang w:eastAsia="tr-TR"/>
        </w:rPr>
        <w:t>Zira,</w:t>
      </w:r>
      <w:proofErr w:type="gramEnd"/>
      <w:r w:rsidRPr="009D7C05">
        <w:rPr>
          <w:rFonts w:ascii="Times New Roman" w:eastAsia="Times New Roman" w:hAnsi="Times New Roman" w:cs="Times New Roman"/>
          <w:color w:val="737F85"/>
          <w:sz w:val="28"/>
          <w:szCs w:val="28"/>
          <w:lang w:eastAsia="tr-TR"/>
        </w:rPr>
        <w:t xml:space="preserve"> emredici hükümlere aykırılık, yok veya mutlak butlanla hükümsüzlük halidir. Kat malikleri kurulunca, </w:t>
      </w:r>
      <w:proofErr w:type="spellStart"/>
      <w:r w:rsidRPr="009D7C05">
        <w:rPr>
          <w:rFonts w:ascii="Times New Roman" w:eastAsia="Times New Roman" w:hAnsi="Times New Roman" w:cs="Times New Roman"/>
          <w:color w:val="737F85"/>
          <w:sz w:val="28"/>
          <w:szCs w:val="28"/>
          <w:lang w:eastAsia="tr-TR"/>
        </w:rPr>
        <w:t>anataşınmaza</w:t>
      </w:r>
      <w:proofErr w:type="spellEnd"/>
      <w:r w:rsidRPr="009D7C05">
        <w:rPr>
          <w:rFonts w:ascii="Times New Roman" w:eastAsia="Times New Roman" w:hAnsi="Times New Roman" w:cs="Times New Roman"/>
          <w:color w:val="737F85"/>
          <w:sz w:val="28"/>
          <w:szCs w:val="28"/>
          <w:lang w:eastAsia="tr-TR"/>
        </w:rPr>
        <w:t xml:space="preserve"> dışarıdan yönetici atanacağı gibi, hizmet alımı şeklinde profesyonel hizmet şirketleri ile sözleşme yapılmak suretiyle yönetim işlerinin gördürülmesi ve bu hususta kat maliklerince seçilen yönetime sözleşme yapma yetkisi verilmesinde veya bir kısım hizmetlerin yine yönetim tarafından kat maliklerine sunulabilmesi için yetki verilmesinde yasaya bir aykırılık bulunmamaktadır.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Dosyadaki yazılara, kararın dayandığı kanıtlar ile yasal gerektirici nedenlere göre, 20.07.2014 tarihli kat malikleri kurulunda alınan 3, 6 ve 7 </w:t>
      </w:r>
      <w:proofErr w:type="spellStart"/>
      <w:r w:rsidRPr="009D7C05">
        <w:rPr>
          <w:rFonts w:ascii="Times New Roman" w:eastAsia="Times New Roman" w:hAnsi="Times New Roman" w:cs="Times New Roman"/>
          <w:color w:val="737F85"/>
          <w:sz w:val="28"/>
          <w:szCs w:val="28"/>
          <w:lang w:eastAsia="tr-TR"/>
        </w:rPr>
        <w:t>nolu</w:t>
      </w:r>
      <w:proofErr w:type="spellEnd"/>
      <w:r w:rsidRPr="009D7C05">
        <w:rPr>
          <w:rFonts w:ascii="Times New Roman" w:eastAsia="Times New Roman" w:hAnsi="Times New Roman" w:cs="Times New Roman"/>
          <w:color w:val="737F85"/>
          <w:sz w:val="28"/>
          <w:szCs w:val="28"/>
          <w:lang w:eastAsia="tr-TR"/>
        </w:rPr>
        <w:t xml:space="preserve"> kararların iptali isteminin reddine karar verilmesinde, 17 </w:t>
      </w:r>
      <w:proofErr w:type="spellStart"/>
      <w:r w:rsidRPr="009D7C05">
        <w:rPr>
          <w:rFonts w:ascii="Times New Roman" w:eastAsia="Times New Roman" w:hAnsi="Times New Roman" w:cs="Times New Roman"/>
          <w:color w:val="737F85"/>
          <w:sz w:val="28"/>
          <w:szCs w:val="28"/>
          <w:lang w:eastAsia="tr-TR"/>
        </w:rPr>
        <w:t>nolu</w:t>
      </w:r>
      <w:proofErr w:type="spellEnd"/>
      <w:r w:rsidRPr="009D7C05">
        <w:rPr>
          <w:rFonts w:ascii="Times New Roman" w:eastAsia="Times New Roman" w:hAnsi="Times New Roman" w:cs="Times New Roman"/>
          <w:color w:val="737F85"/>
          <w:sz w:val="28"/>
          <w:szCs w:val="28"/>
          <w:lang w:eastAsia="tr-TR"/>
        </w:rPr>
        <w:t xml:space="preserve"> kararın ise iptaline karar verilmesinde bir isabetsizlik bulunmadığından, sair temyiz itirazları yerinde değildir.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proofErr w:type="gramStart"/>
      <w:r w:rsidRPr="009D7C05">
        <w:rPr>
          <w:rFonts w:ascii="Times New Roman" w:eastAsia="Times New Roman" w:hAnsi="Times New Roman" w:cs="Times New Roman"/>
          <w:color w:val="737F85"/>
          <w:sz w:val="28"/>
          <w:szCs w:val="28"/>
          <w:lang w:eastAsia="tr-TR"/>
        </w:rPr>
        <w:t>……</w:t>
      </w:r>
      <w:proofErr w:type="gramEnd"/>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Ancak;</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Kat Mülkiyeti Kanununun 4. maddesinde ortak yerler sayılmış olup, sayılanların dışında kalıp da, yine ortaklaşa kullanma, korunma veya faydalanma için zaruri olan diğer yerler ve şeylerinde ortak yer konusuna gireceği düzenlenmiştir. Kat </w:t>
      </w:r>
      <w:r w:rsidRPr="009D7C05">
        <w:rPr>
          <w:rFonts w:ascii="Times New Roman" w:eastAsia="Times New Roman" w:hAnsi="Times New Roman" w:cs="Times New Roman"/>
          <w:color w:val="737F85"/>
          <w:sz w:val="28"/>
          <w:szCs w:val="28"/>
          <w:lang w:eastAsia="tr-TR"/>
        </w:rPr>
        <w:lastRenderedPageBreak/>
        <w:t xml:space="preserve">malikleri kendilerine ait bağımsız bölümler üzerinde, bu kanunun ilgili hükümleri saklı kalmak </w:t>
      </w:r>
      <w:proofErr w:type="spellStart"/>
      <w:r w:rsidRPr="009D7C05">
        <w:rPr>
          <w:rFonts w:ascii="Times New Roman" w:eastAsia="Times New Roman" w:hAnsi="Times New Roman" w:cs="Times New Roman"/>
          <w:color w:val="737F85"/>
          <w:sz w:val="28"/>
          <w:szCs w:val="28"/>
          <w:lang w:eastAsia="tr-TR"/>
        </w:rPr>
        <w:t>şartiyle</w:t>
      </w:r>
      <w:proofErr w:type="spellEnd"/>
      <w:r w:rsidRPr="009D7C05">
        <w:rPr>
          <w:rFonts w:ascii="Times New Roman" w:eastAsia="Times New Roman" w:hAnsi="Times New Roman" w:cs="Times New Roman"/>
          <w:color w:val="737F85"/>
          <w:sz w:val="28"/>
          <w:szCs w:val="28"/>
          <w:lang w:eastAsia="tr-TR"/>
        </w:rPr>
        <w:t xml:space="preserve">, Medeni Kanunun maliklere tanıdığı bütün hak ve yetkilere sahiptirler (15.md). Kat malikleri </w:t>
      </w:r>
      <w:proofErr w:type="spellStart"/>
      <w:r w:rsidRPr="009D7C05">
        <w:rPr>
          <w:rFonts w:ascii="Times New Roman" w:eastAsia="Times New Roman" w:hAnsi="Times New Roman" w:cs="Times New Roman"/>
          <w:color w:val="737F85"/>
          <w:sz w:val="28"/>
          <w:szCs w:val="28"/>
          <w:lang w:eastAsia="tr-TR"/>
        </w:rPr>
        <w:t>anagayrimenkulün</w:t>
      </w:r>
      <w:proofErr w:type="spellEnd"/>
      <w:r w:rsidRPr="009D7C05">
        <w:rPr>
          <w:rFonts w:ascii="Times New Roman" w:eastAsia="Times New Roman" w:hAnsi="Times New Roman" w:cs="Times New Roman"/>
          <w:color w:val="737F85"/>
          <w:sz w:val="28"/>
          <w:szCs w:val="28"/>
          <w:lang w:eastAsia="tr-TR"/>
        </w:rPr>
        <w:t xml:space="preserve"> bütün ortak yerlerine, arsa payları oranında, ortak mülkiyet hükümlerine göre malik olurlar. Kat malikleri ortak yerlerde kullanma hakkına sahiptirler; bu hakkın genel kömürlük, garaj, teras, çamaşırhane ve çamaşır kurutma alanları gibi yerlerdeki ölçüsü, aksine sözleşme olmadıkça, her kat malikine ait arsa payı ile oranlıdır (16.md.).</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Kat malikleri kurulu, 4/5 çoğunluğu ile alacağı kararla bir kısım ortak alanların kullanımını bir kısım kat maliklerine bırakabilir ise de, örneğin sığınak, kapıcı dairesi v.b. ortak alanların kullanımının veya işletilmesinin devri mimari projede değişiklik yapılmaksızın, özel amaca tahsisli nitelikleri değiştirilip kaldırılmaksızın mümkün değildir. Ortak alanların kiraya verilebilmesi için ise, Kanunun 45.maddesine göre tüm kat maliklerinin oy birliğiyle karar alması gerekir. Toplantıda alınan 12. maddede, </w:t>
      </w:r>
      <w:proofErr w:type="spellStart"/>
      <w:r w:rsidRPr="009D7C05">
        <w:rPr>
          <w:rFonts w:ascii="Times New Roman" w:eastAsia="Times New Roman" w:hAnsi="Times New Roman" w:cs="Times New Roman"/>
          <w:color w:val="737F85"/>
          <w:sz w:val="28"/>
          <w:szCs w:val="28"/>
          <w:lang w:eastAsia="tr-TR"/>
        </w:rPr>
        <w:t>gayrimekulde</w:t>
      </w:r>
      <w:proofErr w:type="spellEnd"/>
      <w:r w:rsidRPr="009D7C05">
        <w:rPr>
          <w:rFonts w:ascii="Times New Roman" w:eastAsia="Times New Roman" w:hAnsi="Times New Roman" w:cs="Times New Roman"/>
          <w:color w:val="737F85"/>
          <w:sz w:val="28"/>
          <w:szCs w:val="28"/>
          <w:lang w:eastAsia="tr-TR"/>
        </w:rPr>
        <w:t xml:space="preserve"> yer alan tüm ortak alanların işletilmesinin yönetime veya bir başkasına bırakılması açıklanan yasal düzenlemelere açık aykırılık oluşturmaktadır.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Kat Mülkiyeti Kanununun 20. maddesinde “Gider ve avans payının tamamını ödemeyen kat maliki ödemede geciktiği günler için aylık yüzde beş hesabıyla gecikme tazminatı ödemekle yükümlüdür” hükmü yer almaktadır. Yasada, ortak gider borcunu ödemeyenlerin geciktiği günler için ödeyeceği gecikme tazminatı düzenlenmiş olup, yasada gösterilen sınırı aşacak ve yönetimin keyfi uygulamasına sebebiyet verecek şekilde yönetim kurullarına gecikme tazminatı belirleme yetkisi verilmesi yasaya aykırıdır. Ayrıca bu yetki, kat maliklerine ait olup devri mümkün değildir. Yine yasalarda, ortak gider borcunu ödemeyenlerin </w:t>
      </w:r>
      <w:proofErr w:type="spellStart"/>
      <w:r w:rsidRPr="009D7C05">
        <w:rPr>
          <w:rFonts w:ascii="Times New Roman" w:eastAsia="Times New Roman" w:hAnsi="Times New Roman" w:cs="Times New Roman"/>
          <w:color w:val="737F85"/>
          <w:sz w:val="28"/>
          <w:szCs w:val="28"/>
          <w:lang w:eastAsia="tr-TR"/>
        </w:rPr>
        <w:t>karşılacakları</w:t>
      </w:r>
      <w:proofErr w:type="spellEnd"/>
      <w:r w:rsidRPr="009D7C05">
        <w:rPr>
          <w:rFonts w:ascii="Times New Roman" w:eastAsia="Times New Roman" w:hAnsi="Times New Roman" w:cs="Times New Roman"/>
          <w:color w:val="737F85"/>
          <w:sz w:val="28"/>
          <w:szCs w:val="28"/>
          <w:lang w:eastAsia="tr-TR"/>
        </w:rPr>
        <w:t xml:space="preserve"> yaptırımlar veya ortak giderlerin tahsil yolları düzenlenmiş olup, mülkiyet hakkına veya yaşam hakkına müdahale niteliğinde, ortak gider borcunu ödemeyenlerin hizmetlerden yararlandırılmasının durdurulması veya kesilmesi yönünde kat maliklerince karar alınması yasaya açık aykırılık oluşturmaktadır.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Mahkemece, toplantıda alınan karalardan iptali istenen 12. maddesi ile 15. maddenin birinci cümlesindeki “veya yönetim kurulunun belirleyeceği bir oranda faiz hesabıyla” kısmı ile ikinci cümlesinin iptali gerekirken, bilirkişi raporuna itibar edilerek yerinde olmayan gerekçeyle, bu maddeler yönünden davanın reddine karar verilmesi doğru görülmemiştir.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SONUÇ: Yukarıda açıklanan </w:t>
      </w:r>
      <w:proofErr w:type="spellStart"/>
      <w:r w:rsidRPr="009D7C05">
        <w:rPr>
          <w:rFonts w:ascii="Times New Roman" w:eastAsia="Times New Roman" w:hAnsi="Times New Roman" w:cs="Times New Roman"/>
          <w:color w:val="737F85"/>
          <w:sz w:val="28"/>
          <w:szCs w:val="28"/>
          <w:lang w:eastAsia="tr-TR"/>
        </w:rPr>
        <w:t>neddenlerle</w:t>
      </w:r>
      <w:proofErr w:type="spellEnd"/>
      <w:r w:rsidRPr="009D7C05">
        <w:rPr>
          <w:rFonts w:ascii="Times New Roman" w:eastAsia="Times New Roman" w:hAnsi="Times New Roman" w:cs="Times New Roman"/>
          <w:color w:val="737F85"/>
          <w:sz w:val="28"/>
          <w:szCs w:val="28"/>
          <w:lang w:eastAsia="tr-TR"/>
        </w:rPr>
        <w:t xml:space="preserve">, temyiz itirazlarının kabulü ile hükmün BOZULMASINA, temyiz harcının istek halinde iadesine </w:t>
      </w:r>
      <w:proofErr w:type="gramStart"/>
      <w:r w:rsidRPr="009D7C05">
        <w:rPr>
          <w:rFonts w:ascii="Times New Roman" w:eastAsia="Times New Roman" w:hAnsi="Times New Roman" w:cs="Times New Roman"/>
          <w:color w:val="737F85"/>
          <w:sz w:val="28"/>
          <w:szCs w:val="28"/>
          <w:lang w:eastAsia="tr-TR"/>
        </w:rPr>
        <w:t>07/05/2019</w:t>
      </w:r>
      <w:proofErr w:type="gramEnd"/>
      <w:r w:rsidRPr="009D7C05">
        <w:rPr>
          <w:rFonts w:ascii="Times New Roman" w:eastAsia="Times New Roman" w:hAnsi="Times New Roman" w:cs="Times New Roman"/>
          <w:color w:val="737F85"/>
          <w:sz w:val="28"/>
          <w:szCs w:val="28"/>
          <w:lang w:eastAsia="tr-TR"/>
        </w:rPr>
        <w:t xml:space="preserve"> günü oy birliğiyle karar verildi.</w:t>
      </w:r>
    </w:p>
    <w:p w:rsidR="009D7C05" w:rsidRDefault="009D7C05" w:rsidP="009D7C05">
      <w:pPr>
        <w:shd w:val="clear" w:color="auto" w:fill="FFFFFF"/>
        <w:spacing w:after="242" w:line="303" w:lineRule="atLeast"/>
        <w:jc w:val="center"/>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T.C.</w:t>
      </w:r>
      <w:r w:rsidRPr="009D7C05">
        <w:rPr>
          <w:rFonts w:ascii="Times New Roman" w:eastAsia="Times New Roman" w:hAnsi="Times New Roman" w:cs="Times New Roman"/>
          <w:color w:val="737F85"/>
          <w:sz w:val="28"/>
          <w:szCs w:val="28"/>
          <w:lang w:eastAsia="tr-TR"/>
        </w:rPr>
        <w:br/>
        <w:t>YARGITAY</w:t>
      </w:r>
      <w:r w:rsidRPr="009D7C05">
        <w:rPr>
          <w:rFonts w:ascii="Times New Roman" w:eastAsia="Times New Roman" w:hAnsi="Times New Roman" w:cs="Times New Roman"/>
          <w:color w:val="737F85"/>
          <w:sz w:val="28"/>
          <w:szCs w:val="28"/>
          <w:lang w:eastAsia="tr-TR"/>
        </w:rPr>
        <w:br/>
      </w:r>
      <w:r w:rsidRPr="009D7C05">
        <w:rPr>
          <w:rFonts w:ascii="Times New Roman" w:eastAsia="Times New Roman" w:hAnsi="Times New Roman" w:cs="Times New Roman"/>
          <w:color w:val="737F85"/>
          <w:sz w:val="28"/>
          <w:szCs w:val="28"/>
          <w:lang w:eastAsia="tr-TR"/>
        </w:rPr>
        <w:lastRenderedPageBreak/>
        <w:t>18. HUKUK DAİRESİ</w:t>
      </w:r>
      <w:r w:rsidRPr="009D7C05">
        <w:rPr>
          <w:rFonts w:ascii="Times New Roman" w:eastAsia="Times New Roman" w:hAnsi="Times New Roman" w:cs="Times New Roman"/>
          <w:color w:val="737F85"/>
          <w:sz w:val="28"/>
          <w:szCs w:val="28"/>
          <w:lang w:eastAsia="tr-TR"/>
        </w:rPr>
        <w:br/>
        <w:t>E. 2015/21512</w:t>
      </w:r>
      <w:r w:rsidRPr="009D7C05">
        <w:rPr>
          <w:rFonts w:ascii="Times New Roman" w:eastAsia="Times New Roman" w:hAnsi="Times New Roman" w:cs="Times New Roman"/>
          <w:color w:val="737F85"/>
          <w:sz w:val="28"/>
          <w:szCs w:val="28"/>
          <w:lang w:eastAsia="tr-TR"/>
        </w:rPr>
        <w:br/>
        <w:t>K. 2016/599</w:t>
      </w:r>
      <w:r w:rsidRPr="009D7C05">
        <w:rPr>
          <w:rFonts w:ascii="Times New Roman" w:eastAsia="Times New Roman" w:hAnsi="Times New Roman" w:cs="Times New Roman"/>
          <w:color w:val="737F85"/>
          <w:sz w:val="28"/>
          <w:szCs w:val="28"/>
          <w:lang w:eastAsia="tr-TR"/>
        </w:rPr>
        <w:br/>
        <w:t>T. 18.1.2016</w:t>
      </w:r>
    </w:p>
    <w:p w:rsid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br/>
        <w:t>Dava dilekçesinde, menfi tespit ve istirdat istenilmiştir. Mahkemece davanın reddine karar verilmiş, hüküm davacı vekili tarafından temyiz edilmiştir.</w:t>
      </w:r>
      <w:r w:rsidRPr="009D7C05">
        <w:rPr>
          <w:rFonts w:ascii="Times New Roman" w:eastAsia="Times New Roman" w:hAnsi="Times New Roman" w:cs="Times New Roman"/>
          <w:color w:val="737F85"/>
          <w:sz w:val="28"/>
          <w:szCs w:val="28"/>
          <w:lang w:eastAsia="tr-TR"/>
        </w:rPr>
        <w:br/>
        <w:t xml:space="preserve">Temyiz isteminin süresi içinde olduğu anlaşıldıktan sonra dosyadaki bütün </w:t>
      </w:r>
      <w:proofErr w:type="gramStart"/>
      <w:r w:rsidRPr="009D7C05">
        <w:rPr>
          <w:rFonts w:ascii="Times New Roman" w:eastAsia="Times New Roman" w:hAnsi="Times New Roman" w:cs="Times New Roman"/>
          <w:color w:val="737F85"/>
          <w:sz w:val="28"/>
          <w:szCs w:val="28"/>
          <w:lang w:eastAsia="tr-TR"/>
        </w:rPr>
        <w:t>ka</w:t>
      </w:r>
      <w:r>
        <w:rPr>
          <w:rFonts w:ascii="Times New Roman" w:eastAsia="Times New Roman" w:hAnsi="Times New Roman" w:cs="Times New Roman"/>
          <w:color w:val="737F85"/>
          <w:sz w:val="28"/>
          <w:szCs w:val="28"/>
          <w:lang w:eastAsia="tr-TR"/>
        </w:rPr>
        <w:t>ğıtlar</w:t>
      </w:r>
      <w:proofErr w:type="gramEnd"/>
      <w:r>
        <w:rPr>
          <w:rFonts w:ascii="Times New Roman" w:eastAsia="Times New Roman" w:hAnsi="Times New Roman" w:cs="Times New Roman"/>
          <w:color w:val="737F85"/>
          <w:sz w:val="28"/>
          <w:szCs w:val="28"/>
          <w:lang w:eastAsia="tr-TR"/>
        </w:rPr>
        <w:t xml:space="preserve"> okunup gereği düşünüldü:</w:t>
      </w:r>
    </w:p>
    <w:p w:rsid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proofErr w:type="gramStart"/>
      <w:r w:rsidRPr="009D7C05">
        <w:rPr>
          <w:rFonts w:ascii="Times New Roman" w:eastAsia="Times New Roman" w:hAnsi="Times New Roman" w:cs="Times New Roman"/>
          <w:color w:val="737F85"/>
          <w:sz w:val="28"/>
          <w:szCs w:val="28"/>
          <w:lang w:eastAsia="tr-TR"/>
        </w:rPr>
        <w:t>KARAR : Davacı</w:t>
      </w:r>
      <w:proofErr w:type="gramEnd"/>
      <w:r w:rsidRPr="009D7C05">
        <w:rPr>
          <w:rFonts w:ascii="Times New Roman" w:eastAsia="Times New Roman" w:hAnsi="Times New Roman" w:cs="Times New Roman"/>
          <w:color w:val="737F85"/>
          <w:sz w:val="28"/>
          <w:szCs w:val="28"/>
          <w:lang w:eastAsia="tr-TR"/>
        </w:rPr>
        <w:t xml:space="preserve"> vekili dilekçesinde, iş hanı yönetimince 27.01.2012 tarihinde yapılan kat malikleri genel kurul toplantısında bir takım tadilatlar yapılması yönünde karar alındığı ancak; bu kararlar arasında toplantı odası yapılmasına dair bir karar olmadığı, bu sebeple site yönetimince bu masrafların kendisinden talep edilmeyeceği sebebiyle toplantı odası yapımı için yapılan masraflardan sorumlu olmadığının tespiti ile ayrıca söz konusu toplantıda alınan kararlara istinaden yapılan diğer tadilatlarla ilgili yapılacak inceleme sonucunda sorumlu olduğu miktarın tespit edilerek, yaptığı fazla ödemelerin </w:t>
      </w:r>
      <w:proofErr w:type="spellStart"/>
      <w:r w:rsidRPr="009D7C05">
        <w:rPr>
          <w:rFonts w:ascii="Times New Roman" w:eastAsia="Times New Roman" w:hAnsi="Times New Roman" w:cs="Times New Roman"/>
          <w:color w:val="737F85"/>
          <w:sz w:val="28"/>
          <w:szCs w:val="28"/>
          <w:lang w:eastAsia="tr-TR"/>
        </w:rPr>
        <w:t>istirdatını</w:t>
      </w:r>
      <w:proofErr w:type="spellEnd"/>
      <w:r w:rsidRPr="009D7C05">
        <w:rPr>
          <w:rFonts w:ascii="Times New Roman" w:eastAsia="Times New Roman" w:hAnsi="Times New Roman" w:cs="Times New Roman"/>
          <w:color w:val="737F85"/>
          <w:sz w:val="28"/>
          <w:szCs w:val="28"/>
          <w:lang w:eastAsia="tr-TR"/>
        </w:rPr>
        <w:t xml:space="preserve"> talep etmiş, mahkemece 27.01.2012 tarihli toplantıda toplantı odası yapılmasına dair bir karar olmasa da toplantı odasının gerekli olduğu ve davacının bu sebeple yapılan masraflardan sorumlu olduğu, karar tarihi itibarıyla davacının dava tarihinden sonra yaptığı ödemeler sebebiyle borçlu olmadığının tespit edilmiş olmasına rağmen dava tarihi itibarıyla borçlu olduğu gerekçesiyle davanın reddine karar verilmiş, karar davacı vekili tarafından temyiz edilmiştir.</w:t>
      </w:r>
      <w:r w:rsidRPr="009D7C05">
        <w:rPr>
          <w:rFonts w:ascii="Times New Roman" w:eastAsia="Times New Roman" w:hAnsi="Times New Roman" w:cs="Times New Roman"/>
          <w:color w:val="737F85"/>
          <w:sz w:val="28"/>
          <w:szCs w:val="28"/>
          <w:lang w:eastAsia="tr-TR"/>
        </w:rPr>
        <w:br/>
      </w:r>
      <w:proofErr w:type="spellStart"/>
      <w:r w:rsidRPr="009D7C05">
        <w:rPr>
          <w:rFonts w:ascii="Times New Roman" w:eastAsia="Times New Roman" w:hAnsi="Times New Roman" w:cs="Times New Roman"/>
          <w:color w:val="737F85"/>
          <w:sz w:val="28"/>
          <w:szCs w:val="28"/>
          <w:lang w:eastAsia="tr-TR"/>
        </w:rPr>
        <w:t>KMK’nın</w:t>
      </w:r>
      <w:proofErr w:type="spellEnd"/>
      <w:r w:rsidRPr="009D7C05">
        <w:rPr>
          <w:rFonts w:ascii="Times New Roman" w:eastAsia="Times New Roman" w:hAnsi="Times New Roman" w:cs="Times New Roman"/>
          <w:color w:val="737F85"/>
          <w:sz w:val="28"/>
          <w:szCs w:val="28"/>
          <w:lang w:eastAsia="tr-TR"/>
        </w:rPr>
        <w:t xml:space="preserve"> 19. maddesi gereğince ana taşınmazda proje değişikliği yapılmak suretiyle ortak yer tesisinin gerektiği hallerde oybirliği ile karar alınması gerekir. </w:t>
      </w:r>
      <w:proofErr w:type="gramStart"/>
      <w:r w:rsidRPr="009D7C05">
        <w:rPr>
          <w:rFonts w:ascii="Times New Roman" w:eastAsia="Times New Roman" w:hAnsi="Times New Roman" w:cs="Times New Roman"/>
          <w:color w:val="737F85"/>
          <w:sz w:val="28"/>
          <w:szCs w:val="28"/>
          <w:lang w:eastAsia="tr-TR"/>
        </w:rPr>
        <w:t xml:space="preserve">27.01.2012 tarihli kat malikleri kurul kararı ile iş hanının iç dış boyasının yapılması, ara kat merdivenlerinin yıkılması, çatı ve kapıcı dairesi bakım ve tamiratları, kullanılmayan asansör motor ve kabin kapıları, kalorifer kazanının satılarak değerlendirilmesi hakkında yöneticiye yetki verilmesine ve bu kararların uygulanması için aidat toplanmasına karar verilmiş ancak, bu kararlar içinde toplantı odasının yapılması yönünde karar alınmamıştır. </w:t>
      </w:r>
      <w:proofErr w:type="gramEnd"/>
      <w:r w:rsidRPr="009D7C05">
        <w:rPr>
          <w:rFonts w:ascii="Times New Roman" w:eastAsia="Times New Roman" w:hAnsi="Times New Roman" w:cs="Times New Roman"/>
          <w:color w:val="737F85"/>
          <w:sz w:val="28"/>
          <w:szCs w:val="28"/>
          <w:lang w:eastAsia="tr-TR"/>
        </w:rPr>
        <w:t>Bu durumda davacıdan istenebilecek aidat tutarı karar altına alınan tadilatlarla sınırlı olup, toplantı odası ile ilgili bir ücret talep edilemeyecektir. Mahkemece bu doğrultuda bir inceleme yapılıp, sonucuna göre karar verilmesi gerekirken davalının dava tarihinden sonra yaptığı ödemelerin ve bilirkişi raporunda yapılan tadilatlar sebebiyle tespit edilen fazla faturalandırma sebebiyle fazla talep edilen miktarın da dikkate alınmayarak davanın reddine karar</w:t>
      </w:r>
      <w:r>
        <w:rPr>
          <w:rFonts w:ascii="Times New Roman" w:eastAsia="Times New Roman" w:hAnsi="Times New Roman" w:cs="Times New Roman"/>
          <w:color w:val="737F85"/>
          <w:sz w:val="28"/>
          <w:szCs w:val="28"/>
          <w:lang w:eastAsia="tr-TR"/>
        </w:rPr>
        <w:t xml:space="preserve"> verilmesi doğru görülmemiştir.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-2-</w:t>
      </w:r>
      <w:r w:rsidRPr="009D7C05">
        <w:rPr>
          <w:rFonts w:ascii="Times New Roman" w:eastAsia="Times New Roman" w:hAnsi="Times New Roman" w:cs="Times New Roman"/>
          <w:color w:val="737F85"/>
          <w:sz w:val="28"/>
          <w:szCs w:val="28"/>
          <w:lang w:eastAsia="tr-TR"/>
        </w:rPr>
        <w:br/>
      </w:r>
      <w:proofErr w:type="gramStart"/>
      <w:r w:rsidRPr="009D7C05">
        <w:rPr>
          <w:rFonts w:ascii="Times New Roman" w:eastAsia="Times New Roman" w:hAnsi="Times New Roman" w:cs="Times New Roman"/>
          <w:color w:val="737F85"/>
          <w:sz w:val="28"/>
          <w:szCs w:val="28"/>
          <w:lang w:eastAsia="tr-TR"/>
        </w:rPr>
        <w:t>SONUÇ : Bu</w:t>
      </w:r>
      <w:proofErr w:type="gramEnd"/>
      <w:r w:rsidRPr="009D7C05">
        <w:rPr>
          <w:rFonts w:ascii="Times New Roman" w:eastAsia="Times New Roman" w:hAnsi="Times New Roman" w:cs="Times New Roman"/>
          <w:color w:val="737F85"/>
          <w:sz w:val="28"/>
          <w:szCs w:val="28"/>
          <w:lang w:eastAsia="tr-TR"/>
        </w:rPr>
        <w:t xml:space="preserve"> itibarla yukarda açıklanan esaslar </w:t>
      </w:r>
      <w:proofErr w:type="spellStart"/>
      <w:r w:rsidRPr="009D7C05">
        <w:rPr>
          <w:rFonts w:ascii="Times New Roman" w:eastAsia="Times New Roman" w:hAnsi="Times New Roman" w:cs="Times New Roman"/>
          <w:color w:val="737F85"/>
          <w:sz w:val="28"/>
          <w:szCs w:val="28"/>
          <w:lang w:eastAsia="tr-TR"/>
        </w:rPr>
        <w:t>gözönünde</w:t>
      </w:r>
      <w:proofErr w:type="spellEnd"/>
      <w:r w:rsidRPr="009D7C05">
        <w:rPr>
          <w:rFonts w:ascii="Times New Roman" w:eastAsia="Times New Roman" w:hAnsi="Times New Roman" w:cs="Times New Roman"/>
          <w:color w:val="737F85"/>
          <w:sz w:val="28"/>
          <w:szCs w:val="28"/>
          <w:lang w:eastAsia="tr-TR"/>
        </w:rPr>
        <w:t xml:space="preserve"> tutulmaksızın yazılı şekilde hüküm tesisi isabetsiz, temyiz itirazları bu sebeplerle yerinde </w:t>
      </w:r>
      <w:r w:rsidRPr="009D7C05">
        <w:rPr>
          <w:rFonts w:ascii="Times New Roman" w:eastAsia="Times New Roman" w:hAnsi="Times New Roman" w:cs="Times New Roman"/>
          <w:color w:val="737F85"/>
          <w:sz w:val="28"/>
          <w:szCs w:val="28"/>
          <w:lang w:eastAsia="tr-TR"/>
        </w:rPr>
        <w:lastRenderedPageBreak/>
        <w:t xml:space="preserve">olduğundan kabulüyle hükmün </w:t>
      </w:r>
      <w:proofErr w:type="gramStart"/>
      <w:r w:rsidRPr="009D7C05">
        <w:rPr>
          <w:rFonts w:ascii="Times New Roman" w:eastAsia="Times New Roman" w:hAnsi="Times New Roman" w:cs="Times New Roman"/>
          <w:color w:val="737F85"/>
          <w:sz w:val="28"/>
          <w:szCs w:val="28"/>
          <w:lang w:eastAsia="tr-TR"/>
        </w:rPr>
        <w:t>HUMK.</w:t>
      </w:r>
      <w:proofErr w:type="spellStart"/>
      <w:r w:rsidRPr="009D7C05">
        <w:rPr>
          <w:rFonts w:ascii="Times New Roman" w:eastAsia="Times New Roman" w:hAnsi="Times New Roman" w:cs="Times New Roman"/>
          <w:color w:val="737F85"/>
          <w:sz w:val="28"/>
          <w:szCs w:val="28"/>
          <w:lang w:eastAsia="tr-TR"/>
        </w:rPr>
        <w:t>nun</w:t>
      </w:r>
      <w:proofErr w:type="spellEnd"/>
      <w:proofErr w:type="gramEnd"/>
      <w:r w:rsidRPr="009D7C05">
        <w:rPr>
          <w:rFonts w:ascii="Times New Roman" w:eastAsia="Times New Roman" w:hAnsi="Times New Roman" w:cs="Times New Roman"/>
          <w:color w:val="737F85"/>
          <w:sz w:val="28"/>
          <w:szCs w:val="28"/>
          <w:lang w:eastAsia="tr-TR"/>
        </w:rPr>
        <w:t xml:space="preserve"> 428.maddesi gereğince BOZULMASINA, temyiz peşin harcının istenmesi halinde temyiz edene iadesine, işbu kararın tebliğinden itibaren 15 gün içinde karar düzeltme yolu açık olmak üzere 18.01.2016 tarihinde oybirliğiyle karar verildi.</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T.C YARGITAY 20.Hukuk Dairesi Esas: 2017/ 2209 Karar: 2018 / 6354</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Karar Tarihi: 15.10.2018</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proofErr w:type="gramStart"/>
      <w:r w:rsidRPr="009D7C05">
        <w:rPr>
          <w:rFonts w:ascii="Times New Roman" w:eastAsia="Times New Roman" w:hAnsi="Times New Roman" w:cs="Times New Roman"/>
          <w:color w:val="737F85"/>
          <w:sz w:val="28"/>
          <w:szCs w:val="28"/>
          <w:lang w:eastAsia="tr-TR"/>
        </w:rPr>
        <w:t>MAHKEMESİ :Sulh</w:t>
      </w:r>
      <w:proofErr w:type="gramEnd"/>
      <w:r w:rsidRPr="009D7C05">
        <w:rPr>
          <w:rFonts w:ascii="Times New Roman" w:eastAsia="Times New Roman" w:hAnsi="Times New Roman" w:cs="Times New Roman"/>
          <w:color w:val="737F85"/>
          <w:sz w:val="28"/>
          <w:szCs w:val="28"/>
          <w:lang w:eastAsia="tr-TR"/>
        </w:rPr>
        <w:t xml:space="preserve"> Hukuk Mahkemesi</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Taraflar arasındaki davanın yapılan duruşması sonunda kurulan hükmün </w:t>
      </w:r>
      <w:proofErr w:type="spellStart"/>
      <w:r w:rsidRPr="009D7C05">
        <w:rPr>
          <w:rFonts w:ascii="Times New Roman" w:eastAsia="Times New Roman" w:hAnsi="Times New Roman" w:cs="Times New Roman"/>
          <w:color w:val="737F85"/>
          <w:sz w:val="28"/>
          <w:szCs w:val="28"/>
          <w:lang w:eastAsia="tr-TR"/>
        </w:rPr>
        <w:t>Yargıtayca</w:t>
      </w:r>
      <w:proofErr w:type="spellEnd"/>
      <w:r w:rsidRPr="009D7C05">
        <w:rPr>
          <w:rFonts w:ascii="Times New Roman" w:eastAsia="Times New Roman" w:hAnsi="Times New Roman" w:cs="Times New Roman"/>
          <w:color w:val="737F85"/>
          <w:sz w:val="28"/>
          <w:szCs w:val="28"/>
          <w:lang w:eastAsia="tr-TR"/>
        </w:rPr>
        <w:t xml:space="preserve"> incelenmesi davacı vekili tarafından istenilmekle, süresinde olduğu anlaşılan temyiz dilekçesinin kabulüne karar verildikten sonra dosya incelendi, gereği düşünüldü:</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K A R A 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Dava dilekçesinde; </w:t>
      </w:r>
      <w:proofErr w:type="gramStart"/>
      <w:r w:rsidRPr="009D7C05">
        <w:rPr>
          <w:rFonts w:ascii="Times New Roman" w:eastAsia="Times New Roman" w:hAnsi="Times New Roman" w:cs="Times New Roman"/>
          <w:color w:val="737F85"/>
          <w:sz w:val="28"/>
          <w:szCs w:val="28"/>
          <w:lang w:eastAsia="tr-TR"/>
        </w:rPr>
        <w:t>davacının …</w:t>
      </w:r>
      <w:proofErr w:type="gramEnd"/>
      <w:r w:rsidRPr="009D7C05">
        <w:rPr>
          <w:rFonts w:ascii="Times New Roman" w:eastAsia="Times New Roman" w:hAnsi="Times New Roman" w:cs="Times New Roman"/>
          <w:color w:val="737F85"/>
          <w:sz w:val="28"/>
          <w:szCs w:val="28"/>
          <w:lang w:eastAsia="tr-TR"/>
        </w:rPr>
        <w:t xml:space="preserve"> </w:t>
      </w:r>
      <w:proofErr w:type="gramStart"/>
      <w:r w:rsidRPr="009D7C05">
        <w:rPr>
          <w:rFonts w:ascii="Times New Roman" w:eastAsia="Times New Roman" w:hAnsi="Times New Roman" w:cs="Times New Roman"/>
          <w:color w:val="737F85"/>
          <w:sz w:val="28"/>
          <w:szCs w:val="28"/>
          <w:lang w:eastAsia="tr-TR"/>
        </w:rPr>
        <w:t>ili</w:t>
      </w:r>
      <w:proofErr w:type="gramEnd"/>
      <w:r w:rsidRPr="009D7C05">
        <w:rPr>
          <w:rFonts w:ascii="Times New Roman" w:eastAsia="Times New Roman" w:hAnsi="Times New Roman" w:cs="Times New Roman"/>
          <w:color w:val="737F85"/>
          <w:sz w:val="28"/>
          <w:szCs w:val="28"/>
          <w:lang w:eastAsia="tr-TR"/>
        </w:rPr>
        <w:t xml:space="preserve">, … mahallesi 456 ada 378 parsel sayılı taşınmazın üzerinde bulunan 5 </w:t>
      </w:r>
      <w:proofErr w:type="spellStart"/>
      <w:r w:rsidRPr="009D7C05">
        <w:rPr>
          <w:rFonts w:ascii="Times New Roman" w:eastAsia="Times New Roman" w:hAnsi="Times New Roman" w:cs="Times New Roman"/>
          <w:color w:val="737F85"/>
          <w:sz w:val="28"/>
          <w:szCs w:val="28"/>
          <w:lang w:eastAsia="tr-TR"/>
        </w:rPr>
        <w:t>nolu</w:t>
      </w:r>
      <w:proofErr w:type="spellEnd"/>
      <w:r w:rsidRPr="009D7C05">
        <w:rPr>
          <w:rFonts w:ascii="Times New Roman" w:eastAsia="Times New Roman" w:hAnsi="Times New Roman" w:cs="Times New Roman"/>
          <w:color w:val="737F85"/>
          <w:sz w:val="28"/>
          <w:szCs w:val="28"/>
          <w:lang w:eastAsia="tr-TR"/>
        </w:rPr>
        <w:t xml:space="preserve"> bağımsız bölümün maliki olduğu ve taşınmazın binanın son katında bulunması nedeniyle çatıdan akan suların dairesine zarar verdiği bu nedenle çatının kısmen sökülerek yeniden yapılması gerektiği, bu nedenle </w:t>
      </w:r>
      <w:proofErr w:type="gramStart"/>
      <w:r w:rsidRPr="009D7C05">
        <w:rPr>
          <w:rFonts w:ascii="Times New Roman" w:eastAsia="Times New Roman" w:hAnsi="Times New Roman" w:cs="Times New Roman"/>
          <w:color w:val="737F85"/>
          <w:sz w:val="28"/>
          <w:szCs w:val="28"/>
          <w:lang w:eastAsia="tr-TR"/>
        </w:rPr>
        <w:t>de …</w:t>
      </w:r>
      <w:proofErr w:type="gramEnd"/>
      <w:r w:rsidRPr="009D7C05">
        <w:rPr>
          <w:rFonts w:ascii="Times New Roman" w:eastAsia="Times New Roman" w:hAnsi="Times New Roman" w:cs="Times New Roman"/>
          <w:color w:val="737F85"/>
          <w:sz w:val="28"/>
          <w:szCs w:val="28"/>
          <w:lang w:eastAsia="tr-TR"/>
        </w:rPr>
        <w:t xml:space="preserve"> 1. Asliye Hukuk Mahkemesinin 2015/147 D.iş sayılı dosyasıyla tespit yaptırdığı ve </w:t>
      </w:r>
      <w:proofErr w:type="gramStart"/>
      <w:r w:rsidRPr="009D7C05">
        <w:rPr>
          <w:rFonts w:ascii="Times New Roman" w:eastAsia="Times New Roman" w:hAnsi="Times New Roman" w:cs="Times New Roman"/>
          <w:color w:val="737F85"/>
          <w:sz w:val="28"/>
          <w:szCs w:val="28"/>
          <w:lang w:eastAsia="tr-TR"/>
        </w:rPr>
        <w:t>12/10/2015</w:t>
      </w:r>
      <w:proofErr w:type="gramEnd"/>
      <w:r w:rsidRPr="009D7C05">
        <w:rPr>
          <w:rFonts w:ascii="Times New Roman" w:eastAsia="Times New Roman" w:hAnsi="Times New Roman" w:cs="Times New Roman"/>
          <w:color w:val="737F85"/>
          <w:sz w:val="28"/>
          <w:szCs w:val="28"/>
          <w:lang w:eastAsia="tr-TR"/>
        </w:rPr>
        <w:t xml:space="preserve"> tarihli bilirkişi raporunda 4.800 TL masraf yapıldığı, bu nedenle yapmış olduğu masraf olan 4.800 TL’nin arsa payı oranında davalılardan dava tarihi itibari ile işleyecek yasal faizi ile birlikte tahsil edilmesi istenilmiştir.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Mahkemece; Kat maliklerinden biri, bütün kat maliklerinin beşte dördünün yazılı rızası olmadıkça </w:t>
      </w:r>
      <w:proofErr w:type="spellStart"/>
      <w:r w:rsidRPr="009D7C05">
        <w:rPr>
          <w:rFonts w:ascii="Times New Roman" w:eastAsia="Times New Roman" w:hAnsi="Times New Roman" w:cs="Times New Roman"/>
          <w:color w:val="737F85"/>
          <w:sz w:val="28"/>
          <w:szCs w:val="28"/>
          <w:lang w:eastAsia="tr-TR"/>
        </w:rPr>
        <w:t>anagayrimenkulün</w:t>
      </w:r>
      <w:proofErr w:type="spellEnd"/>
      <w:r w:rsidRPr="009D7C05">
        <w:rPr>
          <w:rFonts w:ascii="Times New Roman" w:eastAsia="Times New Roman" w:hAnsi="Times New Roman" w:cs="Times New Roman"/>
          <w:color w:val="737F85"/>
          <w:sz w:val="28"/>
          <w:szCs w:val="28"/>
          <w:lang w:eastAsia="tr-TR"/>
        </w:rPr>
        <w:t xml:space="preserve"> ortak yerlerinde inşaat, onarım ve tesisler, değişik renkte dış badana veya boya yaptıramaz. Ancak, ortak yer ve tesislerdeki bir bozukluğun </w:t>
      </w:r>
      <w:proofErr w:type="spellStart"/>
      <w:r w:rsidRPr="009D7C05">
        <w:rPr>
          <w:rFonts w:ascii="Times New Roman" w:eastAsia="Times New Roman" w:hAnsi="Times New Roman" w:cs="Times New Roman"/>
          <w:color w:val="737F85"/>
          <w:sz w:val="28"/>
          <w:szCs w:val="28"/>
          <w:lang w:eastAsia="tr-TR"/>
        </w:rPr>
        <w:t>anayapıya</w:t>
      </w:r>
      <w:proofErr w:type="spellEnd"/>
      <w:r w:rsidRPr="009D7C05">
        <w:rPr>
          <w:rFonts w:ascii="Times New Roman" w:eastAsia="Times New Roman" w:hAnsi="Times New Roman" w:cs="Times New Roman"/>
          <w:color w:val="737F85"/>
          <w:sz w:val="28"/>
          <w:szCs w:val="28"/>
          <w:lang w:eastAsia="tr-TR"/>
        </w:rPr>
        <w:t xml:space="preserve"> veya bağımsız bir bölüme veya bölümlere zarar verdiğinin ve acilen onarılması gerektiğinin veya </w:t>
      </w:r>
      <w:proofErr w:type="spellStart"/>
      <w:r w:rsidRPr="009D7C05">
        <w:rPr>
          <w:rFonts w:ascii="Times New Roman" w:eastAsia="Times New Roman" w:hAnsi="Times New Roman" w:cs="Times New Roman"/>
          <w:color w:val="737F85"/>
          <w:sz w:val="28"/>
          <w:szCs w:val="28"/>
          <w:lang w:eastAsia="tr-TR"/>
        </w:rPr>
        <w:t>anayapının</w:t>
      </w:r>
      <w:proofErr w:type="spellEnd"/>
      <w:r w:rsidRPr="009D7C05">
        <w:rPr>
          <w:rFonts w:ascii="Times New Roman" w:eastAsia="Times New Roman" w:hAnsi="Times New Roman" w:cs="Times New Roman"/>
          <w:color w:val="737F85"/>
          <w:sz w:val="28"/>
          <w:szCs w:val="28"/>
          <w:lang w:eastAsia="tr-TR"/>
        </w:rPr>
        <w:t xml:space="preserve"> güçlendirilmesinin zorunlu olduğunun mahkemece tespit edilmiş olması halinde, bu onarım ve güçlendirmenin projesine ve tekniğine uygun biçimde yapılması konusunda kat maliklerinin rızası aranmaz. Kat maliki kendi bağımsız bölümünde </w:t>
      </w:r>
      <w:proofErr w:type="spellStart"/>
      <w:r w:rsidRPr="009D7C05">
        <w:rPr>
          <w:rFonts w:ascii="Times New Roman" w:eastAsia="Times New Roman" w:hAnsi="Times New Roman" w:cs="Times New Roman"/>
          <w:color w:val="737F85"/>
          <w:sz w:val="28"/>
          <w:szCs w:val="28"/>
          <w:lang w:eastAsia="tr-TR"/>
        </w:rPr>
        <w:t>anayapıya</w:t>
      </w:r>
      <w:proofErr w:type="spellEnd"/>
      <w:r w:rsidRPr="009D7C05">
        <w:rPr>
          <w:rFonts w:ascii="Times New Roman" w:eastAsia="Times New Roman" w:hAnsi="Times New Roman" w:cs="Times New Roman"/>
          <w:color w:val="737F85"/>
          <w:sz w:val="28"/>
          <w:szCs w:val="28"/>
          <w:lang w:eastAsia="tr-TR"/>
        </w:rPr>
        <w:t xml:space="preserve"> zarar verecek nitelikte onarım, tesis ve değişiklik yapamaz. Tavan, taban veya duvar ile birbirine bağlantılı bulunan bağımsız bölümlerin bağlantılı yerlerinde, bu bölüm maliklerinin ortak rızası ile </w:t>
      </w:r>
      <w:proofErr w:type="spellStart"/>
      <w:r w:rsidRPr="009D7C05">
        <w:rPr>
          <w:rFonts w:ascii="Times New Roman" w:eastAsia="Times New Roman" w:hAnsi="Times New Roman" w:cs="Times New Roman"/>
          <w:color w:val="737F85"/>
          <w:sz w:val="28"/>
          <w:szCs w:val="28"/>
          <w:lang w:eastAsia="tr-TR"/>
        </w:rPr>
        <w:t>anayapıya</w:t>
      </w:r>
      <w:proofErr w:type="spellEnd"/>
      <w:r w:rsidRPr="009D7C05">
        <w:rPr>
          <w:rFonts w:ascii="Times New Roman" w:eastAsia="Times New Roman" w:hAnsi="Times New Roman" w:cs="Times New Roman"/>
          <w:color w:val="737F85"/>
          <w:sz w:val="28"/>
          <w:szCs w:val="28"/>
          <w:lang w:eastAsia="tr-TR"/>
        </w:rPr>
        <w:t xml:space="preserve"> zarar vermeyecek onarım, tesis ve değişiklik yapılabilir. Düzenlemede açıkça belirtildiği gibi ortak yerler ile ilgili tadilat yapılabilmesi için ya kat maliklerinin 4/5’ </w:t>
      </w:r>
      <w:proofErr w:type="spellStart"/>
      <w:r w:rsidRPr="009D7C05">
        <w:rPr>
          <w:rFonts w:ascii="Times New Roman" w:eastAsia="Times New Roman" w:hAnsi="Times New Roman" w:cs="Times New Roman"/>
          <w:color w:val="737F85"/>
          <w:sz w:val="28"/>
          <w:szCs w:val="28"/>
          <w:lang w:eastAsia="tr-TR"/>
        </w:rPr>
        <w:t>nin</w:t>
      </w:r>
      <w:proofErr w:type="spellEnd"/>
      <w:r w:rsidRPr="009D7C05">
        <w:rPr>
          <w:rFonts w:ascii="Times New Roman" w:eastAsia="Times New Roman" w:hAnsi="Times New Roman" w:cs="Times New Roman"/>
          <w:color w:val="737F85"/>
          <w:sz w:val="28"/>
          <w:szCs w:val="28"/>
          <w:lang w:eastAsia="tr-TR"/>
        </w:rPr>
        <w:t xml:space="preserve"> rızası ya da tadilat veya güçlendirmenin zorunlu olduğunun mahkemece tespit edilmiş olması halinde onarımın ve güçlendirilmenin projesine ve tekniğine uygun yapılmak şartıyla kat maliklerinin izni aranmayacağı düzenlenmiştir. Davacı ortak yerlerden sayılan </w:t>
      </w:r>
      <w:r w:rsidRPr="009D7C05">
        <w:rPr>
          <w:rFonts w:ascii="Times New Roman" w:eastAsia="Times New Roman" w:hAnsi="Times New Roman" w:cs="Times New Roman"/>
          <w:color w:val="737F85"/>
          <w:sz w:val="28"/>
          <w:szCs w:val="28"/>
          <w:lang w:eastAsia="tr-TR"/>
        </w:rPr>
        <w:lastRenderedPageBreak/>
        <w:t>çatının tadilatını yapmak için hem kat maliklerinin kanunun aradığı şartlarda iznini almadığı ayrıca çatıda yaptırdığı tadilatın proje ve tekniğine uygun olarak yaptırmadığı anlaşıldığından davacı tarafından açılan davanın reddine karar verilmiş, hüküm davacı vekili tarafından temyiz edilmiştir.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Dava, ortak yer olan çatının yapımından kaynaklanan alacak istemine ilişkindir.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634 sayılı Kat Mülkiyeti Kanununun 19. maddesinin birinci fıkrasında “kat malikleri, </w:t>
      </w:r>
      <w:proofErr w:type="spellStart"/>
      <w:r w:rsidRPr="009D7C05">
        <w:rPr>
          <w:rFonts w:ascii="Times New Roman" w:eastAsia="Times New Roman" w:hAnsi="Times New Roman" w:cs="Times New Roman"/>
          <w:color w:val="737F85"/>
          <w:sz w:val="28"/>
          <w:szCs w:val="28"/>
          <w:lang w:eastAsia="tr-TR"/>
        </w:rPr>
        <w:t>anagayrimenkulün</w:t>
      </w:r>
      <w:proofErr w:type="spellEnd"/>
      <w:r w:rsidRPr="009D7C05">
        <w:rPr>
          <w:rFonts w:ascii="Times New Roman" w:eastAsia="Times New Roman" w:hAnsi="Times New Roman" w:cs="Times New Roman"/>
          <w:color w:val="737F85"/>
          <w:sz w:val="28"/>
          <w:szCs w:val="28"/>
          <w:lang w:eastAsia="tr-TR"/>
        </w:rPr>
        <w:t xml:space="preserve"> bakımına ve mimari durumu ile güzelliğini ve sağlamlığını titizlikle korumaya mecburdurlar” hükmüne yer verilmiştir. Kanunun bu hükmüne göre; kat irtifaklı </w:t>
      </w:r>
      <w:proofErr w:type="spellStart"/>
      <w:r w:rsidRPr="009D7C05">
        <w:rPr>
          <w:rFonts w:ascii="Times New Roman" w:eastAsia="Times New Roman" w:hAnsi="Times New Roman" w:cs="Times New Roman"/>
          <w:color w:val="737F85"/>
          <w:sz w:val="28"/>
          <w:szCs w:val="28"/>
          <w:lang w:eastAsia="tr-TR"/>
        </w:rPr>
        <w:t>anataşınmazın</w:t>
      </w:r>
      <w:proofErr w:type="spellEnd"/>
      <w:r w:rsidRPr="009D7C05">
        <w:rPr>
          <w:rFonts w:ascii="Times New Roman" w:eastAsia="Times New Roman" w:hAnsi="Times New Roman" w:cs="Times New Roman"/>
          <w:color w:val="737F85"/>
          <w:sz w:val="28"/>
          <w:szCs w:val="28"/>
          <w:lang w:eastAsia="tr-TR"/>
        </w:rPr>
        <w:t xml:space="preserve"> çatısının eskimesiyle davacının bağımsız bölümünde zarar ve hasara yol açacak etkenler olması nedeniyle bu tamiratın acil ve zorunlu olduğunun ispatlanması durumunda çatının tamiri konusunda kat malikleri kurulunca bir karar almaya </w:t>
      </w:r>
      <w:proofErr w:type="gramStart"/>
      <w:r w:rsidRPr="009D7C05">
        <w:rPr>
          <w:rFonts w:ascii="Times New Roman" w:eastAsia="Times New Roman" w:hAnsi="Times New Roman" w:cs="Times New Roman"/>
          <w:color w:val="737F85"/>
          <w:sz w:val="28"/>
          <w:szCs w:val="28"/>
          <w:lang w:eastAsia="tr-TR"/>
        </w:rPr>
        <w:t>yada</w:t>
      </w:r>
      <w:proofErr w:type="gramEnd"/>
      <w:r w:rsidRPr="009D7C05">
        <w:rPr>
          <w:rFonts w:ascii="Times New Roman" w:eastAsia="Times New Roman" w:hAnsi="Times New Roman" w:cs="Times New Roman"/>
          <w:color w:val="737F85"/>
          <w:sz w:val="28"/>
          <w:szCs w:val="28"/>
          <w:lang w:eastAsia="tr-TR"/>
        </w:rPr>
        <w:t xml:space="preserve"> bu tamiratın yapılması için kat maliklerinin rızasının alınmasına gerek yoktur. 2017/2209 – 2018/6354</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Dava konusu taşınmazın mimari projesine göre çatı, ahşap oturtma çatı şeklindedir. Somut olayda ise davacının </w:t>
      </w:r>
      <w:proofErr w:type="gramStart"/>
      <w:r w:rsidRPr="009D7C05">
        <w:rPr>
          <w:rFonts w:ascii="Times New Roman" w:eastAsia="Times New Roman" w:hAnsi="Times New Roman" w:cs="Times New Roman"/>
          <w:color w:val="737F85"/>
          <w:sz w:val="28"/>
          <w:szCs w:val="28"/>
          <w:lang w:eastAsia="tr-TR"/>
        </w:rPr>
        <w:t>çatıyı …</w:t>
      </w:r>
      <w:proofErr w:type="gramEnd"/>
      <w:r w:rsidRPr="009D7C05">
        <w:rPr>
          <w:rFonts w:ascii="Times New Roman" w:eastAsia="Times New Roman" w:hAnsi="Times New Roman" w:cs="Times New Roman"/>
          <w:color w:val="737F85"/>
          <w:sz w:val="28"/>
          <w:szCs w:val="28"/>
          <w:lang w:eastAsia="tr-TR"/>
        </w:rPr>
        <w:t xml:space="preserve"> </w:t>
      </w:r>
      <w:proofErr w:type="gramStart"/>
      <w:r w:rsidRPr="009D7C05">
        <w:rPr>
          <w:rFonts w:ascii="Times New Roman" w:eastAsia="Times New Roman" w:hAnsi="Times New Roman" w:cs="Times New Roman"/>
          <w:color w:val="737F85"/>
          <w:sz w:val="28"/>
          <w:szCs w:val="28"/>
          <w:lang w:eastAsia="tr-TR"/>
        </w:rPr>
        <w:t>konstrüksiyon</w:t>
      </w:r>
      <w:proofErr w:type="gramEnd"/>
      <w:r w:rsidRPr="009D7C05">
        <w:rPr>
          <w:rFonts w:ascii="Times New Roman" w:eastAsia="Times New Roman" w:hAnsi="Times New Roman" w:cs="Times New Roman"/>
          <w:color w:val="737F85"/>
          <w:sz w:val="28"/>
          <w:szCs w:val="28"/>
          <w:lang w:eastAsia="tr-TR"/>
        </w:rPr>
        <w:t xml:space="preserve"> olarak yaptırdığı tespit edilmiştir. Çatı yapımı proje değişikliği gerektirmekte olup kat maliklerinin oybirliği ile alacağı kararla yapılabilir. Bu hususta kat maliklerinin oybirliği ile almış olduğu bir karar bulunmamaktadır. </w:t>
      </w:r>
      <w:proofErr w:type="spellStart"/>
      <w:r w:rsidRPr="009D7C05">
        <w:rPr>
          <w:rFonts w:ascii="Times New Roman" w:eastAsia="Times New Roman" w:hAnsi="Times New Roman" w:cs="Times New Roman"/>
          <w:color w:val="737F85"/>
          <w:sz w:val="28"/>
          <w:szCs w:val="28"/>
          <w:lang w:eastAsia="tr-TR"/>
        </w:rPr>
        <w:t>Anataşınmaza</w:t>
      </w:r>
      <w:proofErr w:type="spellEnd"/>
      <w:r w:rsidRPr="009D7C05">
        <w:rPr>
          <w:rFonts w:ascii="Times New Roman" w:eastAsia="Times New Roman" w:hAnsi="Times New Roman" w:cs="Times New Roman"/>
          <w:color w:val="737F85"/>
          <w:sz w:val="28"/>
          <w:szCs w:val="28"/>
          <w:lang w:eastAsia="tr-TR"/>
        </w:rPr>
        <w:t xml:space="preserve"> ait proje tüm kat maliklerinin </w:t>
      </w:r>
      <w:proofErr w:type="spellStart"/>
      <w:r w:rsidRPr="009D7C05">
        <w:rPr>
          <w:rFonts w:ascii="Times New Roman" w:eastAsia="Times New Roman" w:hAnsi="Times New Roman" w:cs="Times New Roman"/>
          <w:color w:val="737F85"/>
          <w:sz w:val="28"/>
          <w:szCs w:val="28"/>
          <w:lang w:eastAsia="tr-TR"/>
        </w:rPr>
        <w:t>muvafakatı</w:t>
      </w:r>
      <w:proofErr w:type="spellEnd"/>
      <w:r w:rsidRPr="009D7C05">
        <w:rPr>
          <w:rFonts w:ascii="Times New Roman" w:eastAsia="Times New Roman" w:hAnsi="Times New Roman" w:cs="Times New Roman"/>
          <w:color w:val="737F85"/>
          <w:sz w:val="28"/>
          <w:szCs w:val="28"/>
          <w:lang w:eastAsia="tr-TR"/>
        </w:rPr>
        <w:t xml:space="preserve"> ile değiştirilip belediyece onaylanmadıkça, projedeki biçimin korunması ve onarımın projesine ve tekniğine uygun olarak yapılması gerekir. 643 sayılı </w:t>
      </w:r>
      <w:proofErr w:type="spellStart"/>
      <w:r w:rsidRPr="009D7C05">
        <w:rPr>
          <w:rFonts w:ascii="Times New Roman" w:eastAsia="Times New Roman" w:hAnsi="Times New Roman" w:cs="Times New Roman"/>
          <w:color w:val="737F85"/>
          <w:sz w:val="28"/>
          <w:szCs w:val="28"/>
          <w:lang w:eastAsia="tr-TR"/>
        </w:rPr>
        <w:t>KMK’nın</w:t>
      </w:r>
      <w:proofErr w:type="spellEnd"/>
      <w:r w:rsidRPr="009D7C05">
        <w:rPr>
          <w:rFonts w:ascii="Times New Roman" w:eastAsia="Times New Roman" w:hAnsi="Times New Roman" w:cs="Times New Roman"/>
          <w:color w:val="737F85"/>
          <w:sz w:val="28"/>
          <w:szCs w:val="28"/>
          <w:lang w:eastAsia="tr-TR"/>
        </w:rPr>
        <w:t xml:space="preserve"> 19. maddesine aykırı şekilde ve projesinde yer almayan biçimde yapılan çatının yapım giderinden bu duruma onay vermeyen davalı taraf sorumlu tutulamaz. Tüm bu nedenlerle mahkemece yazılı şekilde karar verilmesinde isabetsizlik bulunmadığından dosyadaki yazılara, kararın dayandığı kanıtlar ile yasal gerektirici nedenlere göre, yerinde görülmeyen temyiz itirazlarının reddi ile usule ve yasaya uygun olan hükmün ONANMASINA, aşağıda yazılı onama harcının temyiz edene yükletilmesine </w:t>
      </w:r>
      <w:proofErr w:type="gramStart"/>
      <w:r w:rsidRPr="009D7C05">
        <w:rPr>
          <w:rFonts w:ascii="Times New Roman" w:eastAsia="Times New Roman" w:hAnsi="Times New Roman" w:cs="Times New Roman"/>
          <w:color w:val="737F85"/>
          <w:sz w:val="28"/>
          <w:szCs w:val="28"/>
          <w:lang w:eastAsia="tr-TR"/>
        </w:rPr>
        <w:t>15/10/2018</w:t>
      </w:r>
      <w:proofErr w:type="gramEnd"/>
      <w:r w:rsidRPr="009D7C05">
        <w:rPr>
          <w:rFonts w:ascii="Times New Roman" w:eastAsia="Times New Roman" w:hAnsi="Times New Roman" w:cs="Times New Roman"/>
          <w:color w:val="737F85"/>
          <w:sz w:val="28"/>
          <w:szCs w:val="28"/>
          <w:lang w:eastAsia="tr-TR"/>
        </w:rPr>
        <w:t xml:space="preserve"> gününde oy birliği ile karar verildi.</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T.C. YARGITAY 18. HUKUK DAİRESİ E. 2014/3668 K. 2014/8578 T. 12.5.2014</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 xml:space="preserve">Dava dilekçesinde, ortak alan çatının tamiri için harcanan 5.693,00 TL ve tespit için harcanan 530,00 TL olmak üzere toplam 6.223 TL’nin faiz ve masraflarla birlikte davalı taraftan tahsili ile aidatların usulsüz toplanması sebebiyle yönetim adına banka hesabı açtırılması için Kat Mülkiyeti Kanunu’nun 33. maddesine göre </w:t>
      </w:r>
      <w:proofErr w:type="gramStart"/>
      <w:r w:rsidRPr="009D7C05">
        <w:rPr>
          <w:rFonts w:ascii="Times New Roman" w:eastAsia="Times New Roman" w:hAnsi="Times New Roman" w:cs="Times New Roman"/>
          <w:color w:val="737F85"/>
          <w:sz w:val="28"/>
          <w:szCs w:val="28"/>
          <w:lang w:eastAsia="tr-TR"/>
        </w:rPr>
        <w:t>hakimin</w:t>
      </w:r>
      <w:proofErr w:type="gramEnd"/>
      <w:r w:rsidRPr="009D7C05">
        <w:rPr>
          <w:rFonts w:ascii="Times New Roman" w:eastAsia="Times New Roman" w:hAnsi="Times New Roman" w:cs="Times New Roman"/>
          <w:color w:val="737F85"/>
          <w:sz w:val="28"/>
          <w:szCs w:val="28"/>
          <w:lang w:eastAsia="tr-TR"/>
        </w:rPr>
        <w:t xml:space="preserve"> müdahalesi istenilmiştir. Mahkemece davanın kısmen kabulüne karar verilmiş, hüküm davalı tarafından temyiz edilmiştir.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lastRenderedPageBreak/>
        <w:t xml:space="preserve">Temyiz isteminin süresi içinde olduğu anlaşıldıktan sonra dosyadaki bütün </w:t>
      </w:r>
      <w:proofErr w:type="gramStart"/>
      <w:r w:rsidRPr="009D7C05">
        <w:rPr>
          <w:rFonts w:ascii="Times New Roman" w:eastAsia="Times New Roman" w:hAnsi="Times New Roman" w:cs="Times New Roman"/>
          <w:color w:val="737F85"/>
          <w:sz w:val="28"/>
          <w:szCs w:val="28"/>
          <w:lang w:eastAsia="tr-TR"/>
        </w:rPr>
        <w:t>kağıtlar</w:t>
      </w:r>
      <w:proofErr w:type="gramEnd"/>
      <w:r w:rsidRPr="009D7C05">
        <w:rPr>
          <w:rFonts w:ascii="Times New Roman" w:eastAsia="Times New Roman" w:hAnsi="Times New Roman" w:cs="Times New Roman"/>
          <w:color w:val="737F85"/>
          <w:sz w:val="28"/>
          <w:szCs w:val="28"/>
          <w:lang w:eastAsia="tr-TR"/>
        </w:rPr>
        <w:t xml:space="preserve"> okunup gereği düşünüldü:</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proofErr w:type="gramStart"/>
      <w:r w:rsidRPr="009D7C05">
        <w:rPr>
          <w:rFonts w:ascii="Times New Roman" w:eastAsia="Times New Roman" w:hAnsi="Times New Roman" w:cs="Times New Roman"/>
          <w:color w:val="737F85"/>
          <w:sz w:val="28"/>
          <w:szCs w:val="28"/>
          <w:lang w:eastAsia="tr-TR"/>
        </w:rPr>
        <w:t>KARAR : Davacı</w:t>
      </w:r>
      <w:proofErr w:type="gramEnd"/>
      <w:r w:rsidRPr="009D7C05">
        <w:rPr>
          <w:rFonts w:ascii="Times New Roman" w:eastAsia="Times New Roman" w:hAnsi="Times New Roman" w:cs="Times New Roman"/>
          <w:color w:val="737F85"/>
          <w:sz w:val="28"/>
          <w:szCs w:val="28"/>
          <w:lang w:eastAsia="tr-TR"/>
        </w:rPr>
        <w:t xml:space="preserve"> dava dilekçesinde, ortak alan çatının tamiri için harcanan,5.693,00 TL ve tespit dosyasında harcanan 530,00 TL olmak üzere toplam 6.223,00 TL’nin faiz ve masraflarla birlikte davalı taraftan tahsili ile aidatların usulsüz toplanması sebebiyle yönetim adına banka hesabı açtırılması için Kat Mülkiyeti Yasası’nın 33. maddesine göre hakimin müdahalesini istemiş, mahkemece davanın kısmen kabulüne karar verilmiştir.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Dosyadaki yazılara, kararın dayandığı kanıtlarla yasal gerektirici nedenlere ve özellikle kanıtların takdirinde bir isabetsizlik görülmemesine göre sair temyiz itirazları yerinde değildir.</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r w:rsidRPr="009D7C05">
        <w:rPr>
          <w:rFonts w:ascii="Times New Roman" w:eastAsia="Times New Roman" w:hAnsi="Times New Roman" w:cs="Times New Roman"/>
          <w:color w:val="737F85"/>
          <w:sz w:val="28"/>
          <w:szCs w:val="28"/>
          <w:lang w:eastAsia="tr-TR"/>
        </w:rPr>
        <w:t>Ancak;</w:t>
      </w:r>
    </w:p>
    <w:p w:rsidR="009D7C05" w:rsidRPr="009D7C05" w:rsidRDefault="009D7C05" w:rsidP="009D7C05">
      <w:pPr>
        <w:shd w:val="clear" w:color="auto" w:fill="FFFFFF"/>
        <w:spacing w:after="242" w:line="303" w:lineRule="atLeast"/>
        <w:jc w:val="both"/>
        <w:rPr>
          <w:rFonts w:ascii="Times New Roman" w:eastAsia="Times New Roman" w:hAnsi="Times New Roman" w:cs="Times New Roman"/>
          <w:color w:val="737F85"/>
          <w:sz w:val="28"/>
          <w:szCs w:val="28"/>
          <w:lang w:eastAsia="tr-TR"/>
        </w:rPr>
      </w:pPr>
      <w:proofErr w:type="gramStart"/>
      <w:r w:rsidRPr="009D7C05">
        <w:rPr>
          <w:rFonts w:ascii="Times New Roman" w:eastAsia="Times New Roman" w:hAnsi="Times New Roman" w:cs="Times New Roman"/>
          <w:color w:val="737F85"/>
          <w:sz w:val="28"/>
          <w:szCs w:val="28"/>
          <w:lang w:eastAsia="tr-TR"/>
        </w:rPr>
        <w:t>Dosya içindeki bilgi ve belgelerin incelenmesinde; davaya konu sitenin birden fazla bloktan oluştuğu, davacının kendi bağımsız bölümünün bulunduğu bloğun çatısını onararak bedelini istediği, her bloğun kendi çatısının onarımından o bloktaki kat malikleri arsa paylarıyla orantılı olarak sorumlu olup birden fazla bloktan oluşan sitenin yönetimi aleyhine açılan davanın pasif husumet ehliyeti yokluğu sebebiyle reddine karar verilmesi gerekirken diğer bloklardaki kat maliklerinin de sorumluluğu sonucunu doğuracak şekilde davaya bakılarak esas hakkında hüküm kurulması doğru görülmemiştir.</w:t>
      </w:r>
      <w:proofErr w:type="gramEnd"/>
    </w:p>
    <w:p w:rsidR="009D7C05" w:rsidRPr="009D7C05" w:rsidRDefault="009D7C05" w:rsidP="009D7C05">
      <w:pPr>
        <w:shd w:val="clear" w:color="auto" w:fill="FFFFFF"/>
        <w:spacing w:after="0" w:line="303" w:lineRule="atLeast"/>
        <w:jc w:val="both"/>
        <w:rPr>
          <w:rFonts w:ascii="Times New Roman" w:eastAsia="Times New Roman" w:hAnsi="Times New Roman" w:cs="Times New Roman"/>
          <w:color w:val="737F85"/>
          <w:sz w:val="28"/>
          <w:szCs w:val="28"/>
          <w:lang w:eastAsia="tr-TR"/>
        </w:rPr>
      </w:pPr>
      <w:proofErr w:type="gramStart"/>
      <w:r w:rsidRPr="009D7C05">
        <w:rPr>
          <w:rFonts w:ascii="Times New Roman" w:eastAsia="Times New Roman" w:hAnsi="Times New Roman" w:cs="Times New Roman"/>
          <w:color w:val="737F85"/>
          <w:sz w:val="28"/>
          <w:szCs w:val="28"/>
          <w:lang w:eastAsia="tr-TR"/>
        </w:rPr>
        <w:t>SONUÇ : Bu</w:t>
      </w:r>
      <w:proofErr w:type="gramEnd"/>
      <w:r w:rsidRPr="009D7C05">
        <w:rPr>
          <w:rFonts w:ascii="Times New Roman" w:eastAsia="Times New Roman" w:hAnsi="Times New Roman" w:cs="Times New Roman"/>
          <w:color w:val="737F85"/>
          <w:sz w:val="28"/>
          <w:szCs w:val="28"/>
          <w:lang w:eastAsia="tr-TR"/>
        </w:rPr>
        <w:t xml:space="preserve"> itibarla yukarda açıklanan esaslar </w:t>
      </w:r>
      <w:proofErr w:type="spellStart"/>
      <w:r w:rsidRPr="009D7C05">
        <w:rPr>
          <w:rFonts w:ascii="Times New Roman" w:eastAsia="Times New Roman" w:hAnsi="Times New Roman" w:cs="Times New Roman"/>
          <w:color w:val="737F85"/>
          <w:sz w:val="28"/>
          <w:szCs w:val="28"/>
          <w:lang w:eastAsia="tr-TR"/>
        </w:rPr>
        <w:t>gözönünde</w:t>
      </w:r>
      <w:proofErr w:type="spellEnd"/>
      <w:r w:rsidRPr="009D7C05">
        <w:rPr>
          <w:rFonts w:ascii="Times New Roman" w:eastAsia="Times New Roman" w:hAnsi="Times New Roman" w:cs="Times New Roman"/>
          <w:color w:val="737F85"/>
          <w:sz w:val="28"/>
          <w:szCs w:val="28"/>
          <w:lang w:eastAsia="tr-TR"/>
        </w:rPr>
        <w:t xml:space="preserve"> tutulmaksızın yazılı şekilde hüküm tesisi isabetsiz, temyiz itirazları bu sebeplerle yerinde olduğundan kabulüyle hükmün HUMK.</w:t>
      </w:r>
      <w:proofErr w:type="spellStart"/>
      <w:r w:rsidRPr="009D7C05">
        <w:rPr>
          <w:rFonts w:ascii="Times New Roman" w:eastAsia="Times New Roman" w:hAnsi="Times New Roman" w:cs="Times New Roman"/>
          <w:color w:val="737F85"/>
          <w:sz w:val="28"/>
          <w:szCs w:val="28"/>
          <w:lang w:eastAsia="tr-TR"/>
        </w:rPr>
        <w:t>nun</w:t>
      </w:r>
      <w:proofErr w:type="spellEnd"/>
      <w:r w:rsidRPr="009D7C05">
        <w:rPr>
          <w:rFonts w:ascii="Times New Roman" w:eastAsia="Times New Roman" w:hAnsi="Times New Roman" w:cs="Times New Roman"/>
          <w:color w:val="737F85"/>
          <w:sz w:val="28"/>
          <w:szCs w:val="28"/>
          <w:lang w:eastAsia="tr-TR"/>
        </w:rPr>
        <w:t xml:space="preserve"> 428. maddesi gereğince BOZULMASINA, temyiz peşin harcının istenmesi halinde temyiz edene iadesine, 12.5.2014 tarihinde oybirliğiyle karar verildi.</w:t>
      </w:r>
    </w:p>
    <w:p w:rsidR="00E2308B" w:rsidRPr="009D7C05" w:rsidRDefault="00E2308B" w:rsidP="009D7C05">
      <w:pPr>
        <w:jc w:val="both"/>
        <w:rPr>
          <w:rFonts w:ascii="Times New Roman" w:hAnsi="Times New Roman" w:cs="Times New Roman"/>
          <w:sz w:val="28"/>
          <w:szCs w:val="28"/>
        </w:rPr>
      </w:pPr>
    </w:p>
    <w:sectPr w:rsidR="00E2308B" w:rsidRPr="009D7C05" w:rsidSect="00E230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9D7C05"/>
    <w:rsid w:val="009D7C05"/>
    <w:rsid w:val="00E230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08B"/>
  </w:style>
  <w:style w:type="paragraph" w:styleId="Balk3">
    <w:name w:val="heading 3"/>
    <w:basedOn w:val="Normal"/>
    <w:link w:val="Balk3Char"/>
    <w:uiPriority w:val="9"/>
    <w:qFormat/>
    <w:rsid w:val="009D7C0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D7C05"/>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9D7C05"/>
    <w:rPr>
      <w:color w:val="0000FF"/>
      <w:u w:val="single"/>
    </w:rPr>
  </w:style>
  <w:style w:type="character" w:customStyle="1" w:styleId="entry-date">
    <w:name w:val="entry-date"/>
    <w:basedOn w:val="VarsaylanParagrafYazTipi"/>
    <w:rsid w:val="009D7C05"/>
  </w:style>
  <w:style w:type="character" w:customStyle="1" w:styleId="comments-link">
    <w:name w:val="comments-link"/>
    <w:basedOn w:val="VarsaylanParagrafYazTipi"/>
    <w:rsid w:val="009D7C05"/>
  </w:style>
  <w:style w:type="character" w:customStyle="1" w:styleId="screen-reader-text">
    <w:name w:val="screen-reader-text"/>
    <w:basedOn w:val="VarsaylanParagrafYazTipi"/>
    <w:rsid w:val="009D7C05"/>
  </w:style>
  <w:style w:type="character" w:customStyle="1" w:styleId="tag-links">
    <w:name w:val="tag-links"/>
    <w:basedOn w:val="VarsaylanParagrafYazTipi"/>
    <w:rsid w:val="009D7C05"/>
  </w:style>
  <w:style w:type="paragraph" w:styleId="NormalWeb">
    <w:name w:val="Normal (Web)"/>
    <w:basedOn w:val="Normal"/>
    <w:uiPriority w:val="99"/>
    <w:semiHidden/>
    <w:unhideWhenUsed/>
    <w:rsid w:val="009D7C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D7C05"/>
    <w:rPr>
      <w:b/>
      <w:bCs/>
    </w:rPr>
  </w:style>
  <w:style w:type="character" w:styleId="Vurgu">
    <w:name w:val="Emphasis"/>
    <w:basedOn w:val="VarsaylanParagrafYazTipi"/>
    <w:uiPriority w:val="20"/>
    <w:qFormat/>
    <w:rsid w:val="009D7C05"/>
    <w:rPr>
      <w:i/>
      <w:iCs/>
    </w:rPr>
  </w:style>
  <w:style w:type="paragraph" w:styleId="BalonMetni">
    <w:name w:val="Balloon Text"/>
    <w:basedOn w:val="Normal"/>
    <w:link w:val="BalonMetniChar"/>
    <w:uiPriority w:val="99"/>
    <w:semiHidden/>
    <w:unhideWhenUsed/>
    <w:rsid w:val="009D7C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7C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3448232">
      <w:bodyDiv w:val="1"/>
      <w:marLeft w:val="0"/>
      <w:marRight w:val="0"/>
      <w:marTop w:val="0"/>
      <w:marBottom w:val="0"/>
      <w:divBdr>
        <w:top w:val="none" w:sz="0" w:space="0" w:color="auto"/>
        <w:left w:val="none" w:sz="0" w:space="0" w:color="auto"/>
        <w:bottom w:val="none" w:sz="0" w:space="0" w:color="auto"/>
        <w:right w:val="none" w:sz="0" w:space="0" w:color="auto"/>
      </w:divBdr>
      <w:divsChild>
        <w:div w:id="1775706281">
          <w:marLeft w:val="0"/>
          <w:marRight w:val="0"/>
          <w:marTop w:val="0"/>
          <w:marBottom w:val="218"/>
          <w:divBdr>
            <w:top w:val="none" w:sz="0" w:space="0" w:color="auto"/>
            <w:left w:val="none" w:sz="0" w:space="0" w:color="auto"/>
            <w:bottom w:val="none" w:sz="0" w:space="0" w:color="auto"/>
            <w:right w:val="none" w:sz="0" w:space="0" w:color="auto"/>
          </w:divBdr>
        </w:div>
        <w:div w:id="1514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4521</Words>
  <Characters>25772</Characters>
  <Application>Microsoft Office Word</Application>
  <DocSecurity>0</DocSecurity>
  <Lines>214</Lines>
  <Paragraphs>60</Paragraphs>
  <ScaleCrop>false</ScaleCrop>
  <Company/>
  <LinksUpToDate>false</LinksUpToDate>
  <CharactersWithSpaces>30233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2022-08-23T11:36:00Z</dcterms:created>
  <dcterms:modified xsi:type="dcterms:W3CDTF">2022-08-23T11:45:00Z</dcterms:modified>
</cp:coreProperties>
</file>