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B39" w:rsidRPr="005D1B39" w:rsidRDefault="005D1B39" w:rsidP="005D1B39">
      <w:pPr>
        <w:shd w:val="clear" w:color="auto" w:fill="F9F7FC"/>
        <w:spacing w:after="300" w:line="240" w:lineRule="auto"/>
        <w:jc w:val="both"/>
        <w:outlineLvl w:val="0"/>
        <w:rPr>
          <w:rFonts w:ascii="Roboto" w:eastAsia="Times New Roman" w:hAnsi="Roboto" w:cs="Times New Roman"/>
          <w:b/>
          <w:bCs/>
          <w:color w:val="3A3C4C"/>
          <w:kern w:val="36"/>
          <w:sz w:val="28"/>
          <w:szCs w:val="28"/>
          <w:lang w:eastAsia="tr-TR"/>
        </w:rPr>
      </w:pPr>
      <w:r w:rsidRPr="005D1B39">
        <w:rPr>
          <w:rFonts w:ascii="Roboto" w:eastAsia="Times New Roman" w:hAnsi="Roboto" w:cs="Times New Roman"/>
          <w:b/>
          <w:bCs/>
          <w:color w:val="3A3C4C"/>
          <w:kern w:val="36"/>
          <w:sz w:val="28"/>
          <w:szCs w:val="28"/>
          <w:lang w:eastAsia="tr-TR"/>
        </w:rPr>
        <w:t xml:space="preserve">Kooperatif adına kayıtlı olan arsanın ikinci bir kooperatife satılması halinde kooperatifin faydalanmakta olduğu muafiyetlerin devamı </w:t>
      </w:r>
      <w:proofErr w:type="spellStart"/>
      <w:r w:rsidRPr="005D1B39">
        <w:rPr>
          <w:rFonts w:ascii="Roboto" w:eastAsia="Times New Roman" w:hAnsi="Roboto" w:cs="Times New Roman"/>
          <w:b/>
          <w:bCs/>
          <w:color w:val="3A3C4C"/>
          <w:kern w:val="36"/>
          <w:sz w:val="28"/>
          <w:szCs w:val="28"/>
          <w:lang w:eastAsia="tr-TR"/>
        </w:rPr>
        <w:t>hk</w:t>
      </w:r>
      <w:proofErr w:type="spellEnd"/>
      <w:r w:rsidRPr="005D1B39">
        <w:rPr>
          <w:rFonts w:ascii="Roboto" w:eastAsia="Times New Roman" w:hAnsi="Roboto" w:cs="Times New Roman"/>
          <w:b/>
          <w:bCs/>
          <w:color w:val="3A3C4C"/>
          <w:kern w:val="36"/>
          <w:sz w:val="28"/>
          <w:szCs w:val="28"/>
          <w:lang w:eastAsia="tr-TR"/>
        </w:rPr>
        <w:t>.</w:t>
      </w:r>
    </w:p>
    <w:p w:rsidR="005D1B39" w:rsidRPr="005D1B39" w:rsidRDefault="005D1B39" w:rsidP="005D1B39">
      <w:pPr>
        <w:spacing w:after="0" w:line="240" w:lineRule="auto"/>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8"/>
        <w:gridCol w:w="119"/>
        <w:gridCol w:w="3828"/>
        <w:gridCol w:w="2113"/>
        <w:gridCol w:w="2354"/>
      </w:tblGrid>
      <w:tr w:rsidR="005D1B39" w:rsidRPr="005D1B39" w:rsidTr="005D1B39">
        <w:trPr>
          <w:tblCellSpacing w:w="0" w:type="dxa"/>
        </w:trPr>
        <w:tc>
          <w:tcPr>
            <w:tcW w:w="9195" w:type="dxa"/>
            <w:gridSpan w:val="5"/>
            <w:hideMark/>
          </w:tcPr>
          <w:p w:rsidR="005D1B39" w:rsidRPr="005D1B39" w:rsidRDefault="005D1B39" w:rsidP="005D1B39">
            <w:pPr>
              <w:spacing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T.C.</w:t>
            </w:r>
          </w:p>
          <w:p w:rsidR="005D1B39" w:rsidRPr="005D1B39" w:rsidRDefault="005D1B39" w:rsidP="005D1B39">
            <w:pPr>
              <w:spacing w:before="300"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GELİR İDARESİ BAŞKANLIĞI</w:t>
            </w:r>
          </w:p>
          <w:p w:rsidR="005D1B39" w:rsidRPr="005D1B39" w:rsidRDefault="005D1B39" w:rsidP="005D1B39">
            <w:pPr>
              <w:spacing w:before="300"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DENİZLİ VERGİ DAİRESİ BAŞKANLIĞI</w:t>
            </w:r>
          </w:p>
          <w:p w:rsidR="005D1B39" w:rsidRPr="005D1B39" w:rsidRDefault="005D1B39" w:rsidP="005D1B39">
            <w:pPr>
              <w:spacing w:before="300"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MÜKELLEF HİZMETLERİ GRUP MÜDÜRLÜĞÜ</w:t>
            </w:r>
          </w:p>
          <w:p w:rsidR="005D1B39" w:rsidRPr="005D1B39" w:rsidRDefault="005D1B39" w:rsidP="005D1B39">
            <w:pPr>
              <w:spacing w:before="300"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w:t>
            </w:r>
          </w:p>
        </w:tc>
      </w:tr>
      <w:tr w:rsidR="005D1B39" w:rsidRPr="005D1B39" w:rsidTr="005D1B39">
        <w:trPr>
          <w:tblCellSpacing w:w="0" w:type="dxa"/>
        </w:trPr>
        <w:tc>
          <w:tcPr>
            <w:tcW w:w="4650" w:type="dxa"/>
            <w:gridSpan w:val="3"/>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w:t>
            </w:r>
          </w:p>
        </w:tc>
        <w:tc>
          <w:tcPr>
            <w:tcW w:w="4545" w:type="dxa"/>
            <w:gridSpan w:val="2"/>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w:t>
            </w:r>
          </w:p>
        </w:tc>
      </w:tr>
      <w:tr w:rsidR="005D1B39" w:rsidRPr="005D1B39" w:rsidTr="005D1B39">
        <w:trPr>
          <w:tblCellSpacing w:w="0" w:type="dxa"/>
        </w:trPr>
        <w:tc>
          <w:tcPr>
            <w:tcW w:w="660" w:type="dxa"/>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S</w:t>
            </w:r>
            <w:r w:rsidRPr="005D1B39">
              <w:rPr>
                <w:rFonts w:ascii="Times New Roman" w:eastAsia="Times New Roman" w:hAnsi="Times New Roman" w:cs="Times New Roman"/>
                <w:b/>
                <w:bCs/>
                <w:sz w:val="24"/>
                <w:szCs w:val="24"/>
                <w:lang w:eastAsia="tr-TR"/>
              </w:rPr>
              <w:t>ayı</w:t>
            </w:r>
          </w:p>
        </w:tc>
        <w:tc>
          <w:tcPr>
            <w:tcW w:w="120" w:type="dxa"/>
            <w:hideMark/>
          </w:tcPr>
          <w:p w:rsidR="005D1B39" w:rsidRPr="005D1B39" w:rsidRDefault="005D1B39" w:rsidP="005D1B39">
            <w:pPr>
              <w:spacing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w:t>
            </w:r>
          </w:p>
        </w:tc>
        <w:tc>
          <w:tcPr>
            <w:tcW w:w="6030" w:type="dxa"/>
            <w:gridSpan w:val="2"/>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B.</w:t>
            </w:r>
            <w:proofErr w:type="gramStart"/>
            <w:r w:rsidRPr="005D1B39">
              <w:rPr>
                <w:rFonts w:ascii="Times New Roman" w:eastAsia="Times New Roman" w:hAnsi="Times New Roman" w:cs="Times New Roman"/>
                <w:sz w:val="24"/>
                <w:szCs w:val="24"/>
                <w:lang w:eastAsia="tr-TR"/>
              </w:rPr>
              <w:t>07.1</w:t>
            </w:r>
            <w:proofErr w:type="gramEnd"/>
            <w:r w:rsidRPr="005D1B39">
              <w:rPr>
                <w:rFonts w:ascii="Times New Roman" w:eastAsia="Times New Roman" w:hAnsi="Times New Roman" w:cs="Times New Roman"/>
                <w:sz w:val="24"/>
                <w:szCs w:val="24"/>
                <w:lang w:eastAsia="tr-TR"/>
              </w:rPr>
              <w:t>.GİB.4.20.15.01-31-MUK-2010-81-75</w:t>
            </w:r>
          </w:p>
        </w:tc>
        <w:tc>
          <w:tcPr>
            <w:tcW w:w="2385" w:type="dxa"/>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proofErr w:type="gramStart"/>
            <w:r w:rsidRPr="005D1B39">
              <w:rPr>
                <w:rFonts w:ascii="Times New Roman" w:eastAsia="Times New Roman" w:hAnsi="Times New Roman" w:cs="Times New Roman"/>
                <w:sz w:val="24"/>
                <w:szCs w:val="24"/>
                <w:lang w:eastAsia="tr-TR"/>
              </w:rPr>
              <w:t>28/04/2011</w:t>
            </w:r>
            <w:proofErr w:type="gramEnd"/>
          </w:p>
        </w:tc>
      </w:tr>
      <w:tr w:rsidR="005D1B39" w:rsidRPr="005D1B39" w:rsidTr="005D1B39">
        <w:trPr>
          <w:tblCellSpacing w:w="0" w:type="dxa"/>
        </w:trPr>
        <w:tc>
          <w:tcPr>
            <w:tcW w:w="660" w:type="dxa"/>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Konu</w:t>
            </w:r>
          </w:p>
        </w:tc>
        <w:tc>
          <w:tcPr>
            <w:tcW w:w="120" w:type="dxa"/>
            <w:hideMark/>
          </w:tcPr>
          <w:p w:rsidR="005D1B39" w:rsidRPr="005D1B39" w:rsidRDefault="005D1B39" w:rsidP="005D1B39">
            <w:pPr>
              <w:spacing w:after="300" w:line="240" w:lineRule="auto"/>
              <w:jc w:val="center"/>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w:t>
            </w:r>
          </w:p>
        </w:tc>
        <w:tc>
          <w:tcPr>
            <w:tcW w:w="3870" w:type="dxa"/>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xml:space="preserve">Kooperatif adına kayıtlı olan arsanın ikinci bir kooperatife satılması halinde kooperatifin faydalanmakta olduğu muafiyetlerin devamı </w:t>
            </w:r>
            <w:proofErr w:type="spellStart"/>
            <w:r w:rsidRPr="005D1B39">
              <w:rPr>
                <w:rFonts w:ascii="Times New Roman" w:eastAsia="Times New Roman" w:hAnsi="Times New Roman" w:cs="Times New Roman"/>
                <w:sz w:val="24"/>
                <w:szCs w:val="24"/>
                <w:lang w:eastAsia="tr-TR"/>
              </w:rPr>
              <w:t>hk</w:t>
            </w:r>
            <w:proofErr w:type="spellEnd"/>
            <w:r w:rsidRPr="005D1B39">
              <w:rPr>
                <w:rFonts w:ascii="Times New Roman" w:eastAsia="Times New Roman" w:hAnsi="Times New Roman" w:cs="Times New Roman"/>
                <w:sz w:val="24"/>
                <w:szCs w:val="24"/>
                <w:lang w:eastAsia="tr-TR"/>
              </w:rPr>
              <w:t>.</w:t>
            </w:r>
          </w:p>
        </w:tc>
        <w:tc>
          <w:tcPr>
            <w:tcW w:w="4545" w:type="dxa"/>
            <w:gridSpan w:val="2"/>
            <w:hideMark/>
          </w:tcPr>
          <w:p w:rsidR="005D1B39" w:rsidRPr="005D1B39" w:rsidRDefault="005D1B39" w:rsidP="005D1B39">
            <w:pPr>
              <w:spacing w:after="300" w:line="240" w:lineRule="auto"/>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w:t>
            </w:r>
          </w:p>
        </w:tc>
      </w:tr>
    </w:tbl>
    <w:p w:rsidR="005D1B39" w:rsidRPr="005D1B39" w:rsidRDefault="005D1B39" w:rsidP="005D1B39">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5D1B39">
        <w:rPr>
          <w:rFonts w:ascii="Roboto" w:eastAsia="Times New Roman" w:hAnsi="Roboto" w:cs="Times New Roman"/>
          <w:color w:val="3A3C4C"/>
          <w:sz w:val="24"/>
          <w:szCs w:val="24"/>
          <w:shd w:val="clear" w:color="auto" w:fill="F9F7FC"/>
          <w:lang w:eastAsia="tr-TR"/>
        </w:rPr>
        <w:t xml:space="preserve">İlgide kayıtlı </w:t>
      </w:r>
      <w:proofErr w:type="spellStart"/>
      <w:r w:rsidRPr="005D1B39">
        <w:rPr>
          <w:rFonts w:ascii="Roboto" w:eastAsia="Times New Roman" w:hAnsi="Roboto" w:cs="Times New Roman"/>
          <w:color w:val="3A3C4C"/>
          <w:sz w:val="24"/>
          <w:szCs w:val="24"/>
          <w:shd w:val="clear" w:color="auto" w:fill="F9F7FC"/>
          <w:lang w:eastAsia="tr-TR"/>
        </w:rPr>
        <w:t>özelge</w:t>
      </w:r>
      <w:proofErr w:type="spellEnd"/>
      <w:r w:rsidRPr="005D1B39">
        <w:rPr>
          <w:rFonts w:ascii="Roboto" w:eastAsia="Times New Roman" w:hAnsi="Roboto" w:cs="Times New Roman"/>
          <w:color w:val="3A3C4C"/>
          <w:sz w:val="24"/>
          <w:szCs w:val="24"/>
          <w:shd w:val="clear" w:color="auto" w:fill="F9F7FC"/>
          <w:lang w:eastAsia="tr-TR"/>
        </w:rPr>
        <w:t xml:space="preserve"> talep formunuz ile kooperatifinizin 1996 ve 1997 yıllarında muhtelif m²'</w:t>
      </w:r>
      <w:proofErr w:type="spellStart"/>
      <w:r w:rsidRPr="005D1B39">
        <w:rPr>
          <w:rFonts w:ascii="Roboto" w:eastAsia="Times New Roman" w:hAnsi="Roboto" w:cs="Times New Roman"/>
          <w:color w:val="3A3C4C"/>
          <w:sz w:val="24"/>
          <w:szCs w:val="24"/>
          <w:shd w:val="clear" w:color="auto" w:fill="F9F7FC"/>
          <w:lang w:eastAsia="tr-TR"/>
        </w:rPr>
        <w:t>lerde</w:t>
      </w:r>
      <w:proofErr w:type="spellEnd"/>
      <w:r w:rsidRPr="005D1B39">
        <w:rPr>
          <w:rFonts w:ascii="Roboto" w:eastAsia="Times New Roman" w:hAnsi="Roboto" w:cs="Times New Roman"/>
          <w:color w:val="3A3C4C"/>
          <w:sz w:val="24"/>
          <w:szCs w:val="24"/>
          <w:shd w:val="clear" w:color="auto" w:fill="F9F7FC"/>
          <w:lang w:eastAsia="tr-TR"/>
        </w:rPr>
        <w:t xml:space="preserve"> arsa satın aldığı, 110 kişiye kadar çıkmış olan üye sayınızın gerek içinde bulunulan ekonomik şartlar ve gerekse yükümlülüklerini yerine getirmemeleri nedeniyle üye sayınızın 35'e düştüğü belirtilerek, muhtelif m²'</w:t>
      </w:r>
      <w:proofErr w:type="spellStart"/>
      <w:r w:rsidRPr="005D1B39">
        <w:rPr>
          <w:rFonts w:ascii="Roboto" w:eastAsia="Times New Roman" w:hAnsi="Roboto" w:cs="Times New Roman"/>
          <w:color w:val="3A3C4C"/>
          <w:sz w:val="24"/>
          <w:szCs w:val="24"/>
          <w:shd w:val="clear" w:color="auto" w:fill="F9F7FC"/>
          <w:lang w:eastAsia="tr-TR"/>
        </w:rPr>
        <w:t>lerde</w:t>
      </w:r>
      <w:proofErr w:type="spellEnd"/>
      <w:r w:rsidRPr="005D1B39">
        <w:rPr>
          <w:rFonts w:ascii="Roboto" w:eastAsia="Times New Roman" w:hAnsi="Roboto" w:cs="Times New Roman"/>
          <w:color w:val="3A3C4C"/>
          <w:sz w:val="24"/>
          <w:szCs w:val="24"/>
          <w:shd w:val="clear" w:color="auto" w:fill="F9F7FC"/>
          <w:lang w:eastAsia="tr-TR"/>
        </w:rPr>
        <w:t xml:space="preserve"> imara açılmış ve henüz imar parselasyonu yapılmamış atıl durumdaki arsa ve arazilerin bedelinin 35 üyeli kooperatifiniz inşaatında harcanmak koşuluyla bedeli nakden alınmak kaydıyla yine amacı üyelerine konut edindirmek olan ikinci bir kooperatife satılması halinde kooperatifinizin halen faydalanmakta olduğu muafiyetlerin devamı konusunda bilgi verilmesi istenilmiştir.</w:t>
      </w:r>
      <w:proofErr w:type="gramEnd"/>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b/>
          <w:bCs/>
          <w:color w:val="3A3C4C"/>
          <w:sz w:val="24"/>
          <w:szCs w:val="24"/>
          <w:u w:val="single"/>
          <w:lang w:eastAsia="tr-TR"/>
        </w:rPr>
        <w:t>KURUMLAR VERGİSİ KANUNU YÖNÜNDEN</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xml:space="preserve">Bilindiği üzere, </w:t>
      </w:r>
      <w:proofErr w:type="gramStart"/>
      <w:r w:rsidRPr="005D1B39">
        <w:rPr>
          <w:rFonts w:ascii="Roboto" w:eastAsia="Times New Roman" w:hAnsi="Roboto" w:cs="Times New Roman"/>
          <w:color w:val="3A3C4C"/>
          <w:sz w:val="24"/>
          <w:szCs w:val="24"/>
          <w:shd w:val="clear" w:color="auto" w:fill="F9F7FC"/>
          <w:lang w:eastAsia="tr-TR"/>
        </w:rPr>
        <w:t>21/06/2006</w:t>
      </w:r>
      <w:proofErr w:type="gramEnd"/>
      <w:r w:rsidRPr="005D1B39">
        <w:rPr>
          <w:rFonts w:ascii="Roboto" w:eastAsia="Times New Roman" w:hAnsi="Roboto" w:cs="Times New Roman"/>
          <w:color w:val="3A3C4C"/>
          <w:sz w:val="24"/>
          <w:szCs w:val="24"/>
          <w:shd w:val="clear" w:color="auto" w:fill="F9F7FC"/>
          <w:lang w:eastAsia="tr-TR"/>
        </w:rPr>
        <w:t xml:space="preserve"> tarih ve 26205 sayılı Resmi Gazete'de yayımlanan 5520sayılı Kurumlar Vergisi Kanunu'nun 1 inci maddesinin birinci fıkrasının (b) bendinde kooperatifler kurumlar vergisi mükellefleri arasında sayılmıştır.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5D1B39">
        <w:rPr>
          <w:rFonts w:ascii="Roboto" w:eastAsia="Times New Roman" w:hAnsi="Roboto" w:cs="Times New Roman"/>
          <w:color w:val="3A3C4C"/>
          <w:sz w:val="24"/>
          <w:szCs w:val="24"/>
          <w:shd w:val="clear" w:color="auto" w:fill="F9F7FC"/>
          <w:lang w:eastAsia="tr-TR"/>
        </w:rPr>
        <w:t xml:space="preserve">Aynı Kanunun 4/1-k maddesinde;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w:t>
      </w:r>
      <w:r w:rsidRPr="005D1B39">
        <w:rPr>
          <w:rFonts w:ascii="Roboto" w:eastAsia="Times New Roman" w:hAnsi="Roboto" w:cs="Times New Roman"/>
          <w:color w:val="3A3C4C"/>
          <w:sz w:val="24"/>
          <w:szCs w:val="24"/>
          <w:shd w:val="clear" w:color="auto" w:fill="F9F7FC"/>
          <w:lang w:eastAsia="tr-TR"/>
        </w:rPr>
        <w:lastRenderedPageBreak/>
        <w:t>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kurumlar vergisinden muaf tutulmuştur.</w:t>
      </w:r>
      <w:proofErr w:type="gramEnd"/>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xml:space="preserve">Öte yandan, </w:t>
      </w:r>
      <w:proofErr w:type="gramStart"/>
      <w:r w:rsidRPr="005D1B39">
        <w:rPr>
          <w:rFonts w:ascii="Roboto" w:eastAsia="Times New Roman" w:hAnsi="Roboto" w:cs="Times New Roman"/>
          <w:color w:val="3A3C4C"/>
          <w:sz w:val="24"/>
          <w:szCs w:val="24"/>
          <w:shd w:val="clear" w:color="auto" w:fill="F9F7FC"/>
          <w:lang w:eastAsia="tr-TR"/>
        </w:rPr>
        <w:t>mezkur</w:t>
      </w:r>
      <w:proofErr w:type="gramEnd"/>
      <w:r w:rsidRPr="005D1B39">
        <w:rPr>
          <w:rFonts w:ascii="Roboto" w:eastAsia="Times New Roman" w:hAnsi="Roboto" w:cs="Times New Roman"/>
          <w:color w:val="3A3C4C"/>
          <w:sz w:val="24"/>
          <w:szCs w:val="24"/>
          <w:shd w:val="clear" w:color="auto" w:fill="F9F7FC"/>
          <w:lang w:eastAsia="tr-TR"/>
        </w:rPr>
        <w:t xml:space="preserve"> Kanunun, 5 inci maddesinin birinci fıkrasında, kurumların, en az iki tam yıl süreyle aktiflerinde yer alan taşınmazlar ve iştirak hisseleri ile aynı süreyle sahip oldukları kurucu senetleri, intifa senetleri ve rüçhan haklarının satışından doğan kazançların % 75'lik kısmının kurumlar vergisinden istisna olduğu, bu istisna, satışın yapıldığı dönemde uygulanacağı ve satış kazancının istisnadan yararlanan kısmının satışın yapıldığı yılı izleyen beşinci yılın sonuna kadar pasifte özel bir fon hesabında tutulacağı, ancak satış bedelinin, satışın yapıldığı yılı izleyen ikinci takvim yılının sonuna kadar tahsil edilmesinin şart olduğu, bu süre içinde tahsil edilmeyen satış bedeline isabet eden istisna nedeniyle zamanında tahakkuk ettirilmeyen vergilerin </w:t>
      </w:r>
      <w:proofErr w:type="spellStart"/>
      <w:r w:rsidRPr="005D1B39">
        <w:rPr>
          <w:rFonts w:ascii="Roboto" w:eastAsia="Times New Roman" w:hAnsi="Roboto" w:cs="Times New Roman"/>
          <w:color w:val="3A3C4C"/>
          <w:sz w:val="24"/>
          <w:szCs w:val="24"/>
          <w:shd w:val="clear" w:color="auto" w:fill="F9F7FC"/>
          <w:lang w:eastAsia="tr-TR"/>
        </w:rPr>
        <w:t>ziyaa</w:t>
      </w:r>
      <w:proofErr w:type="spellEnd"/>
      <w:r w:rsidRPr="005D1B39">
        <w:rPr>
          <w:rFonts w:ascii="Roboto" w:eastAsia="Times New Roman" w:hAnsi="Roboto" w:cs="Times New Roman"/>
          <w:color w:val="3A3C4C"/>
          <w:sz w:val="24"/>
          <w:szCs w:val="24"/>
          <w:shd w:val="clear" w:color="auto" w:fill="F9F7FC"/>
          <w:lang w:eastAsia="tr-TR"/>
        </w:rPr>
        <w:t xml:space="preserve"> uğramış sayılacağı,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vergilerin de </w:t>
      </w:r>
      <w:proofErr w:type="spellStart"/>
      <w:r w:rsidRPr="005D1B39">
        <w:rPr>
          <w:rFonts w:ascii="Roboto" w:eastAsia="Times New Roman" w:hAnsi="Roboto" w:cs="Times New Roman"/>
          <w:color w:val="3A3C4C"/>
          <w:sz w:val="24"/>
          <w:szCs w:val="24"/>
          <w:shd w:val="clear" w:color="auto" w:fill="F9F7FC"/>
          <w:lang w:eastAsia="tr-TR"/>
        </w:rPr>
        <w:t>ziyaa</w:t>
      </w:r>
      <w:proofErr w:type="spellEnd"/>
      <w:r w:rsidRPr="005D1B39">
        <w:rPr>
          <w:rFonts w:ascii="Roboto" w:eastAsia="Times New Roman" w:hAnsi="Roboto" w:cs="Times New Roman"/>
          <w:color w:val="3A3C4C"/>
          <w:sz w:val="24"/>
          <w:szCs w:val="24"/>
          <w:shd w:val="clear" w:color="auto" w:fill="F9F7FC"/>
          <w:lang w:eastAsia="tr-TR"/>
        </w:rPr>
        <w:t xml:space="preserve"> uğramış sayılacağı, aynı süre içinde işletmenin tasfiyesi (bu Kanuna göre yapılan devir ve bölünmeler hariç) halinde de bu hüküm uygulanacağı, bedelsiz olarak veya rüçhan hakkı kullanılmak suretiyle itibari değeriyle elde edilen hisse senetlerinin elde edilme tarihi olarak, sahip olunan eski hisse senetlerinin elde edilme tarihinin esas alınacağı, devir veya bölünme suretiyle devralınan taşınmazlar, iştirak hisseleri, kurucu senetleri ve intifa senetleri ile rüçhan haklarının satışında iki yıllık sürenin hesabında, devir olunan veya bölünen kurumda geçen sürelerin de dikkate alınacağı, menkul kıymet veya taşınmaz ticareti ve kiralanmasıyla uğraşan kurumların bu amaçla ellerinde bulundurdukları değerlerin satışından elde ettikleri kazançların ise istisna kapsamı dışında olduğu hükme bağlanmıştır.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5D1B39">
        <w:rPr>
          <w:rFonts w:ascii="Roboto" w:eastAsia="Times New Roman" w:hAnsi="Roboto" w:cs="Times New Roman"/>
          <w:color w:val="3A3C4C"/>
          <w:sz w:val="24"/>
          <w:szCs w:val="24"/>
          <w:shd w:val="clear" w:color="auto" w:fill="F9F7FC"/>
          <w:lang w:eastAsia="tr-TR"/>
        </w:rPr>
        <w:t>03/04/2007</w:t>
      </w:r>
      <w:proofErr w:type="gramEnd"/>
      <w:r w:rsidRPr="005D1B39">
        <w:rPr>
          <w:rFonts w:ascii="Roboto" w:eastAsia="Times New Roman" w:hAnsi="Roboto" w:cs="Times New Roman"/>
          <w:color w:val="3A3C4C"/>
          <w:sz w:val="24"/>
          <w:szCs w:val="24"/>
          <w:shd w:val="clear" w:color="auto" w:fill="F9F7FC"/>
          <w:lang w:eastAsia="tr-TR"/>
        </w:rPr>
        <w:t xml:space="preserve"> tarih ve 26482 sayılı Resmi Gazete'de yayımlanan 1 Seri No.lu Kurumlar Vergisi Genel Tebliğinin "4.13.1.4.3.Yapı kooperatiflerinde ortak dışı işlemler" başlıklı bölümünün beşinci fıkrasında ise; Kooperatife ait taşınmazların, ortaklara veya ortak olmayanlara kiraya verilmesi veya kooperatifin inşa ettiği konut veya işyerlerinin ortaklara dağıtımından sonra elinde kalan işyeri, konut veya arsaların satılmasının ortak dışı işlem sayılacağı belirtilmiştir.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Buna göre, Kooperatifiniz aktifinde kayıtlı olduğu belirtilen bahse konu arsanın satılmasıyla 5520 sayılı Kurumlar Vergisi Kanununun 4 üncü maddesinin birinci fıkrasının (k) bendindeki muafiyet şartlarından "sadece ortaklarla iş görülmesi" şartı ihlal edilmiş olacağından, satışın yapıldığı tarih itibariyle kurumlar vergisi mükellefiyetinizin tesis edilmesi gerekmektedir.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5D1B39">
        <w:rPr>
          <w:rFonts w:ascii="Roboto" w:eastAsia="Times New Roman" w:hAnsi="Roboto" w:cs="Times New Roman"/>
          <w:color w:val="3A3C4C"/>
          <w:sz w:val="24"/>
          <w:szCs w:val="24"/>
          <w:shd w:val="clear" w:color="auto" w:fill="F9F7FC"/>
          <w:lang w:eastAsia="tr-TR"/>
        </w:rPr>
        <w:t>Diğer taraftan, taşınmazın kooperatifinizin aktifinde iki yıldan fazla bulunması nedeniyle Kurumlar Vergisi Kanununun 5/1-e maddesinde yer alan diğer şartların da sağlanması halinde taşınmaz satışından elde edilecek kazancın % 75'inin kurumlar vergisinden istisna edilmesi mümkün bulunmakla birlikte, söz konusu satıştan doğan kazançların kooperatif ortaklarına dağıtılması halinde, anılan istisna hükmünden yararlanılamayacağı tabiidir.</w:t>
      </w:r>
      <w:proofErr w:type="gramEnd"/>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b/>
          <w:bCs/>
          <w:color w:val="3A3C4C"/>
          <w:sz w:val="24"/>
          <w:szCs w:val="24"/>
          <w:lang w:eastAsia="tr-TR"/>
        </w:rPr>
        <w:t>            </w:t>
      </w:r>
      <w:r w:rsidRPr="005D1B39">
        <w:rPr>
          <w:rFonts w:ascii="Roboto" w:eastAsia="Times New Roman" w:hAnsi="Roboto" w:cs="Times New Roman"/>
          <w:b/>
          <w:bCs/>
          <w:color w:val="3A3C4C"/>
          <w:sz w:val="24"/>
          <w:szCs w:val="24"/>
          <w:u w:val="single"/>
          <w:lang w:eastAsia="tr-TR"/>
        </w:rPr>
        <w:t xml:space="preserve">GELİR VERGİSİ KANUNU </w:t>
      </w:r>
      <w:proofErr w:type="gramStart"/>
      <w:r w:rsidRPr="005D1B39">
        <w:rPr>
          <w:rFonts w:ascii="Roboto" w:eastAsia="Times New Roman" w:hAnsi="Roboto" w:cs="Times New Roman"/>
          <w:b/>
          <w:bCs/>
          <w:color w:val="3A3C4C"/>
          <w:sz w:val="24"/>
          <w:szCs w:val="24"/>
          <w:u w:val="single"/>
          <w:lang w:eastAsia="tr-TR"/>
        </w:rPr>
        <w:t>YÖNÜNDEN :</w:t>
      </w:r>
      <w:proofErr w:type="gramEnd"/>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193 sayılı Gelir Vergisi Kanununun 75 inci maddesinin birinci fıkrasında menkul sermaye iradının tanımı yapılmış olup, ikinci fıkrasının (2) numaralı bendinde ise; iştirak hisselerinden doğan kazançların (</w:t>
      </w:r>
      <w:proofErr w:type="spellStart"/>
      <w:r w:rsidRPr="005D1B39">
        <w:rPr>
          <w:rFonts w:ascii="Roboto" w:eastAsia="Times New Roman" w:hAnsi="Roboto" w:cs="Times New Roman"/>
          <w:color w:val="3A3C4C"/>
          <w:sz w:val="24"/>
          <w:szCs w:val="24"/>
          <w:shd w:val="clear" w:color="auto" w:fill="F9F7FC"/>
          <w:lang w:eastAsia="tr-TR"/>
        </w:rPr>
        <w:t>Limited</w:t>
      </w:r>
      <w:proofErr w:type="spellEnd"/>
      <w:r w:rsidRPr="005D1B39">
        <w:rPr>
          <w:rFonts w:ascii="Roboto" w:eastAsia="Times New Roman" w:hAnsi="Roboto" w:cs="Times New Roman"/>
          <w:color w:val="3A3C4C"/>
          <w:sz w:val="24"/>
          <w:szCs w:val="24"/>
          <w:shd w:val="clear" w:color="auto" w:fill="F9F7FC"/>
          <w:lang w:eastAsia="tr-TR"/>
        </w:rPr>
        <w:t xml:space="preserve"> şirket ortaklarının, iş ortaklıklarının ve komanditerlerin kar payları ile kooperatiflerin dağıttıkları kazançlar bu zümreye </w:t>
      </w:r>
      <w:proofErr w:type="gramStart"/>
      <w:r w:rsidRPr="005D1B39">
        <w:rPr>
          <w:rFonts w:ascii="Roboto" w:eastAsia="Times New Roman" w:hAnsi="Roboto" w:cs="Times New Roman"/>
          <w:color w:val="3A3C4C"/>
          <w:sz w:val="24"/>
          <w:szCs w:val="24"/>
          <w:shd w:val="clear" w:color="auto" w:fill="F9F7FC"/>
          <w:lang w:eastAsia="tr-TR"/>
        </w:rPr>
        <w:t>dahildir</w:t>
      </w:r>
      <w:proofErr w:type="gramEnd"/>
      <w:r w:rsidRPr="005D1B39">
        <w:rPr>
          <w:rFonts w:ascii="Roboto" w:eastAsia="Times New Roman" w:hAnsi="Roboto" w:cs="Times New Roman"/>
          <w:color w:val="3A3C4C"/>
          <w:sz w:val="24"/>
          <w:szCs w:val="24"/>
          <w:shd w:val="clear" w:color="auto" w:fill="F9F7FC"/>
          <w:lang w:eastAsia="tr-TR"/>
        </w:rPr>
        <w:t xml:space="preserve">. Kooperatiflerin ortakları </w:t>
      </w:r>
      <w:r w:rsidRPr="005D1B39">
        <w:rPr>
          <w:rFonts w:ascii="Roboto" w:eastAsia="Times New Roman" w:hAnsi="Roboto" w:cs="Times New Roman"/>
          <w:color w:val="3A3C4C"/>
          <w:sz w:val="24"/>
          <w:szCs w:val="24"/>
          <w:shd w:val="clear" w:color="auto" w:fill="F9F7FC"/>
          <w:lang w:eastAsia="tr-TR"/>
        </w:rPr>
        <w:lastRenderedPageBreak/>
        <w:t>ile yaptıkları muamelelerden doğan karların ortaklara kooperatifle yaptıkları muameleler nispetinde tevzii kazanç dağıtımı sayılmaz.</w:t>
      </w:r>
      <w:proofErr w:type="gramStart"/>
      <w:r w:rsidRPr="005D1B39">
        <w:rPr>
          <w:rFonts w:ascii="Roboto" w:eastAsia="Times New Roman" w:hAnsi="Roboto" w:cs="Times New Roman"/>
          <w:color w:val="3A3C4C"/>
          <w:sz w:val="24"/>
          <w:szCs w:val="24"/>
          <w:shd w:val="clear" w:color="auto" w:fill="F9F7FC"/>
          <w:lang w:eastAsia="tr-TR"/>
        </w:rPr>
        <w:t>)</w:t>
      </w:r>
      <w:proofErr w:type="gramEnd"/>
      <w:r w:rsidRPr="005D1B39">
        <w:rPr>
          <w:rFonts w:ascii="Roboto" w:eastAsia="Times New Roman" w:hAnsi="Roboto" w:cs="Times New Roman"/>
          <w:color w:val="3A3C4C"/>
          <w:sz w:val="24"/>
          <w:szCs w:val="24"/>
          <w:shd w:val="clear" w:color="auto" w:fill="F9F7FC"/>
          <w:lang w:eastAsia="tr-TR"/>
        </w:rPr>
        <w:t xml:space="preserve"> menkul sermaye iradı olduğu belirtilmiştir.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xml:space="preserve">Diğer taraftan, Gelir Vergisi Kanununun 94 üncü maddesi ile 5520 sayılı Kurumlar Vergisi Kanununun 15 inci maddesinde sayılan kişi, kurum ve kuruluşların, yine söz konusu maddelerde bentler halinde sayılan ödemeleri (avans olarak ödenenler </w:t>
      </w:r>
      <w:proofErr w:type="gramStart"/>
      <w:r w:rsidRPr="005D1B39">
        <w:rPr>
          <w:rFonts w:ascii="Roboto" w:eastAsia="Times New Roman" w:hAnsi="Roboto" w:cs="Times New Roman"/>
          <w:color w:val="3A3C4C"/>
          <w:sz w:val="24"/>
          <w:szCs w:val="24"/>
          <w:shd w:val="clear" w:color="auto" w:fill="F9F7FC"/>
          <w:lang w:eastAsia="tr-TR"/>
        </w:rPr>
        <w:t>dahil</w:t>
      </w:r>
      <w:proofErr w:type="gramEnd"/>
      <w:r w:rsidRPr="005D1B39">
        <w:rPr>
          <w:rFonts w:ascii="Roboto" w:eastAsia="Times New Roman" w:hAnsi="Roboto" w:cs="Times New Roman"/>
          <w:color w:val="3A3C4C"/>
          <w:sz w:val="24"/>
          <w:szCs w:val="24"/>
          <w:shd w:val="clear" w:color="auto" w:fill="F9F7FC"/>
          <w:lang w:eastAsia="tr-TR"/>
        </w:rPr>
        <w:t xml:space="preserve">) nakden veya </w:t>
      </w:r>
      <w:proofErr w:type="spellStart"/>
      <w:r w:rsidRPr="005D1B39">
        <w:rPr>
          <w:rFonts w:ascii="Roboto" w:eastAsia="Times New Roman" w:hAnsi="Roboto" w:cs="Times New Roman"/>
          <w:color w:val="3A3C4C"/>
          <w:sz w:val="24"/>
          <w:szCs w:val="24"/>
          <w:shd w:val="clear" w:color="auto" w:fill="F9F7FC"/>
          <w:lang w:eastAsia="tr-TR"/>
        </w:rPr>
        <w:t>hesaben</w:t>
      </w:r>
      <w:proofErr w:type="spellEnd"/>
      <w:r w:rsidRPr="005D1B39">
        <w:rPr>
          <w:rFonts w:ascii="Roboto" w:eastAsia="Times New Roman" w:hAnsi="Roboto" w:cs="Times New Roman"/>
          <w:color w:val="3A3C4C"/>
          <w:sz w:val="24"/>
          <w:szCs w:val="24"/>
          <w:shd w:val="clear" w:color="auto" w:fill="F9F7FC"/>
          <w:lang w:eastAsia="tr-TR"/>
        </w:rPr>
        <w:t xml:space="preserve"> yaptıkları sırada, istihkak sahiplerinin gelir ve kurumlar vergilerine mahsubun </w:t>
      </w:r>
      <w:proofErr w:type="spellStart"/>
      <w:r w:rsidRPr="005D1B39">
        <w:rPr>
          <w:rFonts w:ascii="Roboto" w:eastAsia="Times New Roman" w:hAnsi="Roboto" w:cs="Times New Roman"/>
          <w:color w:val="3A3C4C"/>
          <w:sz w:val="24"/>
          <w:szCs w:val="24"/>
          <w:shd w:val="clear" w:color="auto" w:fill="F9F7FC"/>
          <w:lang w:eastAsia="tr-TR"/>
        </w:rPr>
        <w:t>tevkifat</w:t>
      </w:r>
      <w:proofErr w:type="spellEnd"/>
      <w:r w:rsidRPr="005D1B39">
        <w:rPr>
          <w:rFonts w:ascii="Roboto" w:eastAsia="Times New Roman" w:hAnsi="Roboto" w:cs="Times New Roman"/>
          <w:color w:val="3A3C4C"/>
          <w:sz w:val="24"/>
          <w:szCs w:val="24"/>
          <w:shd w:val="clear" w:color="auto" w:fill="F9F7FC"/>
          <w:lang w:eastAsia="tr-TR"/>
        </w:rPr>
        <w:t xml:space="preserve"> yapmaya mecbur oldukları hükme bağlanmış olup, Gelir Vergisi Kanunun 94 üncü maddesinin (6/b-i) bendinde,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w:t>
      </w:r>
      <w:proofErr w:type="spellStart"/>
      <w:r w:rsidRPr="005D1B39">
        <w:rPr>
          <w:rFonts w:ascii="Roboto" w:eastAsia="Times New Roman" w:hAnsi="Roboto" w:cs="Times New Roman"/>
          <w:color w:val="3A3C4C"/>
          <w:sz w:val="24"/>
          <w:szCs w:val="24"/>
          <w:shd w:val="clear" w:color="auto" w:fill="F9F7FC"/>
          <w:lang w:eastAsia="tr-TR"/>
        </w:rPr>
        <w:t>tevkifat</w:t>
      </w:r>
      <w:proofErr w:type="spellEnd"/>
      <w:r w:rsidRPr="005D1B39">
        <w:rPr>
          <w:rFonts w:ascii="Roboto" w:eastAsia="Times New Roman" w:hAnsi="Roboto" w:cs="Times New Roman"/>
          <w:color w:val="3A3C4C"/>
          <w:sz w:val="24"/>
          <w:szCs w:val="24"/>
          <w:shd w:val="clear" w:color="auto" w:fill="F9F7FC"/>
          <w:lang w:eastAsia="tr-TR"/>
        </w:rPr>
        <w:t xml:space="preserve"> yapılacağı hükmüne yer verilmiştir.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xml:space="preserve">Buna göre, kooperatifinize ait taşınmazın satışından doğan kazancın kooperatif üyelerine dağıtımının yapılması halinde dağıtımı yapılacak tutarın tamamı üzerinden Gelir Vergisi Kanununun 94 üncü maddesinin (6-b-i) bendine göre gelir vergisi </w:t>
      </w:r>
      <w:proofErr w:type="spellStart"/>
      <w:r w:rsidRPr="005D1B39">
        <w:rPr>
          <w:rFonts w:ascii="Roboto" w:eastAsia="Times New Roman" w:hAnsi="Roboto" w:cs="Times New Roman"/>
          <w:color w:val="3A3C4C"/>
          <w:sz w:val="24"/>
          <w:szCs w:val="24"/>
          <w:shd w:val="clear" w:color="auto" w:fill="F9F7FC"/>
          <w:lang w:eastAsia="tr-TR"/>
        </w:rPr>
        <w:t>tevkifatı</w:t>
      </w:r>
      <w:proofErr w:type="spellEnd"/>
      <w:r w:rsidRPr="005D1B39">
        <w:rPr>
          <w:rFonts w:ascii="Roboto" w:eastAsia="Times New Roman" w:hAnsi="Roboto" w:cs="Times New Roman"/>
          <w:color w:val="3A3C4C"/>
          <w:sz w:val="24"/>
          <w:szCs w:val="24"/>
          <w:shd w:val="clear" w:color="auto" w:fill="F9F7FC"/>
          <w:lang w:eastAsia="tr-TR"/>
        </w:rPr>
        <w:t xml:space="preserve"> yapılması ve muhtasar beyanname ile beyan edilmesi gerekmektedir.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b/>
          <w:bCs/>
          <w:color w:val="3A3C4C"/>
          <w:sz w:val="24"/>
          <w:szCs w:val="24"/>
          <w:lang w:eastAsia="tr-TR"/>
        </w:rPr>
        <w:t>          </w:t>
      </w:r>
      <w:r w:rsidRPr="005D1B39">
        <w:rPr>
          <w:rFonts w:ascii="Roboto" w:eastAsia="Times New Roman" w:hAnsi="Roboto" w:cs="Times New Roman"/>
          <w:b/>
          <w:bCs/>
          <w:color w:val="3A3C4C"/>
          <w:sz w:val="24"/>
          <w:szCs w:val="24"/>
          <w:u w:val="single"/>
          <w:lang w:eastAsia="tr-TR"/>
        </w:rPr>
        <w:t xml:space="preserve">KATMA DEĞER VERGİSİ KANUNU </w:t>
      </w:r>
      <w:proofErr w:type="gramStart"/>
      <w:r w:rsidRPr="005D1B39">
        <w:rPr>
          <w:rFonts w:ascii="Roboto" w:eastAsia="Times New Roman" w:hAnsi="Roboto" w:cs="Times New Roman"/>
          <w:b/>
          <w:bCs/>
          <w:color w:val="3A3C4C"/>
          <w:sz w:val="24"/>
          <w:szCs w:val="24"/>
          <w:u w:val="single"/>
          <w:lang w:eastAsia="tr-TR"/>
        </w:rPr>
        <w:t>YÖNÜNDEN :</w:t>
      </w:r>
      <w:proofErr w:type="gramEnd"/>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Katma Değer Vergisi Kanununun 1/1 inci maddesine göre, ticari, sınaî, zirai faaliyet ve serbest meslek faaliyeti çerçevesinde Türkiye'de yapılan teslim ve hizmetler katma değer vergisine tabidir.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Aynı Kanunun 17/4-r maddesinde ise kurumların aktifinde veya belediyeler ile özel idarelerin mülkiyetinde, en az iki tam yıl süreyle bulunan iştirak hisseleri ile gayrimenkullerinin satışı suretiyle devir ve teslimlerinin katma değer vergisinden istisna olduğu hüküm altına alınmış bulunmaktadır.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Ancak, istisna kapsamındaki kıymetlerin ticaretini yapanların bu amaçla aktiflerinde bulundurdukları gayrimenkul ve iştirak hisselerinin satışında istisna uygulanmayacaktır.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Buna göre, adı geçen Kooperatifin aktifinde 1996 ve 1997 yılından beri yer alan gayrimenkullerin satışı Katma Değer Vergisi Kanununun 17/4-r maddesi kapsamında katma değer vergisinden müstesnadır.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Bilgi edinilmesini rica ederim.</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5997"/>
        <w:gridCol w:w="3075"/>
      </w:tblGrid>
      <w:tr w:rsidR="005D1B39" w:rsidRPr="005D1B39" w:rsidTr="005D1B39">
        <w:trPr>
          <w:tblCellSpacing w:w="0" w:type="dxa"/>
        </w:trPr>
        <w:tc>
          <w:tcPr>
            <w:tcW w:w="6075" w:type="dxa"/>
            <w:hideMark/>
          </w:tcPr>
          <w:p w:rsidR="005D1B39" w:rsidRPr="005D1B39" w:rsidRDefault="005D1B39" w:rsidP="005D1B39">
            <w:pPr>
              <w:spacing w:after="300" w:line="240" w:lineRule="auto"/>
              <w:jc w:val="both"/>
              <w:rPr>
                <w:rFonts w:ascii="Times New Roman" w:eastAsia="Times New Roman" w:hAnsi="Times New Roman" w:cs="Times New Roman"/>
                <w:sz w:val="24"/>
                <w:szCs w:val="24"/>
                <w:lang w:eastAsia="tr-TR"/>
              </w:rPr>
            </w:pPr>
            <w:r w:rsidRPr="005D1B39">
              <w:rPr>
                <w:rFonts w:ascii="Times New Roman" w:eastAsia="Times New Roman" w:hAnsi="Times New Roman" w:cs="Times New Roman"/>
                <w:sz w:val="24"/>
                <w:szCs w:val="24"/>
                <w:lang w:eastAsia="tr-TR"/>
              </w:rPr>
              <w:t> </w:t>
            </w:r>
          </w:p>
        </w:tc>
        <w:tc>
          <w:tcPr>
            <w:tcW w:w="3105" w:type="dxa"/>
            <w:hideMark/>
          </w:tcPr>
          <w:p w:rsidR="005D1B39" w:rsidRPr="005D1B39" w:rsidRDefault="005D1B39" w:rsidP="005D1B39">
            <w:pPr>
              <w:spacing w:after="300" w:line="240" w:lineRule="auto"/>
              <w:jc w:val="both"/>
              <w:rPr>
                <w:rFonts w:ascii="Times New Roman" w:eastAsia="Times New Roman" w:hAnsi="Times New Roman" w:cs="Times New Roman"/>
                <w:sz w:val="24"/>
                <w:szCs w:val="24"/>
                <w:lang w:eastAsia="tr-TR"/>
              </w:rPr>
            </w:pPr>
            <w:r w:rsidRPr="005D1B39">
              <w:rPr>
                <w:rFonts w:ascii="Times New Roman" w:eastAsia="Times New Roman" w:hAnsi="Times New Roman" w:cs="Times New Roman"/>
                <w:b/>
                <w:bCs/>
                <w:sz w:val="24"/>
                <w:szCs w:val="24"/>
                <w:lang w:eastAsia="tr-TR"/>
              </w:rPr>
              <w:t>Vergi Dairesi Başkanı V.</w:t>
            </w:r>
          </w:p>
        </w:tc>
      </w:tr>
    </w:tbl>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w:t>
      </w:r>
      <w:r w:rsidRPr="005D1B39">
        <w:rPr>
          <w:rFonts w:ascii="Roboto" w:eastAsia="Times New Roman" w:hAnsi="Roboto" w:cs="Times New Roman"/>
          <w:b/>
          <w:bCs/>
          <w:color w:val="3A3C4C"/>
          <w:sz w:val="24"/>
          <w:szCs w:val="24"/>
          <w:lang w:eastAsia="tr-TR"/>
        </w:rPr>
        <w:t>*</w:t>
      </w:r>
      <w:r w:rsidRPr="005D1B39">
        <w:rPr>
          <w:rFonts w:ascii="Roboto" w:eastAsia="Times New Roman" w:hAnsi="Roboto" w:cs="Times New Roman"/>
          <w:color w:val="3A3C4C"/>
          <w:sz w:val="24"/>
          <w:szCs w:val="24"/>
          <w:shd w:val="clear" w:color="auto" w:fill="F9F7FC"/>
          <w:lang w:eastAsia="tr-TR"/>
        </w:rPr>
        <w:t xml:space="preserve">)     Bu </w:t>
      </w:r>
      <w:proofErr w:type="spellStart"/>
      <w:r w:rsidRPr="005D1B39">
        <w:rPr>
          <w:rFonts w:ascii="Roboto" w:eastAsia="Times New Roman" w:hAnsi="Roboto" w:cs="Times New Roman"/>
          <w:color w:val="3A3C4C"/>
          <w:sz w:val="24"/>
          <w:szCs w:val="24"/>
          <w:shd w:val="clear" w:color="auto" w:fill="F9F7FC"/>
          <w:lang w:eastAsia="tr-TR"/>
        </w:rPr>
        <w:t>Özelge</w:t>
      </w:r>
      <w:proofErr w:type="spellEnd"/>
      <w:r w:rsidRPr="005D1B39">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lastRenderedPageBreak/>
        <w:t>(</w:t>
      </w:r>
      <w:r w:rsidRPr="005D1B39">
        <w:rPr>
          <w:rFonts w:ascii="Roboto" w:eastAsia="Times New Roman" w:hAnsi="Roboto" w:cs="Times New Roman"/>
          <w:b/>
          <w:bCs/>
          <w:color w:val="3A3C4C"/>
          <w:sz w:val="24"/>
          <w:szCs w:val="24"/>
          <w:lang w:eastAsia="tr-TR"/>
        </w:rPr>
        <w:t>**</w:t>
      </w:r>
      <w:r w:rsidRPr="005D1B39">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5D1B39">
        <w:rPr>
          <w:rFonts w:ascii="Roboto" w:eastAsia="Times New Roman" w:hAnsi="Roboto" w:cs="Times New Roman"/>
          <w:color w:val="3A3C4C"/>
          <w:sz w:val="24"/>
          <w:szCs w:val="24"/>
          <w:shd w:val="clear" w:color="auto" w:fill="F9F7FC"/>
          <w:lang w:eastAsia="tr-TR"/>
        </w:rPr>
        <w:t>özelge</w:t>
      </w:r>
      <w:proofErr w:type="spellEnd"/>
      <w:r w:rsidRPr="005D1B39">
        <w:rPr>
          <w:rFonts w:ascii="Roboto" w:eastAsia="Times New Roman" w:hAnsi="Roboto" w:cs="Times New Roman"/>
          <w:color w:val="3A3C4C"/>
          <w:sz w:val="24"/>
          <w:szCs w:val="24"/>
          <w:shd w:val="clear" w:color="auto" w:fill="F9F7FC"/>
          <w:lang w:eastAsia="tr-TR"/>
        </w:rPr>
        <w:t xml:space="preserve"> geçersizdir.</w:t>
      </w:r>
    </w:p>
    <w:p w:rsidR="005D1B39" w:rsidRPr="005D1B39" w:rsidRDefault="005D1B39" w:rsidP="005D1B39">
      <w:pPr>
        <w:spacing w:before="300" w:after="300" w:line="240" w:lineRule="auto"/>
        <w:jc w:val="both"/>
        <w:rPr>
          <w:rFonts w:ascii="Roboto" w:eastAsia="Times New Roman" w:hAnsi="Roboto" w:cs="Times New Roman"/>
          <w:color w:val="3A3C4C"/>
          <w:sz w:val="24"/>
          <w:szCs w:val="24"/>
          <w:shd w:val="clear" w:color="auto" w:fill="F9F7FC"/>
          <w:lang w:eastAsia="tr-TR"/>
        </w:rPr>
      </w:pPr>
      <w:r w:rsidRPr="005D1B39">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5D1B39">
        <w:rPr>
          <w:rFonts w:ascii="Roboto" w:eastAsia="Times New Roman" w:hAnsi="Roboto" w:cs="Times New Roman"/>
          <w:color w:val="3A3C4C"/>
          <w:sz w:val="24"/>
          <w:szCs w:val="24"/>
          <w:shd w:val="clear" w:color="auto" w:fill="F9F7FC"/>
          <w:lang w:eastAsia="tr-TR"/>
        </w:rPr>
        <w:t>özelgeye</w:t>
      </w:r>
      <w:proofErr w:type="spellEnd"/>
      <w:r w:rsidRPr="005D1B39">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D85D73" w:rsidRDefault="00D85D73" w:rsidP="005D1B39">
      <w:pPr>
        <w:jc w:val="both"/>
      </w:pPr>
    </w:p>
    <w:sectPr w:rsidR="00D85D73" w:rsidSect="00D85D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1B39"/>
    <w:rsid w:val="005D1B39"/>
    <w:rsid w:val="00D85D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73"/>
  </w:style>
  <w:style w:type="paragraph" w:styleId="Balk1">
    <w:name w:val="heading 1"/>
    <w:basedOn w:val="Normal"/>
    <w:link w:val="Balk1Char"/>
    <w:uiPriority w:val="9"/>
    <w:qFormat/>
    <w:rsid w:val="005D1B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1B3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5D1B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1B39"/>
    <w:rPr>
      <w:b/>
      <w:bCs/>
    </w:rPr>
  </w:style>
</w:styles>
</file>

<file path=word/webSettings.xml><?xml version="1.0" encoding="utf-8"?>
<w:webSettings xmlns:r="http://schemas.openxmlformats.org/officeDocument/2006/relationships" xmlns:w="http://schemas.openxmlformats.org/wordprocessingml/2006/main">
  <w:divs>
    <w:div w:id="307512211">
      <w:bodyDiv w:val="1"/>
      <w:marLeft w:val="0"/>
      <w:marRight w:val="0"/>
      <w:marTop w:val="0"/>
      <w:marBottom w:val="0"/>
      <w:divBdr>
        <w:top w:val="none" w:sz="0" w:space="0" w:color="auto"/>
        <w:left w:val="none" w:sz="0" w:space="0" w:color="auto"/>
        <w:bottom w:val="none" w:sz="0" w:space="0" w:color="auto"/>
        <w:right w:val="none" w:sz="0" w:space="0" w:color="auto"/>
      </w:divBdr>
      <w:divsChild>
        <w:div w:id="512694514">
          <w:marLeft w:val="0"/>
          <w:marRight w:val="0"/>
          <w:marTop w:val="0"/>
          <w:marBottom w:val="0"/>
          <w:divBdr>
            <w:top w:val="none" w:sz="0" w:space="0" w:color="auto"/>
            <w:left w:val="none" w:sz="0" w:space="0" w:color="auto"/>
            <w:bottom w:val="none" w:sz="0" w:space="0" w:color="auto"/>
            <w:right w:val="none" w:sz="0" w:space="0" w:color="auto"/>
          </w:divBdr>
          <w:divsChild>
            <w:div w:id="6830832">
              <w:marLeft w:val="0"/>
              <w:marRight w:val="0"/>
              <w:marTop w:val="0"/>
              <w:marBottom w:val="0"/>
              <w:divBdr>
                <w:top w:val="none" w:sz="0" w:space="0" w:color="auto"/>
                <w:left w:val="none" w:sz="0" w:space="0" w:color="auto"/>
                <w:bottom w:val="none" w:sz="0" w:space="0" w:color="auto"/>
                <w:right w:val="none" w:sz="0" w:space="0" w:color="auto"/>
              </w:divBdr>
              <w:divsChild>
                <w:div w:id="5381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2022-08-30T08:13:00Z</dcterms:created>
  <dcterms:modified xsi:type="dcterms:W3CDTF">2022-08-30T08:14:00Z</dcterms:modified>
</cp:coreProperties>
</file>