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CF" w:rsidRPr="000101CF" w:rsidRDefault="000101CF" w:rsidP="000101CF">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0101CF">
        <w:rPr>
          <w:rFonts w:ascii="Roboto" w:eastAsia="Times New Roman" w:hAnsi="Roboto" w:cs="Times New Roman"/>
          <w:b/>
          <w:bCs/>
          <w:color w:val="3A3C4C"/>
          <w:kern w:val="36"/>
          <w:sz w:val="24"/>
          <w:szCs w:val="24"/>
          <w:lang w:eastAsia="tr-TR"/>
        </w:rPr>
        <w:t xml:space="preserve">Kooperatif aktifinde kayıtlı taşınmazların üçüncü kişilere satışının vergi kanunları karşısındaki durumu </w:t>
      </w:r>
      <w:proofErr w:type="spellStart"/>
      <w:r w:rsidRPr="000101CF">
        <w:rPr>
          <w:rFonts w:ascii="Roboto" w:eastAsia="Times New Roman" w:hAnsi="Roboto" w:cs="Times New Roman"/>
          <w:b/>
          <w:bCs/>
          <w:color w:val="3A3C4C"/>
          <w:kern w:val="36"/>
          <w:sz w:val="24"/>
          <w:szCs w:val="24"/>
          <w:lang w:eastAsia="tr-TR"/>
        </w:rPr>
        <w:t>hk</w:t>
      </w:r>
      <w:proofErr w:type="spellEnd"/>
      <w:r w:rsidRPr="000101CF">
        <w:rPr>
          <w:rFonts w:ascii="Roboto" w:eastAsia="Times New Roman" w:hAnsi="Roboto" w:cs="Times New Roman"/>
          <w:b/>
          <w:bCs/>
          <w:color w:val="3A3C4C"/>
          <w:kern w:val="36"/>
          <w:sz w:val="24"/>
          <w:szCs w:val="24"/>
          <w:lang w:eastAsia="tr-TR"/>
        </w:rPr>
        <w:t>.</w:t>
      </w:r>
    </w:p>
    <w:p w:rsidR="000101CF" w:rsidRPr="000101CF" w:rsidRDefault="000101CF" w:rsidP="000101CF">
      <w:pPr>
        <w:spacing w:after="0" w:line="240" w:lineRule="auto"/>
        <w:rPr>
          <w:rFonts w:ascii="Roboto" w:eastAsia="Times New Roman" w:hAnsi="Roboto" w:cs="Times New Roman"/>
          <w:color w:val="3A3C4C"/>
          <w:sz w:val="24"/>
          <w:szCs w:val="24"/>
          <w:shd w:val="clear" w:color="auto" w:fill="F9F7FC"/>
          <w:lang w:eastAsia="tr-TR"/>
        </w:rPr>
      </w:pPr>
      <w:r w:rsidRPr="000101CF">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6"/>
        <w:gridCol w:w="119"/>
        <w:gridCol w:w="3828"/>
        <w:gridCol w:w="2114"/>
        <w:gridCol w:w="2355"/>
      </w:tblGrid>
      <w:tr w:rsidR="000101CF" w:rsidRPr="000101CF" w:rsidTr="000101CF">
        <w:trPr>
          <w:tblCellSpacing w:w="0" w:type="dxa"/>
        </w:trPr>
        <w:tc>
          <w:tcPr>
            <w:tcW w:w="9195" w:type="dxa"/>
            <w:gridSpan w:val="5"/>
            <w:hideMark/>
          </w:tcPr>
          <w:p w:rsidR="000101CF" w:rsidRPr="000101CF" w:rsidRDefault="000101CF" w:rsidP="000101CF">
            <w:pPr>
              <w:spacing w:after="300" w:line="240" w:lineRule="auto"/>
              <w:jc w:val="center"/>
              <w:rPr>
                <w:rFonts w:ascii="Times New Roman" w:eastAsia="Times New Roman" w:hAnsi="Times New Roman" w:cs="Times New Roman"/>
                <w:sz w:val="24"/>
                <w:szCs w:val="24"/>
                <w:lang w:eastAsia="tr-TR"/>
              </w:rPr>
            </w:pPr>
            <w:r w:rsidRPr="000101CF">
              <w:rPr>
                <w:rFonts w:ascii="Times New Roman" w:eastAsia="Times New Roman" w:hAnsi="Times New Roman" w:cs="Times New Roman"/>
                <w:b/>
                <w:bCs/>
                <w:sz w:val="24"/>
                <w:szCs w:val="24"/>
                <w:lang w:eastAsia="tr-TR"/>
              </w:rPr>
              <w:t>T.C.</w:t>
            </w:r>
          </w:p>
          <w:p w:rsidR="000101CF" w:rsidRPr="000101CF" w:rsidRDefault="000101CF" w:rsidP="000101CF">
            <w:pPr>
              <w:spacing w:before="300" w:after="300" w:line="240" w:lineRule="auto"/>
              <w:jc w:val="center"/>
              <w:rPr>
                <w:rFonts w:ascii="Times New Roman" w:eastAsia="Times New Roman" w:hAnsi="Times New Roman" w:cs="Times New Roman"/>
                <w:sz w:val="24"/>
                <w:szCs w:val="24"/>
                <w:lang w:eastAsia="tr-TR"/>
              </w:rPr>
            </w:pPr>
            <w:r w:rsidRPr="000101CF">
              <w:rPr>
                <w:rFonts w:ascii="Times New Roman" w:eastAsia="Times New Roman" w:hAnsi="Times New Roman" w:cs="Times New Roman"/>
                <w:b/>
                <w:bCs/>
                <w:sz w:val="24"/>
                <w:szCs w:val="24"/>
                <w:lang w:eastAsia="tr-TR"/>
              </w:rPr>
              <w:t>GELİR İDARESİ BAŞKANLIĞI</w:t>
            </w:r>
          </w:p>
          <w:p w:rsidR="000101CF" w:rsidRPr="000101CF" w:rsidRDefault="000101CF" w:rsidP="000101CF">
            <w:pPr>
              <w:spacing w:before="300" w:after="300" w:line="240" w:lineRule="auto"/>
              <w:jc w:val="center"/>
              <w:rPr>
                <w:rFonts w:ascii="Times New Roman" w:eastAsia="Times New Roman" w:hAnsi="Times New Roman" w:cs="Times New Roman"/>
                <w:sz w:val="24"/>
                <w:szCs w:val="24"/>
                <w:lang w:eastAsia="tr-TR"/>
              </w:rPr>
            </w:pPr>
            <w:r w:rsidRPr="000101CF">
              <w:rPr>
                <w:rFonts w:ascii="Times New Roman" w:eastAsia="Times New Roman" w:hAnsi="Times New Roman" w:cs="Times New Roman"/>
                <w:b/>
                <w:bCs/>
                <w:sz w:val="24"/>
                <w:szCs w:val="24"/>
                <w:lang w:eastAsia="tr-TR"/>
              </w:rPr>
              <w:t>İSTANBUL VERGİ DAİRESİ BAŞKANLIĞI</w:t>
            </w:r>
          </w:p>
          <w:p w:rsidR="000101CF" w:rsidRPr="000101CF" w:rsidRDefault="000101CF" w:rsidP="000101CF">
            <w:pPr>
              <w:spacing w:before="300" w:after="300" w:line="240" w:lineRule="auto"/>
              <w:jc w:val="center"/>
              <w:rPr>
                <w:rFonts w:ascii="Times New Roman" w:eastAsia="Times New Roman" w:hAnsi="Times New Roman" w:cs="Times New Roman"/>
                <w:sz w:val="24"/>
                <w:szCs w:val="24"/>
                <w:lang w:eastAsia="tr-TR"/>
              </w:rPr>
            </w:pPr>
            <w:r w:rsidRPr="000101CF">
              <w:rPr>
                <w:rFonts w:ascii="Times New Roman" w:eastAsia="Times New Roman" w:hAnsi="Times New Roman" w:cs="Times New Roman"/>
                <w:b/>
                <w:bCs/>
                <w:sz w:val="24"/>
                <w:szCs w:val="24"/>
                <w:lang w:eastAsia="tr-TR"/>
              </w:rPr>
              <w:t>Mükellef Hizmetleri Usul Grup Müdürlüğü</w:t>
            </w:r>
            <w:r w:rsidRPr="000101CF">
              <w:rPr>
                <w:rFonts w:ascii="Times New Roman" w:eastAsia="Times New Roman" w:hAnsi="Times New Roman" w:cs="Times New Roman"/>
                <w:sz w:val="24"/>
                <w:szCs w:val="24"/>
                <w:lang w:eastAsia="tr-TR"/>
              </w:rPr>
              <w:t> </w:t>
            </w:r>
          </w:p>
        </w:tc>
      </w:tr>
      <w:tr w:rsidR="000101CF" w:rsidRPr="000101CF" w:rsidTr="000101CF">
        <w:trPr>
          <w:tblCellSpacing w:w="0" w:type="dxa"/>
        </w:trPr>
        <w:tc>
          <w:tcPr>
            <w:tcW w:w="4650" w:type="dxa"/>
            <w:gridSpan w:val="3"/>
            <w:hideMark/>
          </w:tcPr>
          <w:p w:rsidR="000101CF" w:rsidRPr="000101CF" w:rsidRDefault="000101CF" w:rsidP="000101CF">
            <w:pPr>
              <w:spacing w:after="300" w:line="240" w:lineRule="auto"/>
              <w:rPr>
                <w:rFonts w:ascii="Times New Roman" w:eastAsia="Times New Roman" w:hAnsi="Times New Roman" w:cs="Times New Roman"/>
                <w:sz w:val="24"/>
                <w:szCs w:val="24"/>
                <w:lang w:eastAsia="tr-TR"/>
              </w:rPr>
            </w:pPr>
            <w:r w:rsidRPr="000101CF">
              <w:rPr>
                <w:rFonts w:ascii="Times New Roman" w:eastAsia="Times New Roman" w:hAnsi="Times New Roman" w:cs="Times New Roman"/>
                <w:sz w:val="24"/>
                <w:szCs w:val="24"/>
                <w:lang w:eastAsia="tr-TR"/>
              </w:rPr>
              <w:t> </w:t>
            </w:r>
          </w:p>
        </w:tc>
        <w:tc>
          <w:tcPr>
            <w:tcW w:w="4545" w:type="dxa"/>
            <w:gridSpan w:val="2"/>
            <w:hideMark/>
          </w:tcPr>
          <w:p w:rsidR="000101CF" w:rsidRPr="000101CF" w:rsidRDefault="000101CF" w:rsidP="000101CF">
            <w:pPr>
              <w:spacing w:after="300" w:line="240" w:lineRule="auto"/>
              <w:rPr>
                <w:rFonts w:ascii="Times New Roman" w:eastAsia="Times New Roman" w:hAnsi="Times New Roman" w:cs="Times New Roman"/>
                <w:sz w:val="24"/>
                <w:szCs w:val="24"/>
                <w:lang w:eastAsia="tr-TR"/>
              </w:rPr>
            </w:pPr>
            <w:r w:rsidRPr="000101CF">
              <w:rPr>
                <w:rFonts w:ascii="Times New Roman" w:eastAsia="Times New Roman" w:hAnsi="Times New Roman" w:cs="Times New Roman"/>
                <w:sz w:val="24"/>
                <w:szCs w:val="24"/>
                <w:lang w:eastAsia="tr-TR"/>
              </w:rPr>
              <w:t> </w:t>
            </w:r>
          </w:p>
        </w:tc>
      </w:tr>
      <w:tr w:rsidR="000101CF" w:rsidRPr="000101CF" w:rsidTr="000101CF">
        <w:trPr>
          <w:tblCellSpacing w:w="0" w:type="dxa"/>
        </w:trPr>
        <w:tc>
          <w:tcPr>
            <w:tcW w:w="660" w:type="dxa"/>
            <w:hideMark/>
          </w:tcPr>
          <w:p w:rsidR="000101CF" w:rsidRPr="000101CF" w:rsidRDefault="000101CF" w:rsidP="000101CF">
            <w:pPr>
              <w:spacing w:after="300" w:line="240" w:lineRule="auto"/>
              <w:rPr>
                <w:rFonts w:ascii="Times New Roman" w:eastAsia="Times New Roman" w:hAnsi="Times New Roman" w:cs="Times New Roman"/>
                <w:sz w:val="24"/>
                <w:szCs w:val="24"/>
                <w:lang w:eastAsia="tr-TR"/>
              </w:rPr>
            </w:pPr>
            <w:r w:rsidRPr="000101CF">
              <w:rPr>
                <w:rFonts w:ascii="Times New Roman" w:eastAsia="Times New Roman" w:hAnsi="Times New Roman" w:cs="Times New Roman"/>
                <w:sz w:val="24"/>
                <w:szCs w:val="24"/>
                <w:lang w:eastAsia="tr-TR"/>
              </w:rPr>
              <w:t>Sayı</w:t>
            </w:r>
          </w:p>
        </w:tc>
        <w:tc>
          <w:tcPr>
            <w:tcW w:w="120" w:type="dxa"/>
            <w:hideMark/>
          </w:tcPr>
          <w:p w:rsidR="000101CF" w:rsidRPr="000101CF" w:rsidRDefault="000101CF" w:rsidP="000101CF">
            <w:pPr>
              <w:spacing w:after="300" w:line="240" w:lineRule="auto"/>
              <w:jc w:val="center"/>
              <w:rPr>
                <w:rFonts w:ascii="Times New Roman" w:eastAsia="Times New Roman" w:hAnsi="Times New Roman" w:cs="Times New Roman"/>
                <w:sz w:val="24"/>
                <w:szCs w:val="24"/>
                <w:lang w:eastAsia="tr-TR"/>
              </w:rPr>
            </w:pPr>
            <w:r w:rsidRPr="000101CF">
              <w:rPr>
                <w:rFonts w:ascii="Times New Roman" w:eastAsia="Times New Roman" w:hAnsi="Times New Roman" w:cs="Times New Roman"/>
                <w:sz w:val="24"/>
                <w:szCs w:val="24"/>
                <w:lang w:eastAsia="tr-TR"/>
              </w:rPr>
              <w:t>:</w:t>
            </w:r>
          </w:p>
        </w:tc>
        <w:tc>
          <w:tcPr>
            <w:tcW w:w="6030" w:type="dxa"/>
            <w:gridSpan w:val="2"/>
            <w:hideMark/>
          </w:tcPr>
          <w:p w:rsidR="000101CF" w:rsidRPr="000101CF" w:rsidRDefault="000101CF" w:rsidP="000101CF">
            <w:pPr>
              <w:spacing w:after="300" w:line="240" w:lineRule="auto"/>
              <w:rPr>
                <w:rFonts w:ascii="Times New Roman" w:eastAsia="Times New Roman" w:hAnsi="Times New Roman" w:cs="Times New Roman"/>
                <w:sz w:val="24"/>
                <w:szCs w:val="24"/>
                <w:lang w:eastAsia="tr-TR"/>
              </w:rPr>
            </w:pPr>
            <w:r w:rsidRPr="000101CF">
              <w:rPr>
                <w:rFonts w:ascii="Times New Roman" w:eastAsia="Times New Roman" w:hAnsi="Times New Roman" w:cs="Times New Roman"/>
                <w:sz w:val="24"/>
                <w:szCs w:val="24"/>
                <w:lang w:eastAsia="tr-TR"/>
              </w:rPr>
              <w:t>B.</w:t>
            </w:r>
            <w:proofErr w:type="gramStart"/>
            <w:r w:rsidRPr="000101CF">
              <w:rPr>
                <w:rFonts w:ascii="Times New Roman" w:eastAsia="Times New Roman" w:hAnsi="Times New Roman" w:cs="Times New Roman"/>
                <w:sz w:val="24"/>
                <w:szCs w:val="24"/>
                <w:lang w:eastAsia="tr-TR"/>
              </w:rPr>
              <w:t>07.1</w:t>
            </w:r>
            <w:proofErr w:type="gramEnd"/>
            <w:r w:rsidRPr="000101CF">
              <w:rPr>
                <w:rFonts w:ascii="Times New Roman" w:eastAsia="Times New Roman" w:hAnsi="Times New Roman" w:cs="Times New Roman"/>
                <w:sz w:val="24"/>
                <w:szCs w:val="24"/>
                <w:lang w:eastAsia="tr-TR"/>
              </w:rPr>
              <w:t>.GİB.4.34.19.02-105[267-2012/VUK-1- . . .</w:t>
            </w:r>
            <w:proofErr w:type="gramStart"/>
            <w:r w:rsidRPr="000101CF">
              <w:rPr>
                <w:rFonts w:ascii="Times New Roman" w:eastAsia="Times New Roman" w:hAnsi="Times New Roman" w:cs="Times New Roman"/>
                <w:sz w:val="24"/>
                <w:szCs w:val="24"/>
                <w:lang w:eastAsia="tr-TR"/>
              </w:rPr>
              <w:t>]</w:t>
            </w:r>
            <w:proofErr w:type="gramEnd"/>
            <w:r w:rsidRPr="000101CF">
              <w:rPr>
                <w:rFonts w:ascii="Times New Roman" w:eastAsia="Times New Roman" w:hAnsi="Times New Roman" w:cs="Times New Roman"/>
                <w:sz w:val="24"/>
                <w:szCs w:val="24"/>
                <w:lang w:eastAsia="tr-TR"/>
              </w:rPr>
              <w:t>-2285</w:t>
            </w:r>
          </w:p>
        </w:tc>
        <w:tc>
          <w:tcPr>
            <w:tcW w:w="2385" w:type="dxa"/>
            <w:hideMark/>
          </w:tcPr>
          <w:p w:rsidR="000101CF" w:rsidRPr="000101CF" w:rsidRDefault="000101CF" w:rsidP="000101CF">
            <w:pPr>
              <w:spacing w:after="300" w:line="240" w:lineRule="auto"/>
              <w:rPr>
                <w:rFonts w:ascii="Times New Roman" w:eastAsia="Times New Roman" w:hAnsi="Times New Roman" w:cs="Times New Roman"/>
                <w:sz w:val="24"/>
                <w:szCs w:val="24"/>
                <w:lang w:eastAsia="tr-TR"/>
              </w:rPr>
            </w:pPr>
            <w:proofErr w:type="gramStart"/>
            <w:r w:rsidRPr="000101CF">
              <w:rPr>
                <w:rFonts w:ascii="Times New Roman" w:eastAsia="Times New Roman" w:hAnsi="Times New Roman" w:cs="Times New Roman"/>
                <w:sz w:val="24"/>
                <w:szCs w:val="24"/>
                <w:lang w:eastAsia="tr-TR"/>
              </w:rPr>
              <w:t>25/07/2012</w:t>
            </w:r>
            <w:proofErr w:type="gramEnd"/>
          </w:p>
        </w:tc>
      </w:tr>
      <w:tr w:rsidR="000101CF" w:rsidRPr="000101CF" w:rsidTr="000101CF">
        <w:trPr>
          <w:tblCellSpacing w:w="0" w:type="dxa"/>
        </w:trPr>
        <w:tc>
          <w:tcPr>
            <w:tcW w:w="660" w:type="dxa"/>
            <w:hideMark/>
          </w:tcPr>
          <w:p w:rsidR="000101CF" w:rsidRPr="000101CF" w:rsidRDefault="000101CF" w:rsidP="000101CF">
            <w:pPr>
              <w:spacing w:after="300" w:line="240" w:lineRule="auto"/>
              <w:rPr>
                <w:rFonts w:ascii="Times New Roman" w:eastAsia="Times New Roman" w:hAnsi="Times New Roman" w:cs="Times New Roman"/>
                <w:sz w:val="24"/>
                <w:szCs w:val="24"/>
                <w:lang w:eastAsia="tr-TR"/>
              </w:rPr>
            </w:pPr>
            <w:r w:rsidRPr="000101CF">
              <w:rPr>
                <w:rFonts w:ascii="Times New Roman" w:eastAsia="Times New Roman" w:hAnsi="Times New Roman" w:cs="Times New Roman"/>
                <w:sz w:val="24"/>
                <w:szCs w:val="24"/>
                <w:lang w:eastAsia="tr-TR"/>
              </w:rPr>
              <w:t>Konu</w:t>
            </w:r>
          </w:p>
        </w:tc>
        <w:tc>
          <w:tcPr>
            <w:tcW w:w="120" w:type="dxa"/>
            <w:hideMark/>
          </w:tcPr>
          <w:p w:rsidR="000101CF" w:rsidRPr="000101CF" w:rsidRDefault="000101CF" w:rsidP="000101CF">
            <w:pPr>
              <w:spacing w:after="300" w:line="240" w:lineRule="auto"/>
              <w:jc w:val="center"/>
              <w:rPr>
                <w:rFonts w:ascii="Times New Roman" w:eastAsia="Times New Roman" w:hAnsi="Times New Roman" w:cs="Times New Roman"/>
                <w:sz w:val="24"/>
                <w:szCs w:val="24"/>
                <w:lang w:eastAsia="tr-TR"/>
              </w:rPr>
            </w:pPr>
            <w:r w:rsidRPr="000101CF">
              <w:rPr>
                <w:rFonts w:ascii="Times New Roman" w:eastAsia="Times New Roman" w:hAnsi="Times New Roman" w:cs="Times New Roman"/>
                <w:sz w:val="24"/>
                <w:szCs w:val="24"/>
                <w:lang w:eastAsia="tr-TR"/>
              </w:rPr>
              <w:t>:</w:t>
            </w:r>
          </w:p>
        </w:tc>
        <w:tc>
          <w:tcPr>
            <w:tcW w:w="3870" w:type="dxa"/>
            <w:hideMark/>
          </w:tcPr>
          <w:p w:rsidR="000101CF" w:rsidRPr="000101CF" w:rsidRDefault="000101CF" w:rsidP="000101CF">
            <w:pPr>
              <w:spacing w:after="300" w:line="240" w:lineRule="auto"/>
              <w:rPr>
                <w:rFonts w:ascii="Times New Roman" w:eastAsia="Times New Roman" w:hAnsi="Times New Roman" w:cs="Times New Roman"/>
                <w:sz w:val="24"/>
                <w:szCs w:val="24"/>
                <w:lang w:eastAsia="tr-TR"/>
              </w:rPr>
            </w:pPr>
            <w:proofErr w:type="gramStart"/>
            <w:r w:rsidRPr="000101CF">
              <w:rPr>
                <w:rFonts w:ascii="Times New Roman" w:eastAsia="Times New Roman" w:hAnsi="Times New Roman" w:cs="Times New Roman"/>
                <w:sz w:val="24"/>
                <w:szCs w:val="24"/>
                <w:lang w:eastAsia="tr-TR"/>
              </w:rPr>
              <w:t>Kooperatif aktifinde kayıtlı taşınmazların üçüncü kişilere satışının vergi kanunları karşısındaki durumu.</w:t>
            </w:r>
            <w:proofErr w:type="gramEnd"/>
          </w:p>
        </w:tc>
        <w:tc>
          <w:tcPr>
            <w:tcW w:w="4545" w:type="dxa"/>
            <w:gridSpan w:val="2"/>
            <w:hideMark/>
          </w:tcPr>
          <w:p w:rsidR="000101CF" w:rsidRPr="000101CF" w:rsidRDefault="000101CF" w:rsidP="000101CF">
            <w:pPr>
              <w:spacing w:after="300" w:line="240" w:lineRule="auto"/>
              <w:rPr>
                <w:rFonts w:ascii="Times New Roman" w:eastAsia="Times New Roman" w:hAnsi="Times New Roman" w:cs="Times New Roman"/>
                <w:sz w:val="24"/>
                <w:szCs w:val="24"/>
                <w:lang w:eastAsia="tr-TR"/>
              </w:rPr>
            </w:pPr>
            <w:r w:rsidRPr="000101CF">
              <w:rPr>
                <w:rFonts w:ascii="Times New Roman" w:eastAsia="Times New Roman" w:hAnsi="Times New Roman" w:cs="Times New Roman"/>
                <w:sz w:val="24"/>
                <w:szCs w:val="24"/>
                <w:lang w:eastAsia="tr-TR"/>
              </w:rPr>
              <w:t> </w:t>
            </w:r>
          </w:p>
        </w:tc>
      </w:tr>
    </w:tbl>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4"/>
          <w:szCs w:val="24"/>
          <w:shd w:val="clear" w:color="auto" w:fill="F9F7FC"/>
          <w:lang w:eastAsia="tr-TR"/>
        </w:rPr>
        <w:t xml:space="preserve">            </w:t>
      </w:r>
      <w:r w:rsidRPr="000101CF">
        <w:rPr>
          <w:rFonts w:ascii="Roboto" w:eastAsia="Times New Roman" w:hAnsi="Roboto" w:cs="Times New Roman"/>
          <w:color w:val="3A3C4C"/>
          <w:sz w:val="28"/>
          <w:szCs w:val="28"/>
          <w:shd w:val="clear" w:color="auto" w:fill="F9F7FC"/>
          <w:lang w:eastAsia="tr-TR"/>
        </w:rPr>
        <w:t xml:space="preserve">İlgide kayıtlı </w:t>
      </w:r>
      <w:proofErr w:type="spellStart"/>
      <w:r w:rsidRPr="000101CF">
        <w:rPr>
          <w:rFonts w:ascii="Roboto" w:eastAsia="Times New Roman" w:hAnsi="Roboto" w:cs="Times New Roman"/>
          <w:color w:val="3A3C4C"/>
          <w:sz w:val="28"/>
          <w:szCs w:val="28"/>
          <w:shd w:val="clear" w:color="auto" w:fill="F9F7FC"/>
          <w:lang w:eastAsia="tr-TR"/>
        </w:rPr>
        <w:t>özelge</w:t>
      </w:r>
      <w:proofErr w:type="spellEnd"/>
      <w:r w:rsidRPr="000101CF">
        <w:rPr>
          <w:rFonts w:ascii="Roboto" w:eastAsia="Times New Roman" w:hAnsi="Roboto" w:cs="Times New Roman"/>
          <w:color w:val="3A3C4C"/>
          <w:sz w:val="28"/>
          <w:szCs w:val="28"/>
          <w:shd w:val="clear" w:color="auto" w:fill="F9F7FC"/>
          <w:lang w:eastAsia="tr-TR"/>
        </w:rPr>
        <w:t xml:space="preserve"> talep formunuzda, Kooperatifiniz aktifinde kayıtlı gayrimenkullerin üyeniz olmayan üçüncü kişilere satıldığı belirtilerek, KDV oranının fatura bedeli üzerinden mi yoksa rayiç bedel üzerinden mi hesaplanacağı hususunda Başkanlığımız görüşü talep edilmektedir.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b/>
          <w:bCs/>
          <w:color w:val="3A3C4C"/>
          <w:sz w:val="28"/>
          <w:szCs w:val="28"/>
          <w:lang w:eastAsia="tr-TR"/>
        </w:rPr>
        <w:t>            I- KURUMLAR VERGİSİ KANUNU YÖNÜNDEN:</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w:t>
      </w:r>
      <w:proofErr w:type="gramStart"/>
      <w:r w:rsidRPr="000101CF">
        <w:rPr>
          <w:rFonts w:ascii="Roboto" w:eastAsia="Times New Roman" w:hAnsi="Roboto" w:cs="Times New Roman"/>
          <w:color w:val="3A3C4C"/>
          <w:sz w:val="28"/>
          <w:szCs w:val="28"/>
          <w:shd w:val="clear" w:color="auto" w:fill="F9F7FC"/>
          <w:lang w:eastAsia="tr-TR"/>
        </w:rPr>
        <w:t xml:space="preserve">5520 sayılı Kurumlar Vergisi Kanununun 2 </w:t>
      </w:r>
      <w:proofErr w:type="spellStart"/>
      <w:r w:rsidRPr="000101CF">
        <w:rPr>
          <w:rFonts w:ascii="Roboto" w:eastAsia="Times New Roman" w:hAnsi="Roboto" w:cs="Times New Roman"/>
          <w:color w:val="3A3C4C"/>
          <w:sz w:val="28"/>
          <w:szCs w:val="28"/>
          <w:shd w:val="clear" w:color="auto" w:fill="F9F7FC"/>
          <w:lang w:eastAsia="tr-TR"/>
        </w:rPr>
        <w:t>nci</w:t>
      </w:r>
      <w:proofErr w:type="spellEnd"/>
      <w:r w:rsidRPr="000101CF">
        <w:rPr>
          <w:rFonts w:ascii="Roboto" w:eastAsia="Times New Roman" w:hAnsi="Roboto" w:cs="Times New Roman"/>
          <w:color w:val="3A3C4C"/>
          <w:sz w:val="28"/>
          <w:szCs w:val="28"/>
          <w:shd w:val="clear" w:color="auto" w:fill="F9F7FC"/>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roofErr w:type="gramEnd"/>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lastRenderedPageBreak/>
        <w:t>            1 seri no.lu Kurumlar Vergisi Genel Tebliğinin "4.13. Kooperatifler" başlıklı bölümünde muafiyet şartları detaylı olarak açıklanmış, takip eden bölümlerde ise ortak dışı işlemler kooperatif türlerine göre ayrıntılı olarak örneklendirilmiştir.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Aynı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0101CF">
        <w:rPr>
          <w:rFonts w:ascii="Roboto" w:eastAsia="Times New Roman" w:hAnsi="Roboto" w:cs="Times New Roman"/>
          <w:color w:val="3A3C4C"/>
          <w:sz w:val="28"/>
          <w:szCs w:val="28"/>
          <w:shd w:val="clear" w:color="auto" w:fill="F9F7FC"/>
          <w:lang w:eastAsia="tr-TR"/>
        </w:rPr>
        <w:t>ziyaa</w:t>
      </w:r>
      <w:proofErr w:type="spellEnd"/>
      <w:r w:rsidRPr="000101CF">
        <w:rPr>
          <w:rFonts w:ascii="Roboto" w:eastAsia="Times New Roman" w:hAnsi="Roboto" w:cs="Times New Roman"/>
          <w:color w:val="3A3C4C"/>
          <w:sz w:val="28"/>
          <w:szCs w:val="28"/>
          <w:shd w:val="clear" w:color="auto" w:fill="F9F7FC"/>
          <w:lang w:eastAsia="tr-TR"/>
        </w:rPr>
        <w:t xml:space="preserve"> uğramış sayılır.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Öte yandan, menkul kıymet veya taşınmaz ticareti ve kiralanmasıyla uğraşan kurumların bu amaçla ellerinde bulundurdukları değerlerin satışından elde ettikleri kazançlar istisna kapsamı dışındadır.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w:t>
      </w:r>
      <w:proofErr w:type="gramStart"/>
      <w:r w:rsidRPr="000101CF">
        <w:rPr>
          <w:rFonts w:ascii="Roboto" w:eastAsia="Times New Roman" w:hAnsi="Roboto" w:cs="Times New Roman"/>
          <w:color w:val="3A3C4C"/>
          <w:sz w:val="28"/>
          <w:szCs w:val="28"/>
          <w:shd w:val="clear" w:color="auto" w:fill="F9F7FC"/>
          <w:lang w:eastAsia="tr-TR"/>
        </w:rPr>
        <w:t>Anılan Tebliğin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yararlanabilmelerinin mümkün olduğu ve kooperatiflerin amaçlarını gerçekleştirdikten sonra kalan fazla arsa veya konutu elden çıkarmaları halinde de doğan kazancın istisnaya konu edilebileceği açıklamalarına yer verilmiştir.</w:t>
      </w:r>
      <w:proofErr w:type="gramEnd"/>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Buna göre, kooperatifinizin aktifinde kayıtlı </w:t>
      </w:r>
      <w:proofErr w:type="gramStart"/>
      <w:r w:rsidRPr="000101CF">
        <w:rPr>
          <w:rFonts w:ascii="Roboto" w:eastAsia="Times New Roman" w:hAnsi="Roboto" w:cs="Times New Roman"/>
          <w:color w:val="3A3C4C"/>
          <w:sz w:val="28"/>
          <w:szCs w:val="28"/>
          <w:shd w:val="clear" w:color="auto" w:fill="F9F7FC"/>
          <w:lang w:eastAsia="tr-TR"/>
        </w:rPr>
        <w:t>dükkanların</w:t>
      </w:r>
      <w:proofErr w:type="gramEnd"/>
      <w:r w:rsidRPr="000101CF">
        <w:rPr>
          <w:rFonts w:ascii="Roboto" w:eastAsia="Times New Roman" w:hAnsi="Roboto" w:cs="Times New Roman"/>
          <w:color w:val="3A3C4C"/>
          <w:sz w:val="28"/>
          <w:szCs w:val="28"/>
          <w:shd w:val="clear" w:color="auto" w:fill="F9F7FC"/>
          <w:lang w:eastAsia="tr-TR"/>
        </w:rPr>
        <w:t xml:space="preserve"> satılması, Kurumlar Vergisi Kanununun 4/1-k maddesinde belirtilen şartlardan "sadece ortaklarla iş görülmesi" şartını ihlal etmiş olacağından, bu satış işleminin gerçekleştiği tarihten itibaren kurumlar vergisi mükellefiyetinizin tesis edilmesi gerekmektedir.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Diğer taraftan, iki yıldan fazla süredir aktifinizde kayıtlı olan dükkânların satılması, taşınmaz ticareti kapsamında değerlendirileceğinden, bu dükkânların satışından elde edilecek kazancın Kurumlar Vergisi Kanununun 5/1-e maddesi kapsamında kurumlar vergisinden istisna edilmesi mümkün değildir.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lastRenderedPageBreak/>
        <w:t xml:space="preserve">            Ayrıca, kooperatifinizin sahibi olduğu dükkânların satış bedelinin gerçek değerinden düşük gösterilmesi halinde ise </w:t>
      </w:r>
      <w:proofErr w:type="spellStart"/>
      <w:r w:rsidRPr="000101CF">
        <w:rPr>
          <w:rFonts w:ascii="Roboto" w:eastAsia="Times New Roman" w:hAnsi="Roboto" w:cs="Times New Roman"/>
          <w:color w:val="3A3C4C"/>
          <w:sz w:val="28"/>
          <w:szCs w:val="28"/>
          <w:shd w:val="clear" w:color="auto" w:fill="F9F7FC"/>
          <w:lang w:eastAsia="tr-TR"/>
        </w:rPr>
        <w:t>re'sen</w:t>
      </w:r>
      <w:proofErr w:type="spellEnd"/>
      <w:r w:rsidRPr="000101CF">
        <w:rPr>
          <w:rFonts w:ascii="Roboto" w:eastAsia="Times New Roman" w:hAnsi="Roboto" w:cs="Times New Roman"/>
          <w:color w:val="3A3C4C"/>
          <w:sz w:val="28"/>
          <w:szCs w:val="28"/>
          <w:shd w:val="clear" w:color="auto" w:fill="F9F7FC"/>
          <w:lang w:eastAsia="tr-TR"/>
        </w:rPr>
        <w:t xml:space="preserve"> veya </w:t>
      </w:r>
      <w:proofErr w:type="spellStart"/>
      <w:r w:rsidRPr="000101CF">
        <w:rPr>
          <w:rFonts w:ascii="Roboto" w:eastAsia="Times New Roman" w:hAnsi="Roboto" w:cs="Times New Roman"/>
          <w:color w:val="3A3C4C"/>
          <w:sz w:val="28"/>
          <w:szCs w:val="28"/>
          <w:shd w:val="clear" w:color="auto" w:fill="F9F7FC"/>
          <w:lang w:eastAsia="tr-TR"/>
        </w:rPr>
        <w:t>ikmalen</w:t>
      </w:r>
      <w:proofErr w:type="spellEnd"/>
      <w:r w:rsidRPr="000101CF">
        <w:rPr>
          <w:rFonts w:ascii="Roboto" w:eastAsia="Times New Roman" w:hAnsi="Roboto" w:cs="Times New Roman"/>
          <w:color w:val="3A3C4C"/>
          <w:sz w:val="28"/>
          <w:szCs w:val="28"/>
          <w:shd w:val="clear" w:color="auto" w:fill="F9F7FC"/>
          <w:lang w:eastAsia="tr-TR"/>
        </w:rPr>
        <w:t xml:space="preserve"> vergi tarhiyatı ile karşılaşılabileceği tabiidir.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b/>
          <w:bCs/>
          <w:color w:val="3A3C4C"/>
          <w:sz w:val="28"/>
          <w:szCs w:val="28"/>
          <w:lang w:eastAsia="tr-TR"/>
        </w:rPr>
        <w:t>            II- KATMA DEĞER VERGİSİ KANUNU YÖNÜNDEN:</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3065 sayılı Katma Değer Vergisi (KDV) Kanununun 1/1 inci maddesinde; Türkiye'de ticari, </w:t>
      </w:r>
      <w:proofErr w:type="gramStart"/>
      <w:r w:rsidRPr="000101CF">
        <w:rPr>
          <w:rFonts w:ascii="Roboto" w:eastAsia="Times New Roman" w:hAnsi="Roboto" w:cs="Times New Roman"/>
          <w:color w:val="3A3C4C"/>
          <w:sz w:val="28"/>
          <w:szCs w:val="28"/>
          <w:shd w:val="clear" w:color="auto" w:fill="F9F7FC"/>
          <w:lang w:eastAsia="tr-TR"/>
        </w:rPr>
        <w:t>sınai</w:t>
      </w:r>
      <w:proofErr w:type="gramEnd"/>
      <w:r w:rsidRPr="000101CF">
        <w:rPr>
          <w:rFonts w:ascii="Roboto" w:eastAsia="Times New Roman" w:hAnsi="Roboto" w:cs="Times New Roman"/>
          <w:color w:val="3A3C4C"/>
          <w:sz w:val="28"/>
          <w:szCs w:val="28"/>
          <w:shd w:val="clear" w:color="auto" w:fill="F9F7FC"/>
          <w:lang w:eastAsia="tr-TR"/>
        </w:rPr>
        <w:t>, zirai faaliyet ve serbest meslek faaliyeti çerçevesinde yapılan teslim ve hizmetlerin vergiye tabi olduğu,</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17/4-r maddesinde ise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0101CF">
        <w:rPr>
          <w:rFonts w:ascii="Roboto" w:eastAsia="Times New Roman" w:hAnsi="Roboto" w:cs="Times New Roman"/>
          <w:color w:val="3A3C4C"/>
          <w:sz w:val="28"/>
          <w:szCs w:val="28"/>
          <w:shd w:val="clear" w:color="auto" w:fill="F9F7FC"/>
          <w:lang w:eastAsia="tr-TR"/>
        </w:rPr>
        <w:t>dahil</w:t>
      </w:r>
      <w:proofErr w:type="gramEnd"/>
      <w:r w:rsidRPr="000101CF">
        <w:rPr>
          <w:rFonts w:ascii="Roboto" w:eastAsia="Times New Roman" w:hAnsi="Roboto" w:cs="Times New Roman"/>
          <w:color w:val="3A3C4C"/>
          <w:sz w:val="28"/>
          <w:szCs w:val="28"/>
          <w:shd w:val="clear" w:color="auto" w:fill="F9F7FC"/>
          <w:lang w:eastAsia="tr-TR"/>
        </w:rPr>
        <w:t>) bankalara devir ve teslimlerinin vergiden istisna olduğu,</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İstisna kapsamındaki kıymetlerin ticaretini yapan kurumların, bu amaçla aktiflerinde bulundurdukları taşınmaz ve iştirak hisselerinin teslimlerinin ise istisna kapsamında yer almadığı,</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İstisna kapsamında teslim edilen kıymetlerin iktisabında yüklenilen ve teslimin yapıldığı döneme kadar indirim yoluyla giderilemeyen katma değer vergisinin teslimin yapıldığı hesap dönemine ilişkin gelir veya kurumlar vergisi matrahının tespitinde gider olarak dikkate alınacağı,</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w:t>
      </w:r>
      <w:proofErr w:type="gramStart"/>
      <w:r w:rsidRPr="000101CF">
        <w:rPr>
          <w:rFonts w:ascii="Roboto" w:eastAsia="Times New Roman" w:hAnsi="Roboto" w:cs="Times New Roman"/>
          <w:color w:val="3A3C4C"/>
          <w:sz w:val="28"/>
          <w:szCs w:val="28"/>
          <w:shd w:val="clear" w:color="auto" w:fill="F9F7FC"/>
          <w:lang w:eastAsia="tr-TR"/>
        </w:rPr>
        <w:t>hükümlerine</w:t>
      </w:r>
      <w:proofErr w:type="gramEnd"/>
      <w:r w:rsidRPr="000101CF">
        <w:rPr>
          <w:rFonts w:ascii="Roboto" w:eastAsia="Times New Roman" w:hAnsi="Roboto" w:cs="Times New Roman"/>
          <w:color w:val="3A3C4C"/>
          <w:sz w:val="28"/>
          <w:szCs w:val="28"/>
          <w:shd w:val="clear" w:color="auto" w:fill="F9F7FC"/>
          <w:lang w:eastAsia="tr-TR"/>
        </w:rPr>
        <w:t xml:space="preserve"> yer verilmiştir.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w:t>
      </w:r>
      <w:proofErr w:type="gramStart"/>
      <w:r w:rsidRPr="000101CF">
        <w:rPr>
          <w:rFonts w:ascii="Roboto" w:eastAsia="Times New Roman" w:hAnsi="Roboto" w:cs="Times New Roman"/>
          <w:color w:val="3A3C4C"/>
          <w:sz w:val="28"/>
          <w:szCs w:val="28"/>
          <w:shd w:val="clear" w:color="auto" w:fill="F9F7FC"/>
          <w:lang w:eastAsia="tr-TR"/>
        </w:rPr>
        <w:t>Mezkur</w:t>
      </w:r>
      <w:proofErr w:type="gramEnd"/>
      <w:r w:rsidRPr="000101CF">
        <w:rPr>
          <w:rFonts w:ascii="Roboto" w:eastAsia="Times New Roman" w:hAnsi="Roboto" w:cs="Times New Roman"/>
          <w:color w:val="3A3C4C"/>
          <w:sz w:val="28"/>
          <w:szCs w:val="28"/>
          <w:shd w:val="clear" w:color="auto" w:fill="F9F7FC"/>
          <w:lang w:eastAsia="tr-TR"/>
        </w:rPr>
        <w:t xml:space="preserve"> Kanunun 20 </w:t>
      </w:r>
      <w:proofErr w:type="spellStart"/>
      <w:r w:rsidRPr="000101CF">
        <w:rPr>
          <w:rFonts w:ascii="Roboto" w:eastAsia="Times New Roman" w:hAnsi="Roboto" w:cs="Times New Roman"/>
          <w:color w:val="3A3C4C"/>
          <w:sz w:val="28"/>
          <w:szCs w:val="28"/>
          <w:shd w:val="clear" w:color="auto" w:fill="F9F7FC"/>
          <w:lang w:eastAsia="tr-TR"/>
        </w:rPr>
        <w:t>nci</w:t>
      </w:r>
      <w:proofErr w:type="spellEnd"/>
      <w:r w:rsidRPr="000101CF">
        <w:rPr>
          <w:rFonts w:ascii="Roboto" w:eastAsia="Times New Roman" w:hAnsi="Roboto" w:cs="Times New Roman"/>
          <w:color w:val="3A3C4C"/>
          <w:sz w:val="28"/>
          <w:szCs w:val="28"/>
          <w:shd w:val="clear" w:color="auto" w:fill="F9F7FC"/>
          <w:lang w:eastAsia="tr-TR"/>
        </w:rPr>
        <w:t xml:space="preserve"> maddesinin 1 inci bendinde, teslim ve hizmet işlemlerinde matrahın, bu işlemlerin karşılığını teşkil eden bedel olduğu; 2 bendinde, bedel deyiminin malı teslim alan veya kendisine hizmet yapılan veyahut bunlar adına hareket edenlerden bu işlemler karşılığında her ne suretle olursa olsun alınan veya bunlarca borçlanılan para, mal diğer suretlerde sağlanan ve para ile temsil edilebilen menfaat, hizmet ve değerler toplamını ifade ettiği,</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27 </w:t>
      </w:r>
      <w:proofErr w:type="spellStart"/>
      <w:r w:rsidRPr="000101CF">
        <w:rPr>
          <w:rFonts w:ascii="Roboto" w:eastAsia="Times New Roman" w:hAnsi="Roboto" w:cs="Times New Roman"/>
          <w:color w:val="3A3C4C"/>
          <w:sz w:val="28"/>
          <w:szCs w:val="28"/>
          <w:shd w:val="clear" w:color="auto" w:fill="F9F7FC"/>
          <w:lang w:eastAsia="tr-TR"/>
        </w:rPr>
        <w:t>nci</w:t>
      </w:r>
      <w:proofErr w:type="spellEnd"/>
      <w:r w:rsidRPr="000101CF">
        <w:rPr>
          <w:rFonts w:ascii="Roboto" w:eastAsia="Times New Roman" w:hAnsi="Roboto" w:cs="Times New Roman"/>
          <w:color w:val="3A3C4C"/>
          <w:sz w:val="28"/>
          <w:szCs w:val="28"/>
          <w:shd w:val="clear" w:color="auto" w:fill="F9F7FC"/>
          <w:lang w:eastAsia="tr-TR"/>
        </w:rPr>
        <w:t xml:space="preserve"> maddesinin ikinci bendinde; Bedeli bulunmayan veya bilinmeyen işlemler ile bedelin mal, menfaat, hizmet gibi, paradan başka değerler olması halinde verginin matrahının işlemin mahiyetine göre emsal bedel veya emsal ücret olacağı hükümlerine yer verilmiştir.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w:t>
      </w:r>
      <w:proofErr w:type="gramStart"/>
      <w:r w:rsidRPr="000101CF">
        <w:rPr>
          <w:rFonts w:ascii="Roboto" w:eastAsia="Times New Roman" w:hAnsi="Roboto" w:cs="Times New Roman"/>
          <w:color w:val="3A3C4C"/>
          <w:sz w:val="28"/>
          <w:szCs w:val="28"/>
          <w:shd w:val="clear" w:color="auto" w:fill="F9F7FC"/>
          <w:lang w:eastAsia="tr-TR"/>
        </w:rPr>
        <w:t xml:space="preserve">Buna göre, Kooperatifiniz aktifinde kayıtlı iş yerlerini üyeniz olmayan üçüncü kişiye satılması işlemi, Kooperatifin gayrimenkul ticareti yapan kurum mahiyetinde olması sebebiyle KDV Kanunu'nun 17/4-r maddesinde düzenlenen istisna hükmünden faydalanması mümkün olmayıp, Kooperatifiniz aktifinde </w:t>
      </w:r>
      <w:r w:rsidRPr="000101CF">
        <w:rPr>
          <w:rFonts w:ascii="Roboto" w:eastAsia="Times New Roman" w:hAnsi="Roboto" w:cs="Times New Roman"/>
          <w:color w:val="3A3C4C"/>
          <w:sz w:val="28"/>
          <w:szCs w:val="28"/>
          <w:shd w:val="clear" w:color="auto" w:fill="F9F7FC"/>
          <w:lang w:eastAsia="tr-TR"/>
        </w:rPr>
        <w:lastRenderedPageBreak/>
        <w:t>kayıtlı iş yerlerinin 3. kişilere satışı genel oranda (%18) katma değer vergisine tabi olup, satış bedelinin emsaline göre açık bir şekilde düşük olması ve bu düşüklüğün sebebinin haklı bir sebeple açıklanamaması halinde emsal bedel üzerinden katma değer vergisi hesaplanması gerekmektedir.</w:t>
      </w:r>
      <w:proofErr w:type="gramEnd"/>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b/>
          <w:bCs/>
          <w:color w:val="3A3C4C"/>
          <w:sz w:val="28"/>
          <w:szCs w:val="28"/>
          <w:lang w:eastAsia="tr-TR"/>
        </w:rPr>
        <w:t>            III- VERGİ USUL KANUNU YÖNÜNDEN:</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w:t>
      </w:r>
      <w:proofErr w:type="gramStart"/>
      <w:r w:rsidRPr="000101CF">
        <w:rPr>
          <w:rFonts w:ascii="Roboto" w:eastAsia="Times New Roman" w:hAnsi="Roboto" w:cs="Times New Roman"/>
          <w:color w:val="3A3C4C"/>
          <w:sz w:val="28"/>
          <w:szCs w:val="28"/>
          <w:shd w:val="clear" w:color="auto" w:fill="F9F7FC"/>
          <w:lang w:eastAsia="tr-TR"/>
        </w:rPr>
        <w:t>213 sayılı Vergi Usul Kanununun "Faturanın tarifi" başlıklı 229'uncu maddesinde; "Fatura, satılan emtia veya yapılan iş karşılığında müşterinin borçlandığı meblağı göstermek üzere emtiayı satan veya işi yapan tüccar tarafından müşteriye verilen ticari vesika" olarak tanımlanmış, 231/5 inci maddesinde ise faturanın mal teslimi veya hizmetin yapıldığı tarihten itibaren azami yedi gün içinde düzenleneceği, bu süre içerisinde düzenlenmeyen faturaların hiç düzenlenmemiş sayılacağı hükme bağlanmıştır.</w:t>
      </w:r>
      <w:proofErr w:type="gramEnd"/>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Aynı Kanunun "Fatura kullanma mecburiyeti" başlıklı 232 </w:t>
      </w:r>
      <w:proofErr w:type="spellStart"/>
      <w:r w:rsidRPr="000101CF">
        <w:rPr>
          <w:rFonts w:ascii="Roboto" w:eastAsia="Times New Roman" w:hAnsi="Roboto" w:cs="Times New Roman"/>
          <w:color w:val="3A3C4C"/>
          <w:sz w:val="28"/>
          <w:szCs w:val="28"/>
          <w:shd w:val="clear" w:color="auto" w:fill="F9F7FC"/>
          <w:lang w:eastAsia="tr-TR"/>
        </w:rPr>
        <w:t>nci</w:t>
      </w:r>
      <w:proofErr w:type="spellEnd"/>
      <w:r w:rsidRPr="000101CF">
        <w:rPr>
          <w:rFonts w:ascii="Roboto" w:eastAsia="Times New Roman" w:hAnsi="Roboto" w:cs="Times New Roman"/>
          <w:color w:val="3A3C4C"/>
          <w:sz w:val="28"/>
          <w:szCs w:val="28"/>
          <w:shd w:val="clear" w:color="auto" w:fill="F9F7FC"/>
          <w:lang w:eastAsia="tr-TR"/>
        </w:rPr>
        <w:t xml:space="preserve"> maddesi hükmüne göre, tüccarlar sattıkları emtia veya yaptıkları işler için fatura vermek ve aldıkları emtia veya hizmet için de fatura istemek ve almak mecburiyetindedirler.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Bu maddede sayılanlar dışında kalanların, tüccarlardan satın aldıkları emtia veya onlara yaptırdıkları iş bedelinin 2012 yılı için 770 TL'yi geçmesi veya 770 TL'den az olsa dahi istemeleri halinde emtiayı satanın veya işi yapanın fatura vermesi mecburidir.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w:t>
      </w:r>
      <w:proofErr w:type="gramStart"/>
      <w:r w:rsidRPr="000101CF">
        <w:rPr>
          <w:rFonts w:ascii="Roboto" w:eastAsia="Times New Roman" w:hAnsi="Roboto" w:cs="Times New Roman"/>
          <w:color w:val="3A3C4C"/>
          <w:sz w:val="28"/>
          <w:szCs w:val="28"/>
          <w:shd w:val="clear" w:color="auto" w:fill="F9F7FC"/>
          <w:lang w:eastAsia="tr-TR"/>
        </w:rPr>
        <w:t xml:space="preserve">Anılan Kanunun 267 </w:t>
      </w:r>
      <w:proofErr w:type="spellStart"/>
      <w:r w:rsidRPr="000101CF">
        <w:rPr>
          <w:rFonts w:ascii="Roboto" w:eastAsia="Times New Roman" w:hAnsi="Roboto" w:cs="Times New Roman"/>
          <w:color w:val="3A3C4C"/>
          <w:sz w:val="28"/>
          <w:szCs w:val="28"/>
          <w:shd w:val="clear" w:color="auto" w:fill="F9F7FC"/>
          <w:lang w:eastAsia="tr-TR"/>
        </w:rPr>
        <w:t>nci</w:t>
      </w:r>
      <w:proofErr w:type="spellEnd"/>
      <w:r w:rsidRPr="000101CF">
        <w:rPr>
          <w:rFonts w:ascii="Roboto" w:eastAsia="Times New Roman" w:hAnsi="Roboto" w:cs="Times New Roman"/>
          <w:color w:val="3A3C4C"/>
          <w:sz w:val="28"/>
          <w:szCs w:val="28"/>
          <w:shd w:val="clear" w:color="auto" w:fill="F9F7FC"/>
          <w:lang w:eastAsia="tr-TR"/>
        </w:rPr>
        <w:t xml:space="preserve"> maddesinde; emsal bedeli, gerçek bedeli belli olmayan veya bilinmeyen veyahut doğru olarak tespit edilemeyen bir malın, değerleme gününde satılması halinde emsaline nazaran haiz olacağı değer olarak tanımlanmış ve izleyen fıkralarda emsal bedeli belirlenirken sırasıyla ortalama fiyat esası, maliyet bedeli esası veya takdir esaslarından birinin uygulanacağı belirtilmiştir.</w:t>
      </w:r>
      <w:proofErr w:type="gramEnd"/>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Bu itibarla, Kooperatifiniz adına kayıtlı bulunan işyerlerinin üyeleriniz dışındaki kişilere satılması karşılığında alınan bedel için satışın gerçekleştiği tarihten itibaren yedi gün içerisinde gerçek satış bedeli üzerinden, gerçek satış bedelinin emsaline göre açık bir şekilde düşük olması halinde ise emsal bedel üzerinden fatura düzenlemeniz gerekmektedir.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Bilgi edinilmesini rica ederim.</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lastRenderedPageBreak/>
        <w:t>(</w:t>
      </w:r>
      <w:r w:rsidRPr="000101CF">
        <w:rPr>
          <w:rFonts w:ascii="Roboto" w:eastAsia="Times New Roman" w:hAnsi="Roboto" w:cs="Times New Roman"/>
          <w:b/>
          <w:bCs/>
          <w:color w:val="3A3C4C"/>
          <w:sz w:val="28"/>
          <w:szCs w:val="28"/>
          <w:lang w:eastAsia="tr-TR"/>
        </w:rPr>
        <w:t>*</w:t>
      </w:r>
      <w:r w:rsidRPr="000101CF">
        <w:rPr>
          <w:rFonts w:ascii="Roboto" w:eastAsia="Times New Roman" w:hAnsi="Roboto" w:cs="Times New Roman"/>
          <w:color w:val="3A3C4C"/>
          <w:sz w:val="28"/>
          <w:szCs w:val="28"/>
          <w:shd w:val="clear" w:color="auto" w:fill="F9F7FC"/>
          <w:lang w:eastAsia="tr-TR"/>
        </w:rPr>
        <w:t xml:space="preserve">)     Bu </w:t>
      </w:r>
      <w:proofErr w:type="spellStart"/>
      <w:r w:rsidRPr="000101CF">
        <w:rPr>
          <w:rFonts w:ascii="Roboto" w:eastAsia="Times New Roman" w:hAnsi="Roboto" w:cs="Times New Roman"/>
          <w:color w:val="3A3C4C"/>
          <w:sz w:val="28"/>
          <w:szCs w:val="28"/>
          <w:shd w:val="clear" w:color="auto" w:fill="F9F7FC"/>
          <w:lang w:eastAsia="tr-TR"/>
        </w:rPr>
        <w:t>Özelge</w:t>
      </w:r>
      <w:proofErr w:type="spellEnd"/>
      <w:r w:rsidRPr="000101CF">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w:t>
      </w:r>
      <w:r w:rsidRPr="000101CF">
        <w:rPr>
          <w:rFonts w:ascii="Roboto" w:eastAsia="Times New Roman" w:hAnsi="Roboto" w:cs="Times New Roman"/>
          <w:b/>
          <w:bCs/>
          <w:color w:val="3A3C4C"/>
          <w:sz w:val="28"/>
          <w:szCs w:val="28"/>
          <w:lang w:eastAsia="tr-TR"/>
        </w:rPr>
        <w:t>**</w:t>
      </w:r>
      <w:r w:rsidRPr="000101CF">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0101CF">
        <w:rPr>
          <w:rFonts w:ascii="Roboto" w:eastAsia="Times New Roman" w:hAnsi="Roboto" w:cs="Times New Roman"/>
          <w:color w:val="3A3C4C"/>
          <w:sz w:val="28"/>
          <w:szCs w:val="28"/>
          <w:shd w:val="clear" w:color="auto" w:fill="F9F7FC"/>
          <w:lang w:eastAsia="tr-TR"/>
        </w:rPr>
        <w:t>özelge</w:t>
      </w:r>
      <w:proofErr w:type="spellEnd"/>
      <w:r w:rsidRPr="000101CF">
        <w:rPr>
          <w:rFonts w:ascii="Roboto" w:eastAsia="Times New Roman" w:hAnsi="Roboto" w:cs="Times New Roman"/>
          <w:color w:val="3A3C4C"/>
          <w:sz w:val="28"/>
          <w:szCs w:val="28"/>
          <w:shd w:val="clear" w:color="auto" w:fill="F9F7FC"/>
          <w:lang w:eastAsia="tr-TR"/>
        </w:rPr>
        <w:t xml:space="preserve"> geçersizdir.</w:t>
      </w:r>
    </w:p>
    <w:p w:rsidR="000101CF" w:rsidRPr="000101CF" w:rsidRDefault="000101CF" w:rsidP="000101CF">
      <w:pPr>
        <w:spacing w:before="300" w:after="300" w:line="240" w:lineRule="auto"/>
        <w:jc w:val="both"/>
        <w:rPr>
          <w:rFonts w:ascii="Roboto" w:eastAsia="Times New Roman" w:hAnsi="Roboto" w:cs="Times New Roman"/>
          <w:color w:val="3A3C4C"/>
          <w:sz w:val="28"/>
          <w:szCs w:val="28"/>
          <w:shd w:val="clear" w:color="auto" w:fill="F9F7FC"/>
          <w:lang w:eastAsia="tr-TR"/>
        </w:rPr>
      </w:pPr>
      <w:r w:rsidRPr="000101CF">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0101CF">
        <w:rPr>
          <w:rFonts w:ascii="Roboto" w:eastAsia="Times New Roman" w:hAnsi="Roboto" w:cs="Times New Roman"/>
          <w:color w:val="3A3C4C"/>
          <w:sz w:val="28"/>
          <w:szCs w:val="28"/>
          <w:shd w:val="clear" w:color="auto" w:fill="F9F7FC"/>
          <w:lang w:eastAsia="tr-TR"/>
        </w:rPr>
        <w:t>özelgeye</w:t>
      </w:r>
      <w:proofErr w:type="spellEnd"/>
      <w:r w:rsidRPr="000101CF">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4D5CA6" w:rsidRPr="000101CF" w:rsidRDefault="004D5CA6" w:rsidP="000101CF">
      <w:pPr>
        <w:jc w:val="both"/>
        <w:rPr>
          <w:sz w:val="28"/>
          <w:szCs w:val="28"/>
        </w:rPr>
      </w:pPr>
    </w:p>
    <w:sectPr w:rsidR="004D5CA6" w:rsidRPr="000101CF" w:rsidSect="004D5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01CF"/>
    <w:rsid w:val="000101CF"/>
    <w:rsid w:val="004D5C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A6"/>
  </w:style>
  <w:style w:type="paragraph" w:styleId="Balk1">
    <w:name w:val="heading 1"/>
    <w:basedOn w:val="Normal"/>
    <w:link w:val="Balk1Char"/>
    <w:uiPriority w:val="9"/>
    <w:qFormat/>
    <w:rsid w:val="000101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01C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0101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101CF"/>
    <w:rPr>
      <w:b/>
      <w:bCs/>
    </w:rPr>
  </w:style>
</w:styles>
</file>

<file path=word/webSettings.xml><?xml version="1.0" encoding="utf-8"?>
<w:webSettings xmlns:r="http://schemas.openxmlformats.org/officeDocument/2006/relationships" xmlns:w="http://schemas.openxmlformats.org/wordprocessingml/2006/main">
  <w:divs>
    <w:div w:id="523174816">
      <w:bodyDiv w:val="1"/>
      <w:marLeft w:val="0"/>
      <w:marRight w:val="0"/>
      <w:marTop w:val="0"/>
      <w:marBottom w:val="0"/>
      <w:divBdr>
        <w:top w:val="none" w:sz="0" w:space="0" w:color="auto"/>
        <w:left w:val="none" w:sz="0" w:space="0" w:color="auto"/>
        <w:bottom w:val="none" w:sz="0" w:space="0" w:color="auto"/>
        <w:right w:val="none" w:sz="0" w:space="0" w:color="auto"/>
      </w:divBdr>
      <w:divsChild>
        <w:div w:id="1081371253">
          <w:marLeft w:val="0"/>
          <w:marRight w:val="0"/>
          <w:marTop w:val="0"/>
          <w:marBottom w:val="0"/>
          <w:divBdr>
            <w:top w:val="none" w:sz="0" w:space="0" w:color="auto"/>
            <w:left w:val="none" w:sz="0" w:space="0" w:color="auto"/>
            <w:bottom w:val="none" w:sz="0" w:space="0" w:color="auto"/>
            <w:right w:val="none" w:sz="0" w:space="0" w:color="auto"/>
          </w:divBdr>
          <w:divsChild>
            <w:div w:id="248932921">
              <w:marLeft w:val="0"/>
              <w:marRight w:val="0"/>
              <w:marTop w:val="0"/>
              <w:marBottom w:val="0"/>
              <w:divBdr>
                <w:top w:val="none" w:sz="0" w:space="0" w:color="auto"/>
                <w:left w:val="none" w:sz="0" w:space="0" w:color="auto"/>
                <w:bottom w:val="none" w:sz="0" w:space="0" w:color="auto"/>
                <w:right w:val="none" w:sz="0" w:space="0" w:color="auto"/>
              </w:divBdr>
              <w:divsChild>
                <w:div w:id="20535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2022-09-01T09:00:00Z</dcterms:created>
  <dcterms:modified xsi:type="dcterms:W3CDTF">2022-09-01T09:00:00Z</dcterms:modified>
</cp:coreProperties>
</file>