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84C" w:rsidRPr="0061084C" w:rsidRDefault="0061084C" w:rsidP="0061084C">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61084C">
        <w:rPr>
          <w:rFonts w:ascii="Roboto" w:eastAsia="Times New Roman" w:hAnsi="Roboto" w:cs="Times New Roman"/>
          <w:b/>
          <w:bCs/>
          <w:color w:val="3A3C4C"/>
          <w:kern w:val="36"/>
          <w:sz w:val="24"/>
          <w:szCs w:val="24"/>
          <w:lang w:eastAsia="tr-TR"/>
        </w:rPr>
        <w:t xml:space="preserve">Kooperatifin nevi değiştirerek anonim şirkete dönüşmesi halinde aktife kayıtlı gayrimenkullerinin defter değeri ile gerçek değeri arasındaki farkın ne şekilde vergilendirmeye tabi tutulacağı </w:t>
      </w:r>
      <w:proofErr w:type="spellStart"/>
      <w:r w:rsidRPr="0061084C">
        <w:rPr>
          <w:rFonts w:ascii="Roboto" w:eastAsia="Times New Roman" w:hAnsi="Roboto" w:cs="Times New Roman"/>
          <w:b/>
          <w:bCs/>
          <w:color w:val="3A3C4C"/>
          <w:kern w:val="36"/>
          <w:sz w:val="24"/>
          <w:szCs w:val="24"/>
          <w:lang w:eastAsia="tr-TR"/>
        </w:rPr>
        <w:t>hk</w:t>
      </w:r>
      <w:proofErr w:type="spellEnd"/>
      <w:r w:rsidRPr="0061084C">
        <w:rPr>
          <w:rFonts w:ascii="Roboto" w:eastAsia="Times New Roman" w:hAnsi="Roboto" w:cs="Times New Roman"/>
          <w:b/>
          <w:bCs/>
          <w:color w:val="3A3C4C"/>
          <w:kern w:val="36"/>
          <w:sz w:val="24"/>
          <w:szCs w:val="24"/>
          <w:lang w:eastAsia="tr-TR"/>
        </w:rPr>
        <w:t>.</w:t>
      </w:r>
    </w:p>
    <w:p w:rsidR="0061084C" w:rsidRPr="0061084C" w:rsidRDefault="0061084C" w:rsidP="0061084C">
      <w:pPr>
        <w:spacing w:after="0" w:line="240" w:lineRule="auto"/>
        <w:rPr>
          <w:rFonts w:ascii="Roboto" w:eastAsia="Times New Roman" w:hAnsi="Roboto" w:cs="Times New Roman"/>
          <w:color w:val="3A3C4C"/>
          <w:sz w:val="24"/>
          <w:szCs w:val="24"/>
          <w:shd w:val="clear" w:color="auto" w:fill="F9F7FC"/>
          <w:lang w:eastAsia="tr-TR"/>
        </w:rPr>
      </w:pPr>
      <w:r w:rsidRPr="0061084C">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6"/>
        <w:gridCol w:w="119"/>
        <w:gridCol w:w="3831"/>
        <w:gridCol w:w="2111"/>
        <w:gridCol w:w="2355"/>
      </w:tblGrid>
      <w:tr w:rsidR="0061084C" w:rsidRPr="0061084C" w:rsidTr="0061084C">
        <w:trPr>
          <w:tblCellSpacing w:w="0" w:type="dxa"/>
        </w:trPr>
        <w:tc>
          <w:tcPr>
            <w:tcW w:w="9195" w:type="dxa"/>
            <w:gridSpan w:val="5"/>
            <w:hideMark/>
          </w:tcPr>
          <w:p w:rsidR="0061084C" w:rsidRPr="0061084C" w:rsidRDefault="0061084C" w:rsidP="0061084C">
            <w:pPr>
              <w:spacing w:after="300" w:line="240" w:lineRule="auto"/>
              <w:jc w:val="center"/>
              <w:rPr>
                <w:rFonts w:ascii="Times New Roman" w:eastAsia="Times New Roman" w:hAnsi="Times New Roman" w:cs="Times New Roman"/>
                <w:sz w:val="24"/>
                <w:szCs w:val="24"/>
                <w:lang w:eastAsia="tr-TR"/>
              </w:rPr>
            </w:pPr>
            <w:r w:rsidRPr="0061084C">
              <w:rPr>
                <w:rFonts w:ascii="Times New Roman" w:eastAsia="Times New Roman" w:hAnsi="Times New Roman" w:cs="Times New Roman"/>
                <w:b/>
                <w:bCs/>
                <w:sz w:val="24"/>
                <w:szCs w:val="24"/>
                <w:lang w:eastAsia="tr-TR"/>
              </w:rPr>
              <w:t>T.C.</w:t>
            </w:r>
          </w:p>
          <w:p w:rsidR="0061084C" w:rsidRPr="0061084C" w:rsidRDefault="0061084C" w:rsidP="0061084C">
            <w:pPr>
              <w:spacing w:before="300" w:after="300" w:line="240" w:lineRule="auto"/>
              <w:jc w:val="center"/>
              <w:rPr>
                <w:rFonts w:ascii="Times New Roman" w:eastAsia="Times New Roman" w:hAnsi="Times New Roman" w:cs="Times New Roman"/>
                <w:sz w:val="24"/>
                <w:szCs w:val="24"/>
                <w:lang w:eastAsia="tr-TR"/>
              </w:rPr>
            </w:pPr>
            <w:r w:rsidRPr="0061084C">
              <w:rPr>
                <w:rFonts w:ascii="Times New Roman" w:eastAsia="Times New Roman" w:hAnsi="Times New Roman" w:cs="Times New Roman"/>
                <w:b/>
                <w:bCs/>
                <w:sz w:val="24"/>
                <w:szCs w:val="24"/>
                <w:lang w:eastAsia="tr-TR"/>
              </w:rPr>
              <w:t>GELİR İDARESİ BAŞKANLIĞI</w:t>
            </w:r>
          </w:p>
          <w:p w:rsidR="0061084C" w:rsidRPr="0061084C" w:rsidRDefault="0061084C" w:rsidP="0061084C">
            <w:pPr>
              <w:spacing w:before="300" w:after="300" w:line="240" w:lineRule="auto"/>
              <w:jc w:val="center"/>
              <w:rPr>
                <w:rFonts w:ascii="Times New Roman" w:eastAsia="Times New Roman" w:hAnsi="Times New Roman" w:cs="Times New Roman"/>
                <w:sz w:val="24"/>
                <w:szCs w:val="24"/>
                <w:lang w:eastAsia="tr-TR"/>
              </w:rPr>
            </w:pPr>
            <w:r w:rsidRPr="0061084C">
              <w:rPr>
                <w:rFonts w:ascii="Times New Roman" w:eastAsia="Times New Roman" w:hAnsi="Times New Roman" w:cs="Times New Roman"/>
                <w:b/>
                <w:bCs/>
                <w:sz w:val="24"/>
                <w:szCs w:val="24"/>
                <w:lang w:eastAsia="tr-TR"/>
              </w:rPr>
              <w:t>İZMİR VERGİ DAİRESİ BAŞKANLIĞI</w:t>
            </w:r>
          </w:p>
          <w:p w:rsidR="0061084C" w:rsidRPr="0061084C" w:rsidRDefault="0061084C" w:rsidP="0061084C">
            <w:pPr>
              <w:spacing w:before="300" w:after="300" w:line="240" w:lineRule="auto"/>
              <w:jc w:val="center"/>
              <w:rPr>
                <w:rFonts w:ascii="Times New Roman" w:eastAsia="Times New Roman" w:hAnsi="Times New Roman" w:cs="Times New Roman"/>
                <w:sz w:val="24"/>
                <w:szCs w:val="24"/>
                <w:lang w:eastAsia="tr-TR"/>
              </w:rPr>
            </w:pPr>
            <w:r w:rsidRPr="0061084C">
              <w:rPr>
                <w:rFonts w:ascii="Times New Roman" w:eastAsia="Times New Roman" w:hAnsi="Times New Roman" w:cs="Times New Roman"/>
                <w:b/>
                <w:bCs/>
                <w:sz w:val="24"/>
                <w:szCs w:val="24"/>
                <w:lang w:eastAsia="tr-TR"/>
              </w:rPr>
              <w:t>(Mükellef Hizmetleri Gelir Vergileri Grup Müdürlüğü)</w:t>
            </w:r>
          </w:p>
        </w:tc>
      </w:tr>
      <w:tr w:rsidR="0061084C" w:rsidRPr="0061084C" w:rsidTr="0061084C">
        <w:trPr>
          <w:tblCellSpacing w:w="0" w:type="dxa"/>
        </w:trPr>
        <w:tc>
          <w:tcPr>
            <w:tcW w:w="4650" w:type="dxa"/>
            <w:gridSpan w:val="3"/>
            <w:hideMark/>
          </w:tcPr>
          <w:p w:rsidR="0061084C" w:rsidRPr="0061084C" w:rsidRDefault="0061084C" w:rsidP="0061084C">
            <w:pPr>
              <w:spacing w:after="300" w:line="240" w:lineRule="auto"/>
              <w:rPr>
                <w:rFonts w:ascii="Times New Roman" w:eastAsia="Times New Roman" w:hAnsi="Times New Roman" w:cs="Times New Roman"/>
                <w:sz w:val="24"/>
                <w:szCs w:val="24"/>
                <w:lang w:eastAsia="tr-TR"/>
              </w:rPr>
            </w:pPr>
            <w:r w:rsidRPr="0061084C">
              <w:rPr>
                <w:rFonts w:ascii="Times New Roman" w:eastAsia="Times New Roman" w:hAnsi="Times New Roman" w:cs="Times New Roman"/>
                <w:sz w:val="24"/>
                <w:szCs w:val="24"/>
                <w:lang w:eastAsia="tr-TR"/>
              </w:rPr>
              <w:t> </w:t>
            </w:r>
          </w:p>
        </w:tc>
        <w:tc>
          <w:tcPr>
            <w:tcW w:w="4545" w:type="dxa"/>
            <w:gridSpan w:val="2"/>
            <w:hideMark/>
          </w:tcPr>
          <w:p w:rsidR="0061084C" w:rsidRPr="0061084C" w:rsidRDefault="0061084C" w:rsidP="0061084C">
            <w:pPr>
              <w:spacing w:after="300" w:line="240" w:lineRule="auto"/>
              <w:rPr>
                <w:rFonts w:ascii="Times New Roman" w:eastAsia="Times New Roman" w:hAnsi="Times New Roman" w:cs="Times New Roman"/>
                <w:sz w:val="24"/>
                <w:szCs w:val="24"/>
                <w:lang w:eastAsia="tr-TR"/>
              </w:rPr>
            </w:pPr>
            <w:r w:rsidRPr="0061084C">
              <w:rPr>
                <w:rFonts w:ascii="Times New Roman" w:eastAsia="Times New Roman" w:hAnsi="Times New Roman" w:cs="Times New Roman"/>
                <w:sz w:val="24"/>
                <w:szCs w:val="24"/>
                <w:lang w:eastAsia="tr-TR"/>
              </w:rPr>
              <w:t> </w:t>
            </w:r>
          </w:p>
        </w:tc>
      </w:tr>
      <w:tr w:rsidR="0061084C" w:rsidRPr="0061084C" w:rsidTr="0061084C">
        <w:trPr>
          <w:tblCellSpacing w:w="0" w:type="dxa"/>
        </w:trPr>
        <w:tc>
          <w:tcPr>
            <w:tcW w:w="660" w:type="dxa"/>
            <w:hideMark/>
          </w:tcPr>
          <w:p w:rsidR="0061084C" w:rsidRPr="0061084C" w:rsidRDefault="0061084C" w:rsidP="0061084C">
            <w:pPr>
              <w:spacing w:after="300" w:line="240" w:lineRule="auto"/>
              <w:rPr>
                <w:rFonts w:ascii="Times New Roman" w:eastAsia="Times New Roman" w:hAnsi="Times New Roman" w:cs="Times New Roman"/>
                <w:sz w:val="24"/>
                <w:szCs w:val="24"/>
                <w:lang w:eastAsia="tr-TR"/>
              </w:rPr>
            </w:pPr>
            <w:r w:rsidRPr="0061084C">
              <w:rPr>
                <w:rFonts w:ascii="Times New Roman" w:eastAsia="Times New Roman" w:hAnsi="Times New Roman" w:cs="Times New Roman"/>
                <w:sz w:val="24"/>
                <w:szCs w:val="24"/>
                <w:lang w:eastAsia="tr-TR"/>
              </w:rPr>
              <w:t>Sayı</w:t>
            </w:r>
          </w:p>
        </w:tc>
        <w:tc>
          <w:tcPr>
            <w:tcW w:w="120" w:type="dxa"/>
            <w:hideMark/>
          </w:tcPr>
          <w:p w:rsidR="0061084C" w:rsidRPr="0061084C" w:rsidRDefault="0061084C" w:rsidP="0061084C">
            <w:pPr>
              <w:spacing w:after="300" w:line="240" w:lineRule="auto"/>
              <w:jc w:val="center"/>
              <w:rPr>
                <w:rFonts w:ascii="Times New Roman" w:eastAsia="Times New Roman" w:hAnsi="Times New Roman" w:cs="Times New Roman"/>
                <w:sz w:val="24"/>
                <w:szCs w:val="24"/>
                <w:lang w:eastAsia="tr-TR"/>
              </w:rPr>
            </w:pPr>
            <w:r w:rsidRPr="0061084C">
              <w:rPr>
                <w:rFonts w:ascii="Times New Roman" w:eastAsia="Times New Roman" w:hAnsi="Times New Roman" w:cs="Times New Roman"/>
                <w:sz w:val="24"/>
                <w:szCs w:val="24"/>
                <w:lang w:eastAsia="tr-TR"/>
              </w:rPr>
              <w:t>:</w:t>
            </w:r>
          </w:p>
        </w:tc>
        <w:tc>
          <w:tcPr>
            <w:tcW w:w="6030" w:type="dxa"/>
            <w:gridSpan w:val="2"/>
            <w:hideMark/>
          </w:tcPr>
          <w:p w:rsidR="0061084C" w:rsidRPr="0061084C" w:rsidRDefault="0061084C" w:rsidP="0061084C">
            <w:pPr>
              <w:spacing w:after="300" w:line="240" w:lineRule="auto"/>
              <w:rPr>
                <w:rFonts w:ascii="Times New Roman" w:eastAsia="Times New Roman" w:hAnsi="Times New Roman" w:cs="Times New Roman"/>
                <w:sz w:val="24"/>
                <w:szCs w:val="24"/>
                <w:lang w:eastAsia="tr-TR"/>
              </w:rPr>
            </w:pPr>
            <w:r w:rsidRPr="0061084C">
              <w:rPr>
                <w:rFonts w:ascii="Times New Roman" w:eastAsia="Times New Roman" w:hAnsi="Times New Roman" w:cs="Times New Roman"/>
                <w:sz w:val="24"/>
                <w:szCs w:val="24"/>
                <w:lang w:eastAsia="tr-TR"/>
              </w:rPr>
              <w:t>B.</w:t>
            </w:r>
            <w:proofErr w:type="gramStart"/>
            <w:r w:rsidRPr="0061084C">
              <w:rPr>
                <w:rFonts w:ascii="Times New Roman" w:eastAsia="Times New Roman" w:hAnsi="Times New Roman" w:cs="Times New Roman"/>
                <w:sz w:val="24"/>
                <w:szCs w:val="24"/>
                <w:lang w:eastAsia="tr-TR"/>
              </w:rPr>
              <w:t>07.1</w:t>
            </w:r>
            <w:proofErr w:type="gramEnd"/>
            <w:r w:rsidRPr="0061084C">
              <w:rPr>
                <w:rFonts w:ascii="Times New Roman" w:eastAsia="Times New Roman" w:hAnsi="Times New Roman" w:cs="Times New Roman"/>
                <w:sz w:val="24"/>
                <w:szCs w:val="24"/>
                <w:lang w:eastAsia="tr-TR"/>
              </w:rPr>
              <w:t>.GİB.4.35.16.01-176300-612</w:t>
            </w:r>
          </w:p>
        </w:tc>
        <w:tc>
          <w:tcPr>
            <w:tcW w:w="2385" w:type="dxa"/>
            <w:hideMark/>
          </w:tcPr>
          <w:p w:rsidR="0061084C" w:rsidRPr="0061084C" w:rsidRDefault="0061084C" w:rsidP="0061084C">
            <w:pPr>
              <w:spacing w:after="300" w:line="240" w:lineRule="auto"/>
              <w:rPr>
                <w:rFonts w:ascii="Times New Roman" w:eastAsia="Times New Roman" w:hAnsi="Times New Roman" w:cs="Times New Roman"/>
                <w:sz w:val="24"/>
                <w:szCs w:val="24"/>
                <w:lang w:eastAsia="tr-TR"/>
              </w:rPr>
            </w:pPr>
            <w:proofErr w:type="gramStart"/>
            <w:r w:rsidRPr="0061084C">
              <w:rPr>
                <w:rFonts w:ascii="Times New Roman" w:eastAsia="Times New Roman" w:hAnsi="Times New Roman" w:cs="Times New Roman"/>
                <w:sz w:val="24"/>
                <w:szCs w:val="24"/>
                <w:lang w:eastAsia="tr-TR"/>
              </w:rPr>
              <w:t>21/06/2012</w:t>
            </w:r>
            <w:proofErr w:type="gramEnd"/>
          </w:p>
        </w:tc>
      </w:tr>
      <w:tr w:rsidR="0061084C" w:rsidRPr="0061084C" w:rsidTr="0061084C">
        <w:trPr>
          <w:tblCellSpacing w:w="0" w:type="dxa"/>
        </w:trPr>
        <w:tc>
          <w:tcPr>
            <w:tcW w:w="660" w:type="dxa"/>
            <w:hideMark/>
          </w:tcPr>
          <w:p w:rsidR="0061084C" w:rsidRPr="0061084C" w:rsidRDefault="0061084C" w:rsidP="0061084C">
            <w:pPr>
              <w:spacing w:after="300" w:line="240" w:lineRule="auto"/>
              <w:rPr>
                <w:rFonts w:ascii="Times New Roman" w:eastAsia="Times New Roman" w:hAnsi="Times New Roman" w:cs="Times New Roman"/>
                <w:sz w:val="24"/>
                <w:szCs w:val="24"/>
                <w:lang w:eastAsia="tr-TR"/>
              </w:rPr>
            </w:pPr>
            <w:r w:rsidRPr="0061084C">
              <w:rPr>
                <w:rFonts w:ascii="Times New Roman" w:eastAsia="Times New Roman" w:hAnsi="Times New Roman" w:cs="Times New Roman"/>
                <w:sz w:val="24"/>
                <w:szCs w:val="24"/>
                <w:lang w:eastAsia="tr-TR"/>
              </w:rPr>
              <w:t>Konu</w:t>
            </w:r>
          </w:p>
        </w:tc>
        <w:tc>
          <w:tcPr>
            <w:tcW w:w="120" w:type="dxa"/>
            <w:hideMark/>
          </w:tcPr>
          <w:p w:rsidR="0061084C" w:rsidRPr="0061084C" w:rsidRDefault="0061084C" w:rsidP="0061084C">
            <w:pPr>
              <w:spacing w:after="300" w:line="240" w:lineRule="auto"/>
              <w:jc w:val="center"/>
              <w:rPr>
                <w:rFonts w:ascii="Times New Roman" w:eastAsia="Times New Roman" w:hAnsi="Times New Roman" w:cs="Times New Roman"/>
                <w:sz w:val="24"/>
                <w:szCs w:val="24"/>
                <w:lang w:eastAsia="tr-TR"/>
              </w:rPr>
            </w:pPr>
            <w:r w:rsidRPr="0061084C">
              <w:rPr>
                <w:rFonts w:ascii="Times New Roman" w:eastAsia="Times New Roman" w:hAnsi="Times New Roman" w:cs="Times New Roman"/>
                <w:sz w:val="24"/>
                <w:szCs w:val="24"/>
                <w:lang w:eastAsia="tr-TR"/>
              </w:rPr>
              <w:t>:</w:t>
            </w:r>
          </w:p>
        </w:tc>
        <w:tc>
          <w:tcPr>
            <w:tcW w:w="3870" w:type="dxa"/>
            <w:hideMark/>
          </w:tcPr>
          <w:p w:rsidR="0061084C" w:rsidRPr="0061084C" w:rsidRDefault="0061084C" w:rsidP="0061084C">
            <w:pPr>
              <w:spacing w:after="300" w:line="240" w:lineRule="auto"/>
              <w:rPr>
                <w:rFonts w:ascii="Times New Roman" w:eastAsia="Times New Roman" w:hAnsi="Times New Roman" w:cs="Times New Roman"/>
                <w:sz w:val="24"/>
                <w:szCs w:val="24"/>
                <w:lang w:eastAsia="tr-TR"/>
              </w:rPr>
            </w:pPr>
            <w:r w:rsidRPr="0061084C">
              <w:rPr>
                <w:rFonts w:ascii="Times New Roman" w:eastAsia="Times New Roman" w:hAnsi="Times New Roman" w:cs="Times New Roman"/>
                <w:sz w:val="24"/>
                <w:szCs w:val="24"/>
                <w:lang w:eastAsia="tr-TR"/>
              </w:rPr>
              <w:t>Kooperatifin nevi değiştirerek anonim şirkete dönüşmesi halinde aktife kayıtlı gayrimenkullerinin defter değeri ile gerçek değeri arasındaki farkın ne şekilde vergilendirmeye tabi tutulacağı hakkında.</w:t>
            </w:r>
          </w:p>
        </w:tc>
        <w:tc>
          <w:tcPr>
            <w:tcW w:w="4545" w:type="dxa"/>
            <w:gridSpan w:val="2"/>
            <w:hideMark/>
          </w:tcPr>
          <w:p w:rsidR="0061084C" w:rsidRPr="0061084C" w:rsidRDefault="0061084C" w:rsidP="0061084C">
            <w:pPr>
              <w:spacing w:after="300" w:line="240" w:lineRule="auto"/>
              <w:rPr>
                <w:rFonts w:ascii="Times New Roman" w:eastAsia="Times New Roman" w:hAnsi="Times New Roman" w:cs="Times New Roman"/>
                <w:sz w:val="24"/>
                <w:szCs w:val="24"/>
                <w:lang w:eastAsia="tr-TR"/>
              </w:rPr>
            </w:pPr>
            <w:r w:rsidRPr="0061084C">
              <w:rPr>
                <w:rFonts w:ascii="Times New Roman" w:eastAsia="Times New Roman" w:hAnsi="Times New Roman" w:cs="Times New Roman"/>
                <w:sz w:val="24"/>
                <w:szCs w:val="24"/>
                <w:lang w:eastAsia="tr-TR"/>
              </w:rPr>
              <w:t> </w:t>
            </w:r>
          </w:p>
        </w:tc>
      </w:tr>
    </w:tbl>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w:t>
      </w:r>
      <w:proofErr w:type="gramStart"/>
      <w:r w:rsidRPr="0061084C">
        <w:rPr>
          <w:rFonts w:ascii="Roboto" w:eastAsia="Times New Roman" w:hAnsi="Roboto" w:cs="Times New Roman"/>
          <w:color w:val="3A3C4C"/>
          <w:sz w:val="28"/>
          <w:szCs w:val="28"/>
          <w:shd w:val="clear" w:color="auto" w:fill="F9F7FC"/>
          <w:lang w:eastAsia="tr-TR"/>
        </w:rPr>
        <w:t xml:space="preserve">İlgide kayıtlı </w:t>
      </w:r>
      <w:proofErr w:type="spellStart"/>
      <w:r w:rsidRPr="0061084C">
        <w:rPr>
          <w:rFonts w:ascii="Roboto" w:eastAsia="Times New Roman" w:hAnsi="Roboto" w:cs="Times New Roman"/>
          <w:color w:val="3A3C4C"/>
          <w:sz w:val="28"/>
          <w:szCs w:val="28"/>
          <w:shd w:val="clear" w:color="auto" w:fill="F9F7FC"/>
          <w:lang w:eastAsia="tr-TR"/>
        </w:rPr>
        <w:t>özelge</w:t>
      </w:r>
      <w:proofErr w:type="spellEnd"/>
      <w:r w:rsidRPr="0061084C">
        <w:rPr>
          <w:rFonts w:ascii="Roboto" w:eastAsia="Times New Roman" w:hAnsi="Roboto" w:cs="Times New Roman"/>
          <w:color w:val="3A3C4C"/>
          <w:sz w:val="28"/>
          <w:szCs w:val="28"/>
          <w:shd w:val="clear" w:color="auto" w:fill="F9F7FC"/>
          <w:lang w:eastAsia="tr-TR"/>
        </w:rPr>
        <w:t xml:space="preserve"> talep formunuzda; kooperatifinizin kurumlar vergisinden muaf ve gayri faal olduğu, kooperatifinizin aktifine kayıtlı gayrimenkullerin piyasadaki gerçek değerinin ilgili mahkemede tespit ettirileceği, bu işlemden sonra kooperatifinizin nevi değiştirerek anonim şirkete dönüşeceği belirtilerek, söz konusu gayrimenkullerin defter değeri ile gerçek değeri arasındaki farkın ne şekilde vergilendirmeye tabi tutulacağı ve bu iki işlemin vergi uygulamalarında ne sonuç doğuracağı hususunda Başkanlığımız görüşü talep edilmektedir.</w:t>
      </w:r>
      <w:proofErr w:type="gramEnd"/>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w:t>
      </w:r>
      <w:r w:rsidRPr="0061084C">
        <w:rPr>
          <w:rFonts w:ascii="Roboto" w:eastAsia="Times New Roman" w:hAnsi="Roboto" w:cs="Times New Roman"/>
          <w:b/>
          <w:bCs/>
          <w:color w:val="3A3C4C"/>
          <w:sz w:val="28"/>
          <w:szCs w:val="28"/>
          <w:lang w:eastAsia="tr-TR"/>
        </w:rPr>
        <w:t>A)</w:t>
      </w:r>
      <w:r w:rsidRPr="0061084C">
        <w:rPr>
          <w:rFonts w:ascii="Roboto" w:eastAsia="Times New Roman" w:hAnsi="Roboto" w:cs="Times New Roman"/>
          <w:b/>
          <w:bCs/>
          <w:color w:val="3A3C4C"/>
          <w:sz w:val="28"/>
          <w:szCs w:val="28"/>
          <w:u w:val="single"/>
          <w:lang w:eastAsia="tr-TR"/>
        </w:rPr>
        <w:t>Kurumlar Vergisi Kanunu Yönünden</w:t>
      </w:r>
      <w:r w:rsidRPr="0061084C">
        <w:rPr>
          <w:rFonts w:ascii="Roboto" w:eastAsia="Times New Roman" w:hAnsi="Roboto" w:cs="Times New Roman"/>
          <w:b/>
          <w:bCs/>
          <w:color w:val="3A3C4C"/>
          <w:sz w:val="28"/>
          <w:szCs w:val="28"/>
          <w:lang w:eastAsia="tr-TR"/>
        </w:rPr>
        <w:t>:</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w:t>
      </w:r>
      <w:proofErr w:type="gramStart"/>
      <w:r w:rsidRPr="0061084C">
        <w:rPr>
          <w:rFonts w:ascii="Roboto" w:eastAsia="Times New Roman" w:hAnsi="Roboto" w:cs="Times New Roman"/>
          <w:color w:val="3A3C4C"/>
          <w:sz w:val="28"/>
          <w:szCs w:val="28"/>
          <w:shd w:val="clear" w:color="auto" w:fill="F9F7FC"/>
          <w:lang w:eastAsia="tr-TR"/>
        </w:rPr>
        <w:t xml:space="preserve">5520 sayılı Kurumlar Vergisi Kanunu'nun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w:t>
      </w:r>
      <w:r w:rsidRPr="0061084C">
        <w:rPr>
          <w:rFonts w:ascii="Roboto" w:eastAsia="Times New Roman" w:hAnsi="Roboto" w:cs="Times New Roman"/>
          <w:color w:val="3A3C4C"/>
          <w:sz w:val="28"/>
          <w:szCs w:val="28"/>
          <w:shd w:val="clear" w:color="auto" w:fill="F9F7FC"/>
          <w:lang w:eastAsia="tr-TR"/>
        </w:rPr>
        <w:lastRenderedPageBreak/>
        <w:t>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Bu itibarla, adı geçen kooperatifinizin maddede belirtilen şartları taşıması halinde kurumlar vergisinden muaf tutulması gerekmektedir.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Diğer taraftan; Kanunun 19 uncu maddesinde;</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"(1) Bu Kanunun uygulanmasında aşağıdaki şartlar </w:t>
      </w:r>
      <w:proofErr w:type="gramStart"/>
      <w:r w:rsidRPr="0061084C">
        <w:rPr>
          <w:rFonts w:ascii="Roboto" w:eastAsia="Times New Roman" w:hAnsi="Roboto" w:cs="Times New Roman"/>
          <w:color w:val="3A3C4C"/>
          <w:sz w:val="28"/>
          <w:szCs w:val="28"/>
          <w:shd w:val="clear" w:color="auto" w:fill="F9F7FC"/>
          <w:lang w:eastAsia="tr-TR"/>
        </w:rPr>
        <w:t>dahilinde</w:t>
      </w:r>
      <w:proofErr w:type="gramEnd"/>
      <w:r w:rsidRPr="0061084C">
        <w:rPr>
          <w:rFonts w:ascii="Roboto" w:eastAsia="Times New Roman" w:hAnsi="Roboto" w:cs="Times New Roman"/>
          <w:color w:val="3A3C4C"/>
          <w:sz w:val="28"/>
          <w:szCs w:val="28"/>
          <w:shd w:val="clear" w:color="auto" w:fill="F9F7FC"/>
          <w:lang w:eastAsia="tr-TR"/>
        </w:rPr>
        <w:t xml:space="preserve"> gerçekleşen birleşmeler devir hükmündedir: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a) Birleşme sonucunda infisah eden kurum ile </w:t>
      </w:r>
      <w:proofErr w:type="spellStart"/>
      <w:r w:rsidRPr="0061084C">
        <w:rPr>
          <w:rFonts w:ascii="Roboto" w:eastAsia="Times New Roman" w:hAnsi="Roboto" w:cs="Times New Roman"/>
          <w:color w:val="3A3C4C"/>
          <w:sz w:val="28"/>
          <w:szCs w:val="28"/>
          <w:shd w:val="clear" w:color="auto" w:fill="F9F7FC"/>
          <w:lang w:eastAsia="tr-TR"/>
        </w:rPr>
        <w:t>birleşilen</w:t>
      </w:r>
      <w:proofErr w:type="spellEnd"/>
      <w:r w:rsidRPr="0061084C">
        <w:rPr>
          <w:rFonts w:ascii="Roboto" w:eastAsia="Times New Roman" w:hAnsi="Roboto" w:cs="Times New Roman"/>
          <w:color w:val="3A3C4C"/>
          <w:sz w:val="28"/>
          <w:szCs w:val="28"/>
          <w:shd w:val="clear" w:color="auto" w:fill="F9F7FC"/>
          <w:lang w:eastAsia="tr-TR"/>
        </w:rPr>
        <w:t xml:space="preserve"> kurumun kanunî veya iş merkezlerinin Türkiye'de bulunması.</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b) Münfesih kurumun devir tarihindeki bilânço değerlerinin, </w:t>
      </w:r>
      <w:proofErr w:type="spellStart"/>
      <w:r w:rsidRPr="0061084C">
        <w:rPr>
          <w:rFonts w:ascii="Roboto" w:eastAsia="Times New Roman" w:hAnsi="Roboto" w:cs="Times New Roman"/>
          <w:color w:val="3A3C4C"/>
          <w:sz w:val="28"/>
          <w:szCs w:val="28"/>
          <w:shd w:val="clear" w:color="auto" w:fill="F9F7FC"/>
          <w:lang w:eastAsia="tr-TR"/>
        </w:rPr>
        <w:t>birleşilen</w:t>
      </w:r>
      <w:proofErr w:type="spellEnd"/>
      <w:r w:rsidRPr="0061084C">
        <w:rPr>
          <w:rFonts w:ascii="Roboto" w:eastAsia="Times New Roman" w:hAnsi="Roboto" w:cs="Times New Roman"/>
          <w:color w:val="3A3C4C"/>
          <w:sz w:val="28"/>
          <w:szCs w:val="28"/>
          <w:shd w:val="clear" w:color="auto" w:fill="F9F7FC"/>
          <w:lang w:eastAsia="tr-TR"/>
        </w:rPr>
        <w:t xml:space="preserve"> kurum tarafından bir bütün halinde devralınması ve aynen bilânçosuna geçirilmesi.</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(2) Kurumların yukarıdaki şartlar </w:t>
      </w:r>
      <w:proofErr w:type="gramStart"/>
      <w:r w:rsidRPr="0061084C">
        <w:rPr>
          <w:rFonts w:ascii="Roboto" w:eastAsia="Times New Roman" w:hAnsi="Roboto" w:cs="Times New Roman"/>
          <w:color w:val="3A3C4C"/>
          <w:sz w:val="28"/>
          <w:szCs w:val="28"/>
          <w:shd w:val="clear" w:color="auto" w:fill="F9F7FC"/>
          <w:lang w:eastAsia="tr-TR"/>
        </w:rPr>
        <w:t>dahilinde</w:t>
      </w:r>
      <w:proofErr w:type="gramEnd"/>
      <w:r w:rsidRPr="0061084C">
        <w:rPr>
          <w:rFonts w:ascii="Roboto" w:eastAsia="Times New Roman" w:hAnsi="Roboto" w:cs="Times New Roman"/>
          <w:color w:val="3A3C4C"/>
          <w:sz w:val="28"/>
          <w:szCs w:val="28"/>
          <w:shd w:val="clear" w:color="auto" w:fill="F9F7FC"/>
          <w:lang w:eastAsia="tr-TR"/>
        </w:rPr>
        <w:t xml:space="preserve"> tür değiştirmeleri de devir hükmündedir."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w:t>
      </w:r>
      <w:proofErr w:type="gramStart"/>
      <w:r w:rsidRPr="0061084C">
        <w:rPr>
          <w:rFonts w:ascii="Roboto" w:eastAsia="Times New Roman" w:hAnsi="Roboto" w:cs="Times New Roman"/>
          <w:color w:val="3A3C4C"/>
          <w:sz w:val="28"/>
          <w:szCs w:val="28"/>
          <w:shd w:val="clear" w:color="auto" w:fill="F9F7FC"/>
          <w:lang w:eastAsia="tr-TR"/>
        </w:rPr>
        <w:t>hükmüne</w:t>
      </w:r>
      <w:proofErr w:type="gramEnd"/>
      <w:r w:rsidRPr="0061084C">
        <w:rPr>
          <w:rFonts w:ascii="Roboto" w:eastAsia="Times New Roman" w:hAnsi="Roboto" w:cs="Times New Roman"/>
          <w:color w:val="3A3C4C"/>
          <w:sz w:val="28"/>
          <w:szCs w:val="28"/>
          <w:shd w:val="clear" w:color="auto" w:fill="F9F7FC"/>
          <w:lang w:eastAsia="tr-TR"/>
        </w:rPr>
        <w:t xml:space="preserve"> yer verilmiştir.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Aynı Kanunun "Devir, Bölünme ve Hisse Değişimi Hallerinde Vergilendirme" başlıklı 20 </w:t>
      </w:r>
      <w:proofErr w:type="spellStart"/>
      <w:r w:rsidRPr="0061084C">
        <w:rPr>
          <w:rFonts w:ascii="Roboto" w:eastAsia="Times New Roman" w:hAnsi="Roboto" w:cs="Times New Roman"/>
          <w:color w:val="3A3C4C"/>
          <w:sz w:val="28"/>
          <w:szCs w:val="28"/>
          <w:shd w:val="clear" w:color="auto" w:fill="F9F7FC"/>
          <w:lang w:eastAsia="tr-TR"/>
        </w:rPr>
        <w:t>nci</w:t>
      </w:r>
      <w:proofErr w:type="spellEnd"/>
      <w:r w:rsidRPr="0061084C">
        <w:rPr>
          <w:rFonts w:ascii="Roboto" w:eastAsia="Times New Roman" w:hAnsi="Roboto" w:cs="Times New Roman"/>
          <w:color w:val="3A3C4C"/>
          <w:sz w:val="28"/>
          <w:szCs w:val="28"/>
          <w:shd w:val="clear" w:color="auto" w:fill="F9F7FC"/>
          <w:lang w:eastAsia="tr-TR"/>
        </w:rPr>
        <w:t xml:space="preserve"> maddesinde de;</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"(1) Devirlerde, aşağıdaki şartlara uyulduğu takdirde, münfesih kurumun sadece devir tarihine kadar elde ettiği kazançlar vergilendirilir; birleşmeden doğan kârlar ise hesaplanmaz ve vergilendirilmez:</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a) Şirket yetkili kurulunun devre ilişkin kararının Ticaret Sicilinde tescil edildiği tarih, devir tarihidir. Münfesih kurum ile </w:t>
      </w:r>
      <w:proofErr w:type="spellStart"/>
      <w:r w:rsidRPr="0061084C">
        <w:rPr>
          <w:rFonts w:ascii="Roboto" w:eastAsia="Times New Roman" w:hAnsi="Roboto" w:cs="Times New Roman"/>
          <w:color w:val="3A3C4C"/>
          <w:sz w:val="28"/>
          <w:szCs w:val="28"/>
          <w:shd w:val="clear" w:color="auto" w:fill="F9F7FC"/>
          <w:lang w:eastAsia="tr-TR"/>
        </w:rPr>
        <w:t>birleşilen</w:t>
      </w:r>
      <w:proofErr w:type="spellEnd"/>
      <w:r w:rsidRPr="0061084C">
        <w:rPr>
          <w:rFonts w:ascii="Roboto" w:eastAsia="Times New Roman" w:hAnsi="Roboto" w:cs="Times New Roman"/>
          <w:color w:val="3A3C4C"/>
          <w:sz w:val="28"/>
          <w:szCs w:val="28"/>
          <w:shd w:val="clear" w:color="auto" w:fill="F9F7FC"/>
          <w:lang w:eastAsia="tr-TR"/>
        </w:rPr>
        <w:t xml:space="preserve"> kurum;</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1) Devir tarihi itibarıyla hazırlayacakları ve müştereken imzalayacakları münfesih kuruma ait kurumlar vergisi beyannamesi </w:t>
      </w:r>
      <w:proofErr w:type="gramStart"/>
      <w:r w:rsidRPr="0061084C">
        <w:rPr>
          <w:rFonts w:ascii="Roboto" w:eastAsia="Times New Roman" w:hAnsi="Roboto" w:cs="Times New Roman"/>
          <w:color w:val="3A3C4C"/>
          <w:sz w:val="28"/>
          <w:szCs w:val="28"/>
          <w:shd w:val="clear" w:color="auto" w:fill="F9F7FC"/>
          <w:lang w:eastAsia="tr-TR"/>
        </w:rPr>
        <w:t>ile,</w:t>
      </w:r>
      <w:proofErr w:type="gramEnd"/>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w:t>
      </w:r>
      <w:proofErr w:type="gramStart"/>
      <w:r w:rsidRPr="0061084C">
        <w:rPr>
          <w:rFonts w:ascii="Roboto" w:eastAsia="Times New Roman" w:hAnsi="Roboto" w:cs="Times New Roman"/>
          <w:color w:val="3A3C4C"/>
          <w:sz w:val="28"/>
          <w:szCs w:val="28"/>
          <w:shd w:val="clear" w:color="auto" w:fill="F9F7FC"/>
          <w:lang w:eastAsia="tr-TR"/>
        </w:rPr>
        <w:t xml:space="preserve">2) Devir işleminin hesap döneminin kapandığı aydan kurumlar vergisi beyannamesinin verildiği ayın sonuna kadar geçen süre içerisinde yapılması halinde, münfesih kurumun önceki hesap dönemine ilişkin olarak hazırlayacakları ve müştereken imzalayacakları münfesih kuruma ait kurumlar vergisi beyannamesini, birleşmenin Ticaret Sicili Gazetesinde ilan edildiği </w:t>
      </w:r>
      <w:r w:rsidRPr="0061084C">
        <w:rPr>
          <w:rFonts w:ascii="Roboto" w:eastAsia="Times New Roman" w:hAnsi="Roboto" w:cs="Times New Roman"/>
          <w:color w:val="3A3C4C"/>
          <w:sz w:val="28"/>
          <w:szCs w:val="28"/>
          <w:shd w:val="clear" w:color="auto" w:fill="F9F7FC"/>
          <w:lang w:eastAsia="tr-TR"/>
        </w:rPr>
        <w:lastRenderedPageBreak/>
        <w:t>tarihten itibaren otuz gün içinde münfesih kurumun bağlı bulunduğu vergi dairesine verirler.</w:t>
      </w:r>
      <w:proofErr w:type="gramEnd"/>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b) </w:t>
      </w:r>
      <w:proofErr w:type="spellStart"/>
      <w:r w:rsidRPr="0061084C">
        <w:rPr>
          <w:rFonts w:ascii="Roboto" w:eastAsia="Times New Roman" w:hAnsi="Roboto" w:cs="Times New Roman"/>
          <w:color w:val="3A3C4C"/>
          <w:sz w:val="28"/>
          <w:szCs w:val="28"/>
          <w:shd w:val="clear" w:color="auto" w:fill="F9F7FC"/>
          <w:lang w:eastAsia="tr-TR"/>
        </w:rPr>
        <w:t>Birleşilen</w:t>
      </w:r>
      <w:proofErr w:type="spellEnd"/>
      <w:r w:rsidRPr="0061084C">
        <w:rPr>
          <w:rFonts w:ascii="Roboto" w:eastAsia="Times New Roman" w:hAnsi="Roboto" w:cs="Times New Roman"/>
          <w:color w:val="3A3C4C"/>
          <w:sz w:val="28"/>
          <w:szCs w:val="28"/>
          <w:shd w:val="clear" w:color="auto" w:fill="F9F7FC"/>
          <w:lang w:eastAsia="tr-TR"/>
        </w:rPr>
        <w:t xml:space="preserve"> kurum, münfesih kurumun tahakkuk etmiş ve edecek vergi borçlarını ödeyeceğini ve diğer ödevlerini yerine getireceğini münfesih kurumun birleşme sebebiyle verilecek olan kurumlar vergisi beyannamesinin ekinde vereceği bir taahhütname ile taahhüt eder. Mahallin en büyük mal memuru, bu hususta </w:t>
      </w:r>
      <w:proofErr w:type="spellStart"/>
      <w:r w:rsidRPr="0061084C">
        <w:rPr>
          <w:rFonts w:ascii="Roboto" w:eastAsia="Times New Roman" w:hAnsi="Roboto" w:cs="Times New Roman"/>
          <w:color w:val="3A3C4C"/>
          <w:sz w:val="28"/>
          <w:szCs w:val="28"/>
          <w:shd w:val="clear" w:color="auto" w:fill="F9F7FC"/>
          <w:lang w:eastAsia="tr-TR"/>
        </w:rPr>
        <w:t>birleşilen</w:t>
      </w:r>
      <w:proofErr w:type="spellEnd"/>
      <w:r w:rsidRPr="0061084C">
        <w:rPr>
          <w:rFonts w:ascii="Roboto" w:eastAsia="Times New Roman" w:hAnsi="Roboto" w:cs="Times New Roman"/>
          <w:color w:val="3A3C4C"/>
          <w:sz w:val="28"/>
          <w:szCs w:val="28"/>
          <w:shd w:val="clear" w:color="auto" w:fill="F9F7FC"/>
          <w:lang w:eastAsia="tr-TR"/>
        </w:rPr>
        <w:t xml:space="preserve"> kurumdan ayrıca teminat isteyebilir."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w:t>
      </w:r>
      <w:proofErr w:type="gramStart"/>
      <w:r w:rsidRPr="0061084C">
        <w:rPr>
          <w:rFonts w:ascii="Roboto" w:eastAsia="Times New Roman" w:hAnsi="Roboto" w:cs="Times New Roman"/>
          <w:color w:val="3A3C4C"/>
          <w:sz w:val="28"/>
          <w:szCs w:val="28"/>
          <w:shd w:val="clear" w:color="auto" w:fill="F9F7FC"/>
          <w:lang w:eastAsia="tr-TR"/>
        </w:rPr>
        <w:t>hükmüne</w:t>
      </w:r>
      <w:proofErr w:type="gramEnd"/>
      <w:r w:rsidRPr="0061084C">
        <w:rPr>
          <w:rFonts w:ascii="Roboto" w:eastAsia="Times New Roman" w:hAnsi="Roboto" w:cs="Times New Roman"/>
          <w:color w:val="3A3C4C"/>
          <w:sz w:val="28"/>
          <w:szCs w:val="28"/>
          <w:shd w:val="clear" w:color="auto" w:fill="F9F7FC"/>
          <w:lang w:eastAsia="tr-TR"/>
        </w:rPr>
        <w:t xml:space="preserve"> yer verilmiştir.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1 seri no.lu Kurumlar Vergisi Genel Tebliğinin "19." ve "20." numaralı bölümlerinde konu ile ilgili ayrıntılı açıklamalara yer verilmiştir.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Bu çerçevede; kooperatifinizin </w:t>
      </w:r>
      <w:r w:rsidRPr="0061084C">
        <w:rPr>
          <w:rFonts w:ascii="Roboto" w:eastAsia="Times New Roman" w:hAnsi="Roboto" w:cs="Times New Roman"/>
          <w:b/>
          <w:bCs/>
          <w:color w:val="3A3C4C"/>
          <w:sz w:val="28"/>
          <w:szCs w:val="28"/>
          <w:lang w:eastAsia="tr-TR"/>
        </w:rPr>
        <w:t>devir tarihindeki bilânço değerlerinin,</w:t>
      </w:r>
      <w:r w:rsidRPr="0061084C">
        <w:rPr>
          <w:rFonts w:ascii="Roboto" w:eastAsia="Times New Roman" w:hAnsi="Roboto" w:cs="Times New Roman"/>
          <w:color w:val="3A3C4C"/>
          <w:sz w:val="28"/>
          <w:szCs w:val="28"/>
          <w:shd w:val="clear" w:color="auto" w:fill="F9F7FC"/>
          <w:lang w:eastAsia="tr-TR"/>
        </w:rPr>
        <w:t> </w:t>
      </w:r>
      <w:proofErr w:type="spellStart"/>
      <w:r w:rsidRPr="0061084C">
        <w:rPr>
          <w:rFonts w:ascii="Roboto" w:eastAsia="Times New Roman" w:hAnsi="Roboto" w:cs="Times New Roman"/>
          <w:color w:val="3A3C4C"/>
          <w:sz w:val="28"/>
          <w:szCs w:val="28"/>
          <w:shd w:val="clear" w:color="auto" w:fill="F9F7FC"/>
          <w:lang w:eastAsia="tr-TR"/>
        </w:rPr>
        <w:t>nev'i</w:t>
      </w:r>
      <w:proofErr w:type="spellEnd"/>
      <w:r w:rsidRPr="0061084C">
        <w:rPr>
          <w:rFonts w:ascii="Roboto" w:eastAsia="Times New Roman" w:hAnsi="Roboto" w:cs="Times New Roman"/>
          <w:color w:val="3A3C4C"/>
          <w:sz w:val="28"/>
          <w:szCs w:val="28"/>
          <w:shd w:val="clear" w:color="auto" w:fill="F9F7FC"/>
          <w:lang w:eastAsia="tr-TR"/>
        </w:rPr>
        <w:t xml:space="preserve"> değişikliği suretiyle kurulacak anonim şirket tarafından bir bütün halinde devralınması ve </w:t>
      </w:r>
      <w:r w:rsidRPr="0061084C">
        <w:rPr>
          <w:rFonts w:ascii="Roboto" w:eastAsia="Times New Roman" w:hAnsi="Roboto" w:cs="Times New Roman"/>
          <w:b/>
          <w:bCs/>
          <w:color w:val="3A3C4C"/>
          <w:sz w:val="28"/>
          <w:szCs w:val="28"/>
          <w:lang w:eastAsia="tr-TR"/>
        </w:rPr>
        <w:t>aynen bilânçosuna geçirilmesi kaydıyla</w:t>
      </w:r>
      <w:r w:rsidRPr="0061084C">
        <w:rPr>
          <w:rFonts w:ascii="Roboto" w:eastAsia="Times New Roman" w:hAnsi="Roboto" w:cs="Times New Roman"/>
          <w:color w:val="3A3C4C"/>
          <w:sz w:val="28"/>
          <w:szCs w:val="28"/>
          <w:shd w:val="clear" w:color="auto" w:fill="F9F7FC"/>
          <w:lang w:eastAsia="tr-TR"/>
        </w:rPr>
        <w:t> söz konusu devir işlemi 5520 sayılı Kanunun 19 uncu maddesi kapsamında gerçekleştirilen bir devir işlemi olarak kabul edilecektir.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Öte yandan, söz konusu </w:t>
      </w:r>
      <w:proofErr w:type="spellStart"/>
      <w:r w:rsidRPr="0061084C">
        <w:rPr>
          <w:rFonts w:ascii="Roboto" w:eastAsia="Times New Roman" w:hAnsi="Roboto" w:cs="Times New Roman"/>
          <w:color w:val="3A3C4C"/>
          <w:sz w:val="28"/>
          <w:szCs w:val="28"/>
          <w:shd w:val="clear" w:color="auto" w:fill="F9F7FC"/>
          <w:lang w:eastAsia="tr-TR"/>
        </w:rPr>
        <w:t>nev'i</w:t>
      </w:r>
      <w:proofErr w:type="spellEnd"/>
      <w:r w:rsidRPr="0061084C">
        <w:rPr>
          <w:rFonts w:ascii="Roboto" w:eastAsia="Times New Roman" w:hAnsi="Roboto" w:cs="Times New Roman"/>
          <w:color w:val="3A3C4C"/>
          <w:sz w:val="28"/>
          <w:szCs w:val="28"/>
          <w:shd w:val="clear" w:color="auto" w:fill="F9F7FC"/>
          <w:lang w:eastAsia="tr-TR"/>
        </w:rPr>
        <w:t xml:space="preserve"> değişikliğinde, 5520 sayılı Kanunun 20 inci maddesinde belirtilen şartlara uyulduğu takdirde devir nedeniyle doğan kârlar hesaplanmayacak ve vergilendirilmeyecektir. </w:t>
      </w:r>
      <w:proofErr w:type="gramStart"/>
      <w:r w:rsidRPr="0061084C">
        <w:rPr>
          <w:rFonts w:ascii="Roboto" w:eastAsia="Times New Roman" w:hAnsi="Roboto" w:cs="Times New Roman"/>
          <w:color w:val="3A3C4C"/>
          <w:sz w:val="28"/>
          <w:szCs w:val="28"/>
          <w:shd w:val="clear" w:color="auto" w:fill="F9F7FC"/>
          <w:lang w:eastAsia="tr-TR"/>
        </w:rPr>
        <w:t xml:space="preserve">Bu çerçevede, kooperatifiniz genel kurulunun </w:t>
      </w:r>
      <w:proofErr w:type="spellStart"/>
      <w:r w:rsidRPr="0061084C">
        <w:rPr>
          <w:rFonts w:ascii="Roboto" w:eastAsia="Times New Roman" w:hAnsi="Roboto" w:cs="Times New Roman"/>
          <w:color w:val="3A3C4C"/>
          <w:sz w:val="28"/>
          <w:szCs w:val="28"/>
          <w:shd w:val="clear" w:color="auto" w:fill="F9F7FC"/>
          <w:lang w:eastAsia="tr-TR"/>
        </w:rPr>
        <w:t>nev'i</w:t>
      </w:r>
      <w:proofErr w:type="spellEnd"/>
      <w:r w:rsidRPr="0061084C">
        <w:rPr>
          <w:rFonts w:ascii="Roboto" w:eastAsia="Times New Roman" w:hAnsi="Roboto" w:cs="Times New Roman"/>
          <w:color w:val="3A3C4C"/>
          <w:sz w:val="28"/>
          <w:szCs w:val="28"/>
          <w:shd w:val="clear" w:color="auto" w:fill="F9F7FC"/>
          <w:lang w:eastAsia="tr-TR"/>
        </w:rPr>
        <w:t xml:space="preserve"> değişikliği kararı alması üzerine anonim şirkete dönüşüm süreci başladığından, bu tarih itibariyle kurumlar vergisi mükellefiyetinizin tesis ettirilmesi ve devir tarihi itibarıyla hazırlanan ve müştereken imzalanan kooperatifinize ait kurumlar vergisi beyannamesinin </w:t>
      </w:r>
      <w:proofErr w:type="spellStart"/>
      <w:r w:rsidRPr="0061084C">
        <w:rPr>
          <w:rFonts w:ascii="Roboto" w:eastAsia="Times New Roman" w:hAnsi="Roboto" w:cs="Times New Roman"/>
          <w:color w:val="3A3C4C"/>
          <w:sz w:val="28"/>
          <w:szCs w:val="28"/>
          <w:shd w:val="clear" w:color="auto" w:fill="F9F7FC"/>
          <w:lang w:eastAsia="tr-TR"/>
        </w:rPr>
        <w:t>nevî</w:t>
      </w:r>
      <w:proofErr w:type="spellEnd"/>
      <w:r w:rsidRPr="0061084C">
        <w:rPr>
          <w:rFonts w:ascii="Roboto" w:eastAsia="Times New Roman" w:hAnsi="Roboto" w:cs="Times New Roman"/>
          <w:color w:val="3A3C4C"/>
          <w:sz w:val="28"/>
          <w:szCs w:val="28"/>
          <w:shd w:val="clear" w:color="auto" w:fill="F9F7FC"/>
          <w:lang w:eastAsia="tr-TR"/>
        </w:rPr>
        <w:t xml:space="preserve"> değişikliğinin Ticaret Sicili Gazetesinde ilan edildiği tarihten itibaren otuz gün içinde bağlı bulunduğunuz vergi dairesine verilmesi gerekmektedir. </w:t>
      </w:r>
      <w:proofErr w:type="gramEnd"/>
      <w:r w:rsidRPr="0061084C">
        <w:rPr>
          <w:rFonts w:ascii="Roboto" w:eastAsia="Times New Roman" w:hAnsi="Roboto" w:cs="Times New Roman"/>
          <w:color w:val="3A3C4C"/>
          <w:sz w:val="28"/>
          <w:szCs w:val="28"/>
          <w:shd w:val="clear" w:color="auto" w:fill="F9F7FC"/>
          <w:lang w:eastAsia="tr-TR"/>
        </w:rPr>
        <w:t xml:space="preserve">Ayrıca, </w:t>
      </w:r>
      <w:proofErr w:type="spellStart"/>
      <w:r w:rsidRPr="0061084C">
        <w:rPr>
          <w:rFonts w:ascii="Roboto" w:eastAsia="Times New Roman" w:hAnsi="Roboto" w:cs="Times New Roman"/>
          <w:color w:val="3A3C4C"/>
          <w:sz w:val="28"/>
          <w:szCs w:val="28"/>
          <w:shd w:val="clear" w:color="auto" w:fill="F9F7FC"/>
          <w:lang w:eastAsia="tr-TR"/>
        </w:rPr>
        <w:t>nevî</w:t>
      </w:r>
      <w:proofErr w:type="spellEnd"/>
      <w:r w:rsidRPr="0061084C">
        <w:rPr>
          <w:rFonts w:ascii="Roboto" w:eastAsia="Times New Roman" w:hAnsi="Roboto" w:cs="Times New Roman"/>
          <w:color w:val="3A3C4C"/>
          <w:sz w:val="28"/>
          <w:szCs w:val="28"/>
          <w:shd w:val="clear" w:color="auto" w:fill="F9F7FC"/>
          <w:lang w:eastAsia="tr-TR"/>
        </w:rPr>
        <w:t xml:space="preserve"> değişikliği sonucu kurulacak anonim şirket, kooperatifinizin tahakkuk etmiş ve edecek vergi borçlarını ödeyeceğini ve diğer ödevlerini yerine getireceğini beyanname ekinde vereceği bir taahhütname ile taahhüt edecek ve söz konusu taahhütname ile birlikte devre ilişkin bilanço ve gelir tablosu da verilecektir.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b/>
          <w:bCs/>
          <w:color w:val="3A3C4C"/>
          <w:sz w:val="28"/>
          <w:szCs w:val="28"/>
          <w:lang w:eastAsia="tr-TR"/>
        </w:rPr>
        <w:t>            B)</w:t>
      </w:r>
      <w:r w:rsidRPr="0061084C">
        <w:rPr>
          <w:rFonts w:ascii="Roboto" w:eastAsia="Times New Roman" w:hAnsi="Roboto" w:cs="Times New Roman"/>
          <w:b/>
          <w:bCs/>
          <w:color w:val="3A3C4C"/>
          <w:sz w:val="28"/>
          <w:szCs w:val="28"/>
          <w:u w:val="single"/>
          <w:lang w:eastAsia="tr-TR"/>
        </w:rPr>
        <w:t>Vergi Usul Kanunu Yönünden:</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213 sayılı Vergi Usul Kanununun 262 </w:t>
      </w:r>
      <w:proofErr w:type="spellStart"/>
      <w:r w:rsidRPr="0061084C">
        <w:rPr>
          <w:rFonts w:ascii="Roboto" w:eastAsia="Times New Roman" w:hAnsi="Roboto" w:cs="Times New Roman"/>
          <w:color w:val="3A3C4C"/>
          <w:sz w:val="28"/>
          <w:szCs w:val="28"/>
          <w:shd w:val="clear" w:color="auto" w:fill="F9F7FC"/>
          <w:lang w:eastAsia="tr-TR"/>
        </w:rPr>
        <w:t>nci</w:t>
      </w:r>
      <w:proofErr w:type="spellEnd"/>
      <w:r w:rsidRPr="0061084C">
        <w:rPr>
          <w:rFonts w:ascii="Roboto" w:eastAsia="Times New Roman" w:hAnsi="Roboto" w:cs="Times New Roman"/>
          <w:color w:val="3A3C4C"/>
          <w:sz w:val="28"/>
          <w:szCs w:val="28"/>
          <w:shd w:val="clear" w:color="auto" w:fill="F9F7FC"/>
          <w:lang w:eastAsia="tr-TR"/>
        </w:rPr>
        <w:t xml:space="preserve"> maddesinde; "Maliyet bedeli, iktisadi bir kıymetin iktisap edilmesi veyahut değerinin arttırılması münasebetiyle yapılan ödemelerle bunlara </w:t>
      </w:r>
      <w:proofErr w:type="spellStart"/>
      <w:r w:rsidRPr="0061084C">
        <w:rPr>
          <w:rFonts w:ascii="Roboto" w:eastAsia="Times New Roman" w:hAnsi="Roboto" w:cs="Times New Roman"/>
          <w:color w:val="3A3C4C"/>
          <w:sz w:val="28"/>
          <w:szCs w:val="28"/>
          <w:shd w:val="clear" w:color="auto" w:fill="F9F7FC"/>
          <w:lang w:eastAsia="tr-TR"/>
        </w:rPr>
        <w:t>müteferri</w:t>
      </w:r>
      <w:proofErr w:type="spellEnd"/>
      <w:r w:rsidRPr="0061084C">
        <w:rPr>
          <w:rFonts w:ascii="Roboto" w:eastAsia="Times New Roman" w:hAnsi="Roboto" w:cs="Times New Roman"/>
          <w:color w:val="3A3C4C"/>
          <w:sz w:val="28"/>
          <w:szCs w:val="28"/>
          <w:shd w:val="clear" w:color="auto" w:fill="F9F7FC"/>
          <w:lang w:eastAsia="tr-TR"/>
        </w:rPr>
        <w:t xml:space="preserve"> bilumum giderlerin toplamını ifade eder.", 269 uncu maddesinde ise; "İktisadi işletmelere </w:t>
      </w:r>
      <w:proofErr w:type="gramStart"/>
      <w:r w:rsidRPr="0061084C">
        <w:rPr>
          <w:rFonts w:ascii="Roboto" w:eastAsia="Times New Roman" w:hAnsi="Roboto" w:cs="Times New Roman"/>
          <w:color w:val="3A3C4C"/>
          <w:sz w:val="28"/>
          <w:szCs w:val="28"/>
          <w:shd w:val="clear" w:color="auto" w:fill="F9F7FC"/>
          <w:lang w:eastAsia="tr-TR"/>
        </w:rPr>
        <w:t>dahil</w:t>
      </w:r>
      <w:proofErr w:type="gramEnd"/>
      <w:r w:rsidRPr="0061084C">
        <w:rPr>
          <w:rFonts w:ascii="Roboto" w:eastAsia="Times New Roman" w:hAnsi="Roboto" w:cs="Times New Roman"/>
          <w:color w:val="3A3C4C"/>
          <w:sz w:val="28"/>
          <w:szCs w:val="28"/>
          <w:shd w:val="clear" w:color="auto" w:fill="F9F7FC"/>
          <w:lang w:eastAsia="tr-TR"/>
        </w:rPr>
        <w:t xml:space="preserve"> bilumum gayrimenkuller maliyet bedelleri ile değerlenir..." hükmüne yer verilmiştir.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lastRenderedPageBreak/>
        <w:t xml:space="preserve">            Aynı Kanunun Mükerrer 298 inci maddesi, 5024 sayılı Kanunun 2 </w:t>
      </w:r>
      <w:proofErr w:type="spellStart"/>
      <w:r w:rsidRPr="0061084C">
        <w:rPr>
          <w:rFonts w:ascii="Roboto" w:eastAsia="Times New Roman" w:hAnsi="Roboto" w:cs="Times New Roman"/>
          <w:color w:val="3A3C4C"/>
          <w:sz w:val="28"/>
          <w:szCs w:val="28"/>
          <w:shd w:val="clear" w:color="auto" w:fill="F9F7FC"/>
          <w:lang w:eastAsia="tr-TR"/>
        </w:rPr>
        <w:t>nci</w:t>
      </w:r>
      <w:proofErr w:type="spellEnd"/>
      <w:r w:rsidRPr="0061084C">
        <w:rPr>
          <w:rFonts w:ascii="Roboto" w:eastAsia="Times New Roman" w:hAnsi="Roboto" w:cs="Times New Roman"/>
          <w:color w:val="3A3C4C"/>
          <w:sz w:val="28"/>
          <w:szCs w:val="28"/>
          <w:shd w:val="clear" w:color="auto" w:fill="F9F7FC"/>
          <w:lang w:eastAsia="tr-TR"/>
        </w:rPr>
        <w:t xml:space="preserve"> maddesi ile 01.01.2004 tarihinden geçerli olmak üzere değiştirilerek "Enflasyon düzeltmesi ve yeniden değerleme oranı" başlığı altında yeniden düzenlenmiştir. Söz konusu düzenleme ile mali tabloların enflasyonun etkisinden arındırılması ve böylece vergileme üzerindeki enflasyondan kaynaklanan olumsuzlukların giderilmesi amaçlanmış olup, 31.12.2003 tarihli mali tabloların düzeltme işlemine ilişkin hükümlere ise aynı Kanuna eklenen Geçici 25 inci maddesinde yer verilmiştir.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w:t>
      </w:r>
      <w:proofErr w:type="gramStart"/>
      <w:r w:rsidRPr="0061084C">
        <w:rPr>
          <w:rFonts w:ascii="Roboto" w:eastAsia="Times New Roman" w:hAnsi="Roboto" w:cs="Times New Roman"/>
          <w:color w:val="3A3C4C"/>
          <w:sz w:val="28"/>
          <w:szCs w:val="28"/>
          <w:shd w:val="clear" w:color="auto" w:fill="F9F7FC"/>
          <w:lang w:eastAsia="tr-TR"/>
        </w:rPr>
        <w:t>Geçici 25 inci maddenin (j) bendinde ise; 2004 yılı hesap döneminden itibaren ilk defa bilanço esasına geçen mükelleflerin bu maddede yer alan esaslara göre düzeltme yapacakları hüküm altına alınmış olup bu hükmün kapsamına enflasyon düzeltmesi yapılan dönemlerde kazançlarını bilanço esasına göre tespit etmesine rağmen gelir veya kurumlar vergisinden muaf olmaları nedeniyle düzeltme yapmayan mükellefler de girmektedir.</w:t>
      </w:r>
      <w:proofErr w:type="gramEnd"/>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Buna göre; kooperatifinizin bilançosunda yer alan taşınmazları maliyet bedeli ile değerlemeniz ve kurumlar vergisi mükellefiyetinizin tesis edildiği tarih itibariyle de düzenlenen bilançonuzun Vergi Usul Kanununun geçici 25 inci maddesine göre, enflasyon düzeltmesine tabi tutmanız gerekmektedir.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Öte yandan, </w:t>
      </w:r>
      <w:proofErr w:type="spellStart"/>
      <w:r w:rsidRPr="0061084C">
        <w:rPr>
          <w:rFonts w:ascii="Roboto" w:eastAsia="Times New Roman" w:hAnsi="Roboto" w:cs="Times New Roman"/>
          <w:color w:val="3A3C4C"/>
          <w:sz w:val="28"/>
          <w:szCs w:val="28"/>
          <w:shd w:val="clear" w:color="auto" w:fill="F9F7FC"/>
          <w:lang w:eastAsia="tr-TR"/>
        </w:rPr>
        <w:t>nev'i</w:t>
      </w:r>
      <w:proofErr w:type="spellEnd"/>
      <w:r w:rsidRPr="0061084C">
        <w:rPr>
          <w:rFonts w:ascii="Roboto" w:eastAsia="Times New Roman" w:hAnsi="Roboto" w:cs="Times New Roman"/>
          <w:color w:val="3A3C4C"/>
          <w:sz w:val="28"/>
          <w:szCs w:val="28"/>
          <w:shd w:val="clear" w:color="auto" w:fill="F9F7FC"/>
          <w:lang w:eastAsia="tr-TR"/>
        </w:rPr>
        <w:t xml:space="preserve"> değişikliği yaparak anonim şirkete dönüşecek olan kooperatifinizin aktifinde yer alan taşınmazların değerinin ilgili Mahkemece tespit edilmesi halinde ortaya çıkan farkların bilançonun dipnotlarında sadece bilgi amaçlı gösterilmesi mümkün bulunmaktadır.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Bilgi edinilmesini rica ederim.       </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w:t>
      </w:r>
      <w:r w:rsidRPr="0061084C">
        <w:rPr>
          <w:rFonts w:ascii="Roboto" w:eastAsia="Times New Roman" w:hAnsi="Roboto" w:cs="Times New Roman"/>
          <w:b/>
          <w:bCs/>
          <w:color w:val="3A3C4C"/>
          <w:sz w:val="28"/>
          <w:szCs w:val="28"/>
          <w:lang w:eastAsia="tr-TR"/>
        </w:rPr>
        <w:t>*</w:t>
      </w:r>
      <w:r w:rsidRPr="0061084C">
        <w:rPr>
          <w:rFonts w:ascii="Roboto" w:eastAsia="Times New Roman" w:hAnsi="Roboto" w:cs="Times New Roman"/>
          <w:color w:val="3A3C4C"/>
          <w:sz w:val="28"/>
          <w:szCs w:val="28"/>
          <w:shd w:val="clear" w:color="auto" w:fill="F9F7FC"/>
          <w:lang w:eastAsia="tr-TR"/>
        </w:rPr>
        <w:t xml:space="preserve">)     Bu </w:t>
      </w:r>
      <w:proofErr w:type="spellStart"/>
      <w:r w:rsidRPr="0061084C">
        <w:rPr>
          <w:rFonts w:ascii="Roboto" w:eastAsia="Times New Roman" w:hAnsi="Roboto" w:cs="Times New Roman"/>
          <w:color w:val="3A3C4C"/>
          <w:sz w:val="28"/>
          <w:szCs w:val="28"/>
          <w:shd w:val="clear" w:color="auto" w:fill="F9F7FC"/>
          <w:lang w:eastAsia="tr-TR"/>
        </w:rPr>
        <w:t>Özelge</w:t>
      </w:r>
      <w:proofErr w:type="spellEnd"/>
      <w:r w:rsidRPr="0061084C">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w:t>
      </w:r>
      <w:r w:rsidRPr="0061084C">
        <w:rPr>
          <w:rFonts w:ascii="Roboto" w:eastAsia="Times New Roman" w:hAnsi="Roboto" w:cs="Times New Roman"/>
          <w:b/>
          <w:bCs/>
          <w:color w:val="3A3C4C"/>
          <w:sz w:val="28"/>
          <w:szCs w:val="28"/>
          <w:lang w:eastAsia="tr-TR"/>
        </w:rPr>
        <w:t>**</w:t>
      </w:r>
      <w:r w:rsidRPr="0061084C">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61084C">
        <w:rPr>
          <w:rFonts w:ascii="Roboto" w:eastAsia="Times New Roman" w:hAnsi="Roboto" w:cs="Times New Roman"/>
          <w:color w:val="3A3C4C"/>
          <w:sz w:val="28"/>
          <w:szCs w:val="28"/>
          <w:shd w:val="clear" w:color="auto" w:fill="F9F7FC"/>
          <w:lang w:eastAsia="tr-TR"/>
        </w:rPr>
        <w:t>özelge</w:t>
      </w:r>
      <w:proofErr w:type="spellEnd"/>
      <w:r w:rsidRPr="0061084C">
        <w:rPr>
          <w:rFonts w:ascii="Roboto" w:eastAsia="Times New Roman" w:hAnsi="Roboto" w:cs="Times New Roman"/>
          <w:color w:val="3A3C4C"/>
          <w:sz w:val="28"/>
          <w:szCs w:val="28"/>
          <w:shd w:val="clear" w:color="auto" w:fill="F9F7FC"/>
          <w:lang w:eastAsia="tr-TR"/>
        </w:rPr>
        <w:t xml:space="preserve"> geçersizdir.</w:t>
      </w:r>
    </w:p>
    <w:p w:rsidR="0061084C" w:rsidRPr="0061084C" w:rsidRDefault="0061084C" w:rsidP="0061084C">
      <w:pPr>
        <w:spacing w:before="300" w:after="300" w:line="240" w:lineRule="auto"/>
        <w:jc w:val="both"/>
        <w:rPr>
          <w:rFonts w:ascii="Roboto" w:eastAsia="Times New Roman" w:hAnsi="Roboto" w:cs="Times New Roman"/>
          <w:color w:val="3A3C4C"/>
          <w:sz w:val="28"/>
          <w:szCs w:val="28"/>
          <w:shd w:val="clear" w:color="auto" w:fill="F9F7FC"/>
          <w:lang w:eastAsia="tr-TR"/>
        </w:rPr>
      </w:pPr>
      <w:r w:rsidRPr="0061084C">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61084C">
        <w:rPr>
          <w:rFonts w:ascii="Roboto" w:eastAsia="Times New Roman" w:hAnsi="Roboto" w:cs="Times New Roman"/>
          <w:color w:val="3A3C4C"/>
          <w:sz w:val="28"/>
          <w:szCs w:val="28"/>
          <w:shd w:val="clear" w:color="auto" w:fill="F9F7FC"/>
          <w:lang w:eastAsia="tr-TR"/>
        </w:rPr>
        <w:t>özelgeye</w:t>
      </w:r>
      <w:proofErr w:type="spellEnd"/>
      <w:r w:rsidRPr="0061084C">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2D625F" w:rsidRPr="0061084C" w:rsidRDefault="002D625F" w:rsidP="0061084C">
      <w:pPr>
        <w:jc w:val="both"/>
        <w:rPr>
          <w:sz w:val="28"/>
          <w:szCs w:val="28"/>
        </w:rPr>
      </w:pPr>
    </w:p>
    <w:sectPr w:rsidR="002D625F" w:rsidRPr="0061084C" w:rsidSect="002D62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084C"/>
    <w:rsid w:val="002D625F"/>
    <w:rsid w:val="006108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5F"/>
  </w:style>
  <w:style w:type="paragraph" w:styleId="Balk1">
    <w:name w:val="heading 1"/>
    <w:basedOn w:val="Normal"/>
    <w:link w:val="Balk1Char"/>
    <w:uiPriority w:val="9"/>
    <w:qFormat/>
    <w:rsid w:val="006108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084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6108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1084C"/>
    <w:rPr>
      <w:b/>
      <w:bCs/>
    </w:rPr>
  </w:style>
</w:styles>
</file>

<file path=word/webSettings.xml><?xml version="1.0" encoding="utf-8"?>
<w:webSettings xmlns:r="http://schemas.openxmlformats.org/officeDocument/2006/relationships" xmlns:w="http://schemas.openxmlformats.org/wordprocessingml/2006/main">
  <w:divs>
    <w:div w:id="1804811819">
      <w:bodyDiv w:val="1"/>
      <w:marLeft w:val="0"/>
      <w:marRight w:val="0"/>
      <w:marTop w:val="0"/>
      <w:marBottom w:val="0"/>
      <w:divBdr>
        <w:top w:val="none" w:sz="0" w:space="0" w:color="auto"/>
        <w:left w:val="none" w:sz="0" w:space="0" w:color="auto"/>
        <w:bottom w:val="none" w:sz="0" w:space="0" w:color="auto"/>
        <w:right w:val="none" w:sz="0" w:space="0" w:color="auto"/>
      </w:divBdr>
      <w:divsChild>
        <w:div w:id="1329675731">
          <w:marLeft w:val="0"/>
          <w:marRight w:val="0"/>
          <w:marTop w:val="0"/>
          <w:marBottom w:val="0"/>
          <w:divBdr>
            <w:top w:val="none" w:sz="0" w:space="0" w:color="auto"/>
            <w:left w:val="none" w:sz="0" w:space="0" w:color="auto"/>
            <w:bottom w:val="none" w:sz="0" w:space="0" w:color="auto"/>
            <w:right w:val="none" w:sz="0" w:space="0" w:color="auto"/>
          </w:divBdr>
          <w:divsChild>
            <w:div w:id="964576583">
              <w:marLeft w:val="0"/>
              <w:marRight w:val="0"/>
              <w:marTop w:val="0"/>
              <w:marBottom w:val="0"/>
              <w:divBdr>
                <w:top w:val="none" w:sz="0" w:space="0" w:color="auto"/>
                <w:left w:val="none" w:sz="0" w:space="0" w:color="auto"/>
                <w:bottom w:val="none" w:sz="0" w:space="0" w:color="auto"/>
                <w:right w:val="none" w:sz="0" w:space="0" w:color="auto"/>
              </w:divBdr>
              <w:divsChild>
                <w:div w:id="7241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2022-08-31T13:20:00Z</dcterms:created>
  <dcterms:modified xsi:type="dcterms:W3CDTF">2022-08-31T13:21:00Z</dcterms:modified>
</cp:coreProperties>
</file>