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DCD" w:rsidRPr="00CC4DCD" w:rsidRDefault="00CC4DCD" w:rsidP="00CC4DC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C4DCD">
        <w:rPr>
          <w:rFonts w:ascii="Arial" w:eastAsia="Times New Roman" w:hAnsi="Arial" w:cs="Arial"/>
          <w:color w:val="111111"/>
          <w:kern w:val="36"/>
          <w:sz w:val="30"/>
          <w:szCs w:val="30"/>
          <w:lang w:eastAsia="tr-TR"/>
        </w:rPr>
        <w:t xml:space="preserve">Konut Yapı Kooperatifine yapılan inşaat taahhüt işlerinde yapı ruhsatının yenilenmesi halinde uygulanacak KDV oranı </w:t>
      </w:r>
      <w:proofErr w:type="spellStart"/>
      <w:r w:rsidRPr="00CC4DCD">
        <w:rPr>
          <w:rFonts w:ascii="Arial" w:eastAsia="Times New Roman" w:hAnsi="Arial" w:cs="Arial"/>
          <w:color w:val="111111"/>
          <w:kern w:val="36"/>
          <w:sz w:val="30"/>
          <w:szCs w:val="30"/>
          <w:lang w:eastAsia="tr-TR"/>
        </w:rPr>
        <w:t>hk</w:t>
      </w:r>
      <w:proofErr w:type="spellEnd"/>
      <w:r w:rsidRPr="00CC4DCD">
        <w:rPr>
          <w:rFonts w:ascii="Arial" w:eastAsia="Times New Roman" w:hAnsi="Arial" w:cs="Arial"/>
          <w:color w:val="111111"/>
          <w:kern w:val="36"/>
          <w:sz w:val="30"/>
          <w:szCs w:val="30"/>
          <w:lang w:eastAsia="tr-TR"/>
        </w:rPr>
        <w:t>.</w:t>
      </w:r>
    </w:p>
    <w:p w:rsidR="00CC4DCD" w:rsidRPr="00CC4DCD" w:rsidRDefault="00CC4DCD" w:rsidP="00CC4DCD">
      <w:pPr>
        <w:shd w:val="clear" w:color="auto" w:fill="EEEEEE"/>
        <w:spacing w:after="0" w:line="240" w:lineRule="auto"/>
        <w:rPr>
          <w:rFonts w:ascii="Arial" w:eastAsia="Times New Roman" w:hAnsi="Arial" w:cs="Arial"/>
          <w:b/>
          <w:bCs/>
          <w:color w:val="494949"/>
          <w:sz w:val="20"/>
          <w:szCs w:val="20"/>
          <w:lang w:eastAsia="tr-TR"/>
        </w:rPr>
      </w:pPr>
      <w:r w:rsidRPr="00CC4DCD">
        <w:rPr>
          <w:rFonts w:ascii="Arial" w:eastAsia="Times New Roman" w:hAnsi="Arial" w:cs="Arial"/>
          <w:b/>
          <w:bCs/>
          <w:color w:val="494949"/>
          <w:sz w:val="20"/>
          <w:szCs w:val="20"/>
          <w:lang w:eastAsia="tr-TR"/>
        </w:rPr>
        <w:t>Sayı: </w:t>
      </w:r>
      <w:proofErr w:type="gramStart"/>
      <w:r w:rsidRPr="00CC4DCD">
        <w:rPr>
          <w:rFonts w:ascii="Arial" w:eastAsia="Times New Roman" w:hAnsi="Arial" w:cs="Arial"/>
          <w:color w:val="494949"/>
          <w:sz w:val="20"/>
          <w:szCs w:val="20"/>
          <w:lang w:eastAsia="tr-TR"/>
        </w:rPr>
        <w:t>50426076</w:t>
      </w:r>
      <w:proofErr w:type="gramEnd"/>
      <w:r w:rsidRPr="00CC4DCD">
        <w:rPr>
          <w:rFonts w:ascii="Arial" w:eastAsia="Times New Roman" w:hAnsi="Arial" w:cs="Arial"/>
          <w:color w:val="494949"/>
          <w:sz w:val="20"/>
          <w:szCs w:val="20"/>
          <w:lang w:eastAsia="tr-TR"/>
        </w:rPr>
        <w:t>-130[29-2013/20-1112]-92</w:t>
      </w:r>
    </w:p>
    <w:p w:rsidR="00CC4DCD" w:rsidRPr="00CC4DCD" w:rsidRDefault="00CC4DCD" w:rsidP="00CC4DCD">
      <w:pPr>
        <w:shd w:val="clear" w:color="auto" w:fill="EEEEEE"/>
        <w:spacing w:after="0" w:line="240" w:lineRule="auto"/>
        <w:rPr>
          <w:rFonts w:ascii="Arial" w:eastAsia="Times New Roman" w:hAnsi="Arial" w:cs="Arial"/>
          <w:b/>
          <w:bCs/>
          <w:color w:val="494949"/>
          <w:sz w:val="20"/>
          <w:szCs w:val="20"/>
          <w:lang w:eastAsia="tr-TR"/>
        </w:rPr>
      </w:pPr>
      <w:r w:rsidRPr="00CC4DCD">
        <w:rPr>
          <w:rFonts w:ascii="Arial" w:eastAsia="Times New Roman" w:hAnsi="Arial" w:cs="Arial"/>
          <w:b/>
          <w:bCs/>
          <w:color w:val="494949"/>
          <w:sz w:val="20"/>
          <w:szCs w:val="20"/>
          <w:lang w:eastAsia="tr-TR"/>
        </w:rPr>
        <w:t>Tarih: </w:t>
      </w:r>
      <w:proofErr w:type="gramStart"/>
      <w:r w:rsidRPr="00CC4DCD">
        <w:rPr>
          <w:rFonts w:ascii="Arial" w:eastAsia="Times New Roman" w:hAnsi="Arial" w:cs="Arial"/>
          <w:color w:val="494949"/>
          <w:sz w:val="20"/>
          <w:lang w:eastAsia="tr-TR"/>
        </w:rPr>
        <w:t>22/05/2014</w:t>
      </w:r>
      <w:proofErr w:type="gramEnd"/>
    </w:p>
    <w:p w:rsidR="00CC4DCD" w:rsidRPr="00CC4DCD" w:rsidRDefault="00CC4DCD" w:rsidP="00CC4DCD">
      <w:pPr>
        <w:spacing w:after="0" w:line="240" w:lineRule="auto"/>
        <w:rPr>
          <w:rFonts w:ascii="Arial" w:eastAsia="Times New Roman" w:hAnsi="Arial" w:cs="Arial"/>
          <w:color w:val="494949"/>
          <w:sz w:val="20"/>
          <w:szCs w:val="20"/>
          <w:lang w:eastAsia="tr-TR"/>
        </w:rPr>
      </w:pPr>
      <w:r w:rsidRPr="00CC4DC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CC4DCD" w:rsidRPr="00CC4DCD" w:rsidTr="00CC4DCD">
        <w:tc>
          <w:tcPr>
            <w:tcW w:w="9195" w:type="dxa"/>
            <w:gridSpan w:val="5"/>
            <w:tcBorders>
              <w:top w:val="nil"/>
              <w:left w:val="nil"/>
              <w:bottom w:val="nil"/>
              <w:right w:val="nil"/>
            </w:tcBorders>
            <w:shd w:val="clear" w:color="auto" w:fill="auto"/>
            <w:hideMark/>
          </w:tcPr>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b/>
                <w:bCs/>
                <w:sz w:val="24"/>
                <w:szCs w:val="24"/>
                <w:lang w:eastAsia="tr-TR"/>
              </w:rPr>
              <w:t>T.C.</w:t>
            </w:r>
          </w:p>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b/>
                <w:bCs/>
                <w:sz w:val="24"/>
                <w:szCs w:val="24"/>
                <w:lang w:eastAsia="tr-TR"/>
              </w:rPr>
              <w:t>GELİR İDARESİ BAŞKANLIĞI</w:t>
            </w:r>
          </w:p>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b/>
                <w:bCs/>
                <w:sz w:val="24"/>
                <w:szCs w:val="24"/>
                <w:lang w:eastAsia="tr-TR"/>
              </w:rPr>
              <w:t>KAYSERİ VERGİ DAİRESİ BAŞKANLIĞI</w:t>
            </w:r>
          </w:p>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b/>
                <w:bCs/>
                <w:sz w:val="24"/>
                <w:szCs w:val="24"/>
                <w:lang w:eastAsia="tr-TR"/>
              </w:rPr>
              <w:t>Kayseri Mükellef Hizmetleri Grup Müdürlüğü</w:t>
            </w:r>
          </w:p>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 </w:t>
            </w:r>
          </w:p>
        </w:tc>
      </w:tr>
      <w:tr w:rsidR="00CC4DCD" w:rsidRPr="00CC4DCD" w:rsidTr="00CC4DCD">
        <w:tc>
          <w:tcPr>
            <w:tcW w:w="4650" w:type="dxa"/>
            <w:gridSpan w:val="3"/>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 </w:t>
            </w:r>
          </w:p>
        </w:tc>
      </w:tr>
      <w:tr w:rsidR="00CC4DCD" w:rsidRPr="00CC4DCD" w:rsidTr="00CC4DCD">
        <w:tc>
          <w:tcPr>
            <w:tcW w:w="660" w:type="dxa"/>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proofErr w:type="gramStart"/>
            <w:r w:rsidRPr="00CC4DCD">
              <w:rPr>
                <w:rFonts w:ascii="Times New Roman" w:eastAsia="Times New Roman" w:hAnsi="Times New Roman" w:cs="Times New Roman"/>
                <w:sz w:val="24"/>
                <w:szCs w:val="24"/>
                <w:lang w:eastAsia="tr-TR"/>
              </w:rPr>
              <w:t>50426076</w:t>
            </w:r>
            <w:proofErr w:type="gramEnd"/>
            <w:r w:rsidRPr="00CC4DCD">
              <w:rPr>
                <w:rFonts w:ascii="Times New Roman" w:eastAsia="Times New Roman" w:hAnsi="Times New Roman" w:cs="Times New Roman"/>
                <w:sz w:val="24"/>
                <w:szCs w:val="24"/>
                <w:lang w:eastAsia="tr-TR"/>
              </w:rPr>
              <w:t>-130[29-2013/20-1112]-92</w:t>
            </w:r>
          </w:p>
        </w:tc>
        <w:tc>
          <w:tcPr>
            <w:tcW w:w="2385" w:type="dxa"/>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proofErr w:type="gramStart"/>
            <w:r w:rsidRPr="00CC4DCD">
              <w:rPr>
                <w:rFonts w:ascii="Times New Roman" w:eastAsia="Times New Roman" w:hAnsi="Times New Roman" w:cs="Times New Roman"/>
                <w:sz w:val="24"/>
                <w:szCs w:val="24"/>
                <w:lang w:eastAsia="tr-TR"/>
              </w:rPr>
              <w:t>22/05/2014</w:t>
            </w:r>
            <w:proofErr w:type="gramEnd"/>
          </w:p>
        </w:tc>
      </w:tr>
      <w:tr w:rsidR="00CC4DCD" w:rsidRPr="00CC4DCD" w:rsidTr="00CC4DCD">
        <w:tc>
          <w:tcPr>
            <w:tcW w:w="660" w:type="dxa"/>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CC4DCD" w:rsidRPr="00CC4DCD" w:rsidRDefault="00CC4DCD" w:rsidP="00CC4DCD">
            <w:pPr>
              <w:spacing w:after="150" w:line="240" w:lineRule="auto"/>
              <w:jc w:val="center"/>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 xml:space="preserve">Konut Yapı Kooperatifine yapılan inşaat taahhüt işlerinde yapı ruhsatının yenilenmesi halinde uygulanacak KDV oranı </w:t>
            </w:r>
            <w:proofErr w:type="spellStart"/>
            <w:r w:rsidRPr="00CC4DCD">
              <w:rPr>
                <w:rFonts w:ascii="Times New Roman" w:eastAsia="Times New Roman" w:hAnsi="Times New Roman" w:cs="Times New Roman"/>
                <w:sz w:val="24"/>
                <w:szCs w:val="24"/>
                <w:lang w:eastAsia="tr-TR"/>
              </w:rPr>
              <w:t>hk</w:t>
            </w:r>
            <w:proofErr w:type="spellEnd"/>
            <w:r w:rsidRPr="00CC4DCD">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CC4DCD" w:rsidRPr="00CC4DCD" w:rsidRDefault="00CC4DCD" w:rsidP="00CC4DCD">
            <w:pPr>
              <w:spacing w:after="150" w:line="240" w:lineRule="auto"/>
              <w:rPr>
                <w:rFonts w:ascii="Times New Roman" w:eastAsia="Times New Roman" w:hAnsi="Times New Roman" w:cs="Times New Roman"/>
                <w:sz w:val="24"/>
                <w:szCs w:val="24"/>
                <w:lang w:eastAsia="tr-TR"/>
              </w:rPr>
            </w:pPr>
            <w:r w:rsidRPr="00CC4DCD">
              <w:rPr>
                <w:rFonts w:ascii="Times New Roman" w:eastAsia="Times New Roman" w:hAnsi="Times New Roman" w:cs="Times New Roman"/>
                <w:sz w:val="24"/>
                <w:szCs w:val="24"/>
                <w:lang w:eastAsia="tr-TR"/>
              </w:rPr>
              <w:t> </w:t>
            </w:r>
          </w:p>
        </w:tc>
      </w:tr>
    </w:tbl>
    <w:p w:rsidR="00CC4DCD" w:rsidRPr="00CC4DCD" w:rsidRDefault="00CC4DCD" w:rsidP="00CC4DCD">
      <w:pPr>
        <w:spacing w:before="240" w:after="150" w:line="240" w:lineRule="auto"/>
        <w:rPr>
          <w:rFonts w:ascii="Arial" w:eastAsia="Times New Roman" w:hAnsi="Arial" w:cs="Arial"/>
          <w:color w:val="494949"/>
          <w:sz w:val="20"/>
          <w:szCs w:val="20"/>
          <w:lang w:eastAsia="tr-TR"/>
        </w:rPr>
      </w:pPr>
      <w:r w:rsidRPr="00CC4DCD">
        <w:rPr>
          <w:rFonts w:ascii="Arial" w:eastAsia="Times New Roman" w:hAnsi="Arial" w:cs="Arial"/>
          <w:color w:val="494949"/>
          <w:sz w:val="20"/>
          <w:szCs w:val="20"/>
          <w:lang w:eastAsia="tr-TR"/>
        </w:rPr>
        <w:t> </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xml:space="preserve">            İlgide kayıtlı </w:t>
      </w:r>
      <w:proofErr w:type="spellStart"/>
      <w:r w:rsidRPr="00CC4DCD">
        <w:rPr>
          <w:rFonts w:ascii="Arial" w:eastAsia="Times New Roman" w:hAnsi="Arial" w:cs="Arial"/>
          <w:color w:val="494949"/>
          <w:sz w:val="24"/>
          <w:szCs w:val="24"/>
          <w:lang w:eastAsia="tr-TR"/>
        </w:rPr>
        <w:t>özelge</w:t>
      </w:r>
      <w:proofErr w:type="spellEnd"/>
      <w:r w:rsidRPr="00CC4DCD">
        <w:rPr>
          <w:rFonts w:ascii="Arial" w:eastAsia="Times New Roman" w:hAnsi="Arial" w:cs="Arial"/>
          <w:color w:val="494949"/>
          <w:sz w:val="24"/>
          <w:szCs w:val="24"/>
          <w:lang w:eastAsia="tr-TR"/>
        </w:rPr>
        <w:t xml:space="preserve"> talep formunuzda, Şirketinizin taahhüdündeki arsa tapusu S.S. </w:t>
      </w:r>
      <w:proofErr w:type="gramStart"/>
      <w:r w:rsidRPr="00CC4DCD">
        <w:rPr>
          <w:rFonts w:ascii="Arial" w:eastAsia="Times New Roman" w:hAnsi="Arial" w:cs="Arial"/>
          <w:color w:val="494949"/>
          <w:sz w:val="24"/>
          <w:szCs w:val="24"/>
          <w:lang w:eastAsia="tr-TR"/>
        </w:rPr>
        <w:t>.........</w:t>
      </w:r>
      <w:proofErr w:type="gramEnd"/>
      <w:r w:rsidRPr="00CC4DCD">
        <w:rPr>
          <w:rFonts w:ascii="Arial" w:eastAsia="Times New Roman" w:hAnsi="Arial" w:cs="Arial"/>
          <w:color w:val="494949"/>
          <w:sz w:val="24"/>
          <w:szCs w:val="24"/>
          <w:lang w:eastAsia="tr-TR"/>
        </w:rPr>
        <w:t xml:space="preserve"> Konut Yapı Kooperatifi adına kayıtlı ve yapı ruhsatının yapı sahibi bölümünde münhasıran adı geçen kooperatifin adının yer aldığı </w:t>
      </w:r>
      <w:proofErr w:type="gramStart"/>
      <w:r w:rsidRPr="00CC4DCD">
        <w:rPr>
          <w:rFonts w:ascii="Arial" w:eastAsia="Times New Roman" w:hAnsi="Arial" w:cs="Arial"/>
          <w:color w:val="494949"/>
          <w:sz w:val="24"/>
          <w:szCs w:val="24"/>
          <w:lang w:eastAsia="tr-TR"/>
        </w:rPr>
        <w:t>........</w:t>
      </w:r>
      <w:proofErr w:type="gramEnd"/>
      <w:r w:rsidRPr="00CC4DCD">
        <w:rPr>
          <w:rFonts w:ascii="Arial" w:eastAsia="Times New Roman" w:hAnsi="Arial" w:cs="Arial"/>
          <w:color w:val="494949"/>
          <w:sz w:val="24"/>
          <w:szCs w:val="24"/>
          <w:lang w:eastAsia="tr-TR"/>
        </w:rPr>
        <w:t xml:space="preserve"> tarih ve </w:t>
      </w:r>
      <w:proofErr w:type="gramStart"/>
      <w:r w:rsidRPr="00CC4DCD">
        <w:rPr>
          <w:rFonts w:ascii="Arial" w:eastAsia="Times New Roman" w:hAnsi="Arial" w:cs="Arial"/>
          <w:color w:val="494949"/>
          <w:sz w:val="24"/>
          <w:szCs w:val="24"/>
          <w:lang w:eastAsia="tr-TR"/>
        </w:rPr>
        <w:t>.........</w:t>
      </w:r>
      <w:proofErr w:type="gramEnd"/>
      <w:r w:rsidRPr="00CC4DCD">
        <w:rPr>
          <w:rFonts w:ascii="Arial" w:eastAsia="Times New Roman" w:hAnsi="Arial" w:cs="Arial"/>
          <w:color w:val="494949"/>
          <w:sz w:val="24"/>
          <w:szCs w:val="24"/>
          <w:lang w:eastAsia="tr-TR"/>
        </w:rPr>
        <w:t xml:space="preserve"> </w:t>
      </w:r>
      <w:proofErr w:type="spellStart"/>
      <w:r w:rsidRPr="00CC4DCD">
        <w:rPr>
          <w:rFonts w:ascii="Arial" w:eastAsia="Times New Roman" w:hAnsi="Arial" w:cs="Arial"/>
          <w:color w:val="494949"/>
          <w:sz w:val="24"/>
          <w:szCs w:val="24"/>
          <w:lang w:eastAsia="tr-TR"/>
        </w:rPr>
        <w:t>nolu</w:t>
      </w:r>
      <w:proofErr w:type="spellEnd"/>
      <w:r w:rsidRPr="00CC4DCD">
        <w:rPr>
          <w:rFonts w:ascii="Arial" w:eastAsia="Times New Roman" w:hAnsi="Arial" w:cs="Arial"/>
          <w:color w:val="494949"/>
          <w:sz w:val="24"/>
          <w:szCs w:val="24"/>
          <w:lang w:eastAsia="tr-TR"/>
        </w:rPr>
        <w:t xml:space="preserve"> yapı ruhsatına ilişkin olarak </w:t>
      </w:r>
      <w:proofErr w:type="gramStart"/>
      <w:r w:rsidRPr="00CC4DCD">
        <w:rPr>
          <w:rFonts w:ascii="Arial" w:eastAsia="Times New Roman" w:hAnsi="Arial" w:cs="Arial"/>
          <w:color w:val="494949"/>
          <w:sz w:val="24"/>
          <w:szCs w:val="24"/>
          <w:lang w:eastAsia="tr-TR"/>
        </w:rPr>
        <w:t>.........</w:t>
      </w:r>
      <w:proofErr w:type="gramEnd"/>
      <w:r w:rsidRPr="00CC4DCD">
        <w:rPr>
          <w:rFonts w:ascii="Arial" w:eastAsia="Times New Roman" w:hAnsi="Arial" w:cs="Arial"/>
          <w:color w:val="494949"/>
          <w:sz w:val="24"/>
          <w:szCs w:val="24"/>
          <w:lang w:eastAsia="tr-TR"/>
        </w:rPr>
        <w:t xml:space="preserve"> adresindeki inşaat işini yaparken yapı denetim firmasının tek taraflı olarak Yapı Denetim Hizmet Sözleşmesini feshetmesi üzerine ilgili Belediyenin inşaatta seviye tespiti yaparak yapı tadil tutanağı tanzim ettiği, yeni bir yapı denetim firması ile sözleşme yapılması ve inşaat ruhsatının yenilenmesi halinde inşaatın devamına müsaade edileceğinin Şirketinize bildirildiği, bu aşamada kooperatif ana sözleşmesinde yapılan değişiklik ile kat irtifakı kurularak üyelere tapu tahsisi yapıldığı, </w:t>
      </w:r>
      <w:proofErr w:type="gramStart"/>
      <w:r w:rsidRPr="00CC4DCD">
        <w:rPr>
          <w:rFonts w:ascii="Arial" w:eastAsia="Times New Roman" w:hAnsi="Arial" w:cs="Arial"/>
          <w:color w:val="494949"/>
          <w:sz w:val="24"/>
          <w:szCs w:val="24"/>
          <w:lang w:eastAsia="tr-TR"/>
        </w:rPr>
        <w:t>..........</w:t>
      </w:r>
      <w:proofErr w:type="gramEnd"/>
      <w:r w:rsidRPr="00CC4DCD">
        <w:rPr>
          <w:rFonts w:ascii="Arial" w:eastAsia="Times New Roman" w:hAnsi="Arial" w:cs="Arial"/>
          <w:color w:val="494949"/>
          <w:sz w:val="24"/>
          <w:szCs w:val="24"/>
          <w:lang w:eastAsia="tr-TR"/>
        </w:rPr>
        <w:t>Belediyesince, yapı ruhsatının yapı sahibi bölümünde S.S. ......... Konut Yapı Kooperatifi ile birlikte tapu tahsisi yapılan ortakların isimlerinin de yazılması gerektiğinin ifade edildiğinden bahisle, kanuni zorunluluk nedeniyle yapı ruhsatının yenilenmesi halinde yapı ruhsatının yapı sahibi bölümünde adı geçen kooperatif adının yer almaması durumunda Şirketinizin indirimli oranda katma değer vergisi (KDV) uygulamasından faydalanıp faydalanamayacağı hususunda görüş talep edilmektedir.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xml:space="preserve">            3065 sayılı KDV Kanununun 1/1 inci maddesine göre, Türkiye'de ticari, </w:t>
      </w:r>
      <w:proofErr w:type="gramStart"/>
      <w:r w:rsidRPr="00CC4DCD">
        <w:rPr>
          <w:rFonts w:ascii="Arial" w:eastAsia="Times New Roman" w:hAnsi="Arial" w:cs="Arial"/>
          <w:color w:val="494949"/>
          <w:sz w:val="24"/>
          <w:szCs w:val="24"/>
          <w:lang w:eastAsia="tr-TR"/>
        </w:rPr>
        <w:t>sınai</w:t>
      </w:r>
      <w:proofErr w:type="gramEnd"/>
      <w:r w:rsidRPr="00CC4DCD">
        <w:rPr>
          <w:rFonts w:ascii="Arial" w:eastAsia="Times New Roman" w:hAnsi="Arial" w:cs="Arial"/>
          <w:color w:val="494949"/>
          <w:sz w:val="24"/>
          <w:szCs w:val="24"/>
          <w:lang w:eastAsia="tr-TR"/>
        </w:rPr>
        <w:t>, zirai faaliyet ve serbest meslek faaliyeti çerçevesinde yapılan teslim ve hizmetler KDV ye tabidir.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xml:space="preserve">            </w:t>
      </w:r>
      <w:proofErr w:type="gramStart"/>
      <w:r w:rsidRPr="00CC4DCD">
        <w:rPr>
          <w:rFonts w:ascii="Arial" w:eastAsia="Times New Roman" w:hAnsi="Arial" w:cs="Arial"/>
          <w:color w:val="494949"/>
          <w:sz w:val="24"/>
          <w:szCs w:val="24"/>
          <w:lang w:eastAsia="tr-TR"/>
        </w:rPr>
        <w:t xml:space="preserve">KDV oranları, KDV Kanununun 28 inci maddesinin verdiği yetkiye dayanılarak yayımlanan 2007/13033 sayılı Bakanlar Kurulu Kararnamesi (BKK) ile BKK eki I sayılı listede yer alan teslim ve hizmetler için % 1, II sayılı listede yer alan teslim ve hizmetler için % 8, bu listelerde yer </w:t>
      </w:r>
      <w:proofErr w:type="spellStart"/>
      <w:r w:rsidRPr="00CC4DCD">
        <w:rPr>
          <w:rFonts w:ascii="Arial" w:eastAsia="Times New Roman" w:hAnsi="Arial" w:cs="Arial"/>
          <w:color w:val="494949"/>
          <w:sz w:val="24"/>
          <w:szCs w:val="24"/>
          <w:lang w:eastAsia="tr-TR"/>
        </w:rPr>
        <w:t>alalanlar</w:t>
      </w:r>
      <w:proofErr w:type="spellEnd"/>
      <w:r w:rsidRPr="00CC4DCD">
        <w:rPr>
          <w:rFonts w:ascii="Arial" w:eastAsia="Times New Roman" w:hAnsi="Arial" w:cs="Arial"/>
          <w:color w:val="494949"/>
          <w:sz w:val="24"/>
          <w:szCs w:val="24"/>
          <w:lang w:eastAsia="tr-TR"/>
        </w:rPr>
        <w:t xml:space="preserve"> hariç olmak üzere vergiye tabi işlemler için % 18 olarak tespit edilmiştir.</w:t>
      </w:r>
      <w:proofErr w:type="gramEnd"/>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lastRenderedPageBreak/>
        <w:t>             2007/13033 sayılı BKK eki I sayılı listenin 12 inci sırası ile konut yapı kooperatiflerine yapılan inşaat taahhüt işleri %1 oranında KDV ye tabi tutulmuştur.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Buna göre konut yapı kooperatiflerine yapılan inşaat taahhüt işlerinde indirimli KDV oranı uygulanabilmesi için;</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 Kooperatifin konut yapı kooperatifi olması,</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 İşin konut yapı kooperatifine yapılması,</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 Yapılan işin taahhüde dayalı inşaat işi olması,</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w:t>
      </w:r>
      <w:proofErr w:type="gramStart"/>
      <w:r w:rsidRPr="00CC4DCD">
        <w:rPr>
          <w:rFonts w:ascii="Arial" w:eastAsia="Times New Roman" w:hAnsi="Arial" w:cs="Arial"/>
          <w:color w:val="494949"/>
          <w:sz w:val="24"/>
          <w:szCs w:val="24"/>
          <w:lang w:eastAsia="tr-TR"/>
        </w:rPr>
        <w:t>gerekmektedir</w:t>
      </w:r>
      <w:proofErr w:type="gramEnd"/>
      <w:r w:rsidRPr="00CC4DCD">
        <w:rPr>
          <w:rFonts w:ascii="Arial" w:eastAsia="Times New Roman" w:hAnsi="Arial" w:cs="Arial"/>
          <w:color w:val="494949"/>
          <w:sz w:val="24"/>
          <w:szCs w:val="24"/>
          <w:lang w:eastAsia="tr-TR"/>
        </w:rPr>
        <w:t>.</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İndirimli oran uygulaması, yukarıda da belirtildiği gibi, konut yapı kooperatiflerine yönelik bulunmaktadır.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xml:space="preserve">            </w:t>
      </w:r>
      <w:proofErr w:type="gramStart"/>
      <w:r w:rsidRPr="00CC4DCD">
        <w:rPr>
          <w:rFonts w:ascii="Arial" w:eastAsia="Times New Roman" w:hAnsi="Arial" w:cs="Arial"/>
          <w:color w:val="494949"/>
          <w:sz w:val="24"/>
          <w:szCs w:val="24"/>
          <w:lang w:eastAsia="tr-TR"/>
        </w:rPr>
        <w:t>Buna göre, adı geçen Kooperatife Şirketinizce yapılan inşaat işlerinde; daha önceden kooperatif adına düzenlenmiş bulunan yapı ruhsatının revize edilmesi sırasında yapı sahibi bölümünde konut yapı kooperatifi ile birlikte öteden beri kooperatif üyesi olan kişilerin de yer alması halinde Şirketiniz tarafından kooperatife verilen inşaat taahhüt işlerine ilişkin düzenlenen faturalarda (%1) oranında KDV uygulanacaktır.</w:t>
      </w:r>
      <w:proofErr w:type="gramEnd"/>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Bilgi edinilmesini rica ederim.</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w:t>
      </w:r>
      <w:r w:rsidRPr="00CC4DCD">
        <w:rPr>
          <w:rFonts w:ascii="Arial" w:eastAsia="Times New Roman" w:hAnsi="Arial" w:cs="Arial"/>
          <w:b/>
          <w:bCs/>
          <w:color w:val="494949"/>
          <w:sz w:val="24"/>
          <w:szCs w:val="24"/>
          <w:lang w:eastAsia="tr-TR"/>
        </w:rPr>
        <w:t>*</w:t>
      </w:r>
      <w:r w:rsidRPr="00CC4DCD">
        <w:rPr>
          <w:rFonts w:ascii="Arial" w:eastAsia="Times New Roman" w:hAnsi="Arial" w:cs="Arial"/>
          <w:color w:val="494949"/>
          <w:sz w:val="24"/>
          <w:szCs w:val="24"/>
          <w:lang w:eastAsia="tr-TR"/>
        </w:rPr>
        <w:t xml:space="preserve">)     Bu </w:t>
      </w:r>
      <w:proofErr w:type="spellStart"/>
      <w:r w:rsidRPr="00CC4DCD">
        <w:rPr>
          <w:rFonts w:ascii="Arial" w:eastAsia="Times New Roman" w:hAnsi="Arial" w:cs="Arial"/>
          <w:color w:val="494949"/>
          <w:sz w:val="24"/>
          <w:szCs w:val="24"/>
          <w:lang w:eastAsia="tr-TR"/>
        </w:rPr>
        <w:t>Özelge</w:t>
      </w:r>
      <w:proofErr w:type="spellEnd"/>
      <w:r w:rsidRPr="00CC4DCD">
        <w:rPr>
          <w:rFonts w:ascii="Arial" w:eastAsia="Times New Roman" w:hAnsi="Arial" w:cs="Arial"/>
          <w:color w:val="494949"/>
          <w:sz w:val="24"/>
          <w:szCs w:val="24"/>
          <w:lang w:eastAsia="tr-TR"/>
        </w:rPr>
        <w:t xml:space="preserve"> 213 sayılı Vergi Usul Kanununun 413.maddesine dayanılarak verilmiştir.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w:t>
      </w:r>
      <w:r w:rsidRPr="00CC4DCD">
        <w:rPr>
          <w:rFonts w:ascii="Arial" w:eastAsia="Times New Roman" w:hAnsi="Arial" w:cs="Arial"/>
          <w:b/>
          <w:bCs/>
          <w:color w:val="494949"/>
          <w:sz w:val="24"/>
          <w:szCs w:val="24"/>
          <w:lang w:eastAsia="tr-TR"/>
        </w:rPr>
        <w:t>**</w:t>
      </w:r>
      <w:r w:rsidRPr="00CC4DC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C4DCD">
        <w:rPr>
          <w:rFonts w:ascii="Arial" w:eastAsia="Times New Roman" w:hAnsi="Arial" w:cs="Arial"/>
          <w:color w:val="494949"/>
          <w:sz w:val="24"/>
          <w:szCs w:val="24"/>
          <w:lang w:eastAsia="tr-TR"/>
        </w:rPr>
        <w:t>özelge</w:t>
      </w:r>
      <w:proofErr w:type="spellEnd"/>
      <w:r w:rsidRPr="00CC4DCD">
        <w:rPr>
          <w:rFonts w:ascii="Arial" w:eastAsia="Times New Roman" w:hAnsi="Arial" w:cs="Arial"/>
          <w:color w:val="494949"/>
          <w:sz w:val="24"/>
          <w:szCs w:val="24"/>
          <w:lang w:eastAsia="tr-TR"/>
        </w:rPr>
        <w:t xml:space="preserve"> geçersizdir.</w:t>
      </w:r>
    </w:p>
    <w:p w:rsidR="00CC4DCD" w:rsidRPr="00CC4DCD" w:rsidRDefault="00CC4DCD" w:rsidP="00CC4DCD">
      <w:pPr>
        <w:spacing w:after="150" w:line="240" w:lineRule="auto"/>
        <w:jc w:val="both"/>
        <w:rPr>
          <w:rFonts w:ascii="Arial" w:eastAsia="Times New Roman" w:hAnsi="Arial" w:cs="Arial"/>
          <w:color w:val="494949"/>
          <w:sz w:val="24"/>
          <w:szCs w:val="24"/>
          <w:lang w:eastAsia="tr-TR"/>
        </w:rPr>
      </w:pPr>
      <w:r w:rsidRPr="00CC4DCD">
        <w:rPr>
          <w:rFonts w:ascii="Arial" w:eastAsia="Times New Roman" w:hAnsi="Arial" w:cs="Arial"/>
          <w:color w:val="494949"/>
          <w:sz w:val="24"/>
          <w:szCs w:val="24"/>
          <w:lang w:eastAsia="tr-TR"/>
        </w:rPr>
        <w:t xml:space="preserve">(***) Talebiniz üzerine tayin edilmiş olan bu </w:t>
      </w:r>
      <w:proofErr w:type="spellStart"/>
      <w:r w:rsidRPr="00CC4DCD">
        <w:rPr>
          <w:rFonts w:ascii="Arial" w:eastAsia="Times New Roman" w:hAnsi="Arial" w:cs="Arial"/>
          <w:color w:val="494949"/>
          <w:sz w:val="24"/>
          <w:szCs w:val="24"/>
          <w:lang w:eastAsia="tr-TR"/>
        </w:rPr>
        <w:t>özelgeye</w:t>
      </w:r>
      <w:proofErr w:type="spellEnd"/>
      <w:r w:rsidRPr="00CC4DC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3628D" w:rsidRPr="00CC4DCD" w:rsidRDefault="0023628D" w:rsidP="00CC4DCD">
      <w:pPr>
        <w:jc w:val="both"/>
        <w:rPr>
          <w:sz w:val="24"/>
          <w:szCs w:val="24"/>
        </w:rPr>
      </w:pPr>
    </w:p>
    <w:sectPr w:rsidR="0023628D" w:rsidRPr="00CC4DCD" w:rsidSect="00236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4DCD"/>
    <w:rsid w:val="0023628D"/>
    <w:rsid w:val="00CC4D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8D"/>
  </w:style>
  <w:style w:type="paragraph" w:styleId="Balk1">
    <w:name w:val="heading 1"/>
    <w:basedOn w:val="Normal"/>
    <w:link w:val="Balk1Char"/>
    <w:uiPriority w:val="9"/>
    <w:qFormat/>
    <w:rsid w:val="00CC4D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C4DC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4DC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C4DC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C4DCD"/>
    <w:rPr>
      <w:color w:val="0000FF"/>
      <w:u w:val="single"/>
    </w:rPr>
  </w:style>
  <w:style w:type="character" w:customStyle="1" w:styleId="date-display-single">
    <w:name w:val="date-display-single"/>
    <w:basedOn w:val="VarsaylanParagrafYazTipi"/>
    <w:rsid w:val="00CC4DCD"/>
  </w:style>
  <w:style w:type="paragraph" w:styleId="NormalWeb">
    <w:name w:val="Normal (Web)"/>
    <w:basedOn w:val="Normal"/>
    <w:uiPriority w:val="99"/>
    <w:unhideWhenUsed/>
    <w:rsid w:val="00CC4D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4DCD"/>
    <w:rPr>
      <w:b/>
      <w:bCs/>
    </w:rPr>
  </w:style>
  <w:style w:type="paragraph" w:styleId="BalonMetni">
    <w:name w:val="Balloon Text"/>
    <w:basedOn w:val="Normal"/>
    <w:link w:val="BalonMetniChar"/>
    <w:uiPriority w:val="99"/>
    <w:semiHidden/>
    <w:unhideWhenUsed/>
    <w:rsid w:val="00CC4D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4D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495895">
      <w:bodyDiv w:val="1"/>
      <w:marLeft w:val="0"/>
      <w:marRight w:val="0"/>
      <w:marTop w:val="0"/>
      <w:marBottom w:val="0"/>
      <w:divBdr>
        <w:top w:val="none" w:sz="0" w:space="0" w:color="auto"/>
        <w:left w:val="none" w:sz="0" w:space="0" w:color="auto"/>
        <w:bottom w:val="none" w:sz="0" w:space="0" w:color="auto"/>
        <w:right w:val="none" w:sz="0" w:space="0" w:color="auto"/>
      </w:divBdr>
      <w:divsChild>
        <w:div w:id="1852645842">
          <w:marLeft w:val="0"/>
          <w:marRight w:val="0"/>
          <w:marTop w:val="0"/>
          <w:marBottom w:val="0"/>
          <w:divBdr>
            <w:top w:val="none" w:sz="0" w:space="0" w:color="auto"/>
            <w:left w:val="none" w:sz="0" w:space="0" w:color="auto"/>
            <w:bottom w:val="none" w:sz="0" w:space="0" w:color="auto"/>
            <w:right w:val="none" w:sz="0" w:space="0" w:color="auto"/>
          </w:divBdr>
          <w:divsChild>
            <w:div w:id="1537694786">
              <w:marLeft w:val="0"/>
              <w:marRight w:val="0"/>
              <w:marTop w:val="0"/>
              <w:marBottom w:val="0"/>
              <w:divBdr>
                <w:top w:val="none" w:sz="0" w:space="0" w:color="auto"/>
                <w:left w:val="none" w:sz="0" w:space="0" w:color="auto"/>
                <w:bottom w:val="none" w:sz="0" w:space="0" w:color="auto"/>
                <w:right w:val="none" w:sz="0" w:space="0" w:color="auto"/>
              </w:divBdr>
              <w:divsChild>
                <w:div w:id="313024244">
                  <w:marLeft w:val="0"/>
                  <w:marRight w:val="0"/>
                  <w:marTop w:val="0"/>
                  <w:marBottom w:val="0"/>
                  <w:divBdr>
                    <w:top w:val="none" w:sz="0" w:space="0" w:color="auto"/>
                    <w:left w:val="none" w:sz="0" w:space="0" w:color="auto"/>
                    <w:bottom w:val="none" w:sz="0" w:space="0" w:color="auto"/>
                    <w:right w:val="none" w:sz="0" w:space="0" w:color="auto"/>
                  </w:divBdr>
                  <w:divsChild>
                    <w:div w:id="1374230827">
                      <w:marLeft w:val="0"/>
                      <w:marRight w:val="0"/>
                      <w:marTop w:val="0"/>
                      <w:marBottom w:val="0"/>
                      <w:divBdr>
                        <w:top w:val="none" w:sz="0" w:space="0" w:color="auto"/>
                        <w:left w:val="none" w:sz="0" w:space="0" w:color="auto"/>
                        <w:bottom w:val="none" w:sz="0" w:space="0" w:color="auto"/>
                        <w:right w:val="none" w:sz="0" w:space="0" w:color="auto"/>
                      </w:divBdr>
                      <w:divsChild>
                        <w:div w:id="1237281248">
                          <w:marLeft w:val="0"/>
                          <w:marRight w:val="0"/>
                          <w:marTop w:val="0"/>
                          <w:marBottom w:val="0"/>
                          <w:divBdr>
                            <w:top w:val="none" w:sz="0" w:space="0" w:color="auto"/>
                            <w:left w:val="none" w:sz="0" w:space="0" w:color="auto"/>
                            <w:bottom w:val="none" w:sz="0" w:space="0" w:color="auto"/>
                            <w:right w:val="none" w:sz="0" w:space="0" w:color="auto"/>
                          </w:divBdr>
                          <w:divsChild>
                            <w:div w:id="1990547114">
                              <w:marLeft w:val="0"/>
                              <w:marRight w:val="0"/>
                              <w:marTop w:val="0"/>
                              <w:marBottom w:val="0"/>
                              <w:divBdr>
                                <w:top w:val="none" w:sz="0" w:space="0" w:color="auto"/>
                                <w:left w:val="none" w:sz="0" w:space="0" w:color="auto"/>
                                <w:bottom w:val="none" w:sz="0" w:space="0" w:color="auto"/>
                                <w:right w:val="none" w:sz="0" w:space="0" w:color="auto"/>
                              </w:divBdr>
                              <w:divsChild>
                                <w:div w:id="725564306">
                                  <w:marLeft w:val="0"/>
                                  <w:marRight w:val="0"/>
                                  <w:marTop w:val="0"/>
                                  <w:marBottom w:val="0"/>
                                  <w:divBdr>
                                    <w:top w:val="none" w:sz="0" w:space="0" w:color="auto"/>
                                    <w:left w:val="none" w:sz="0" w:space="0" w:color="auto"/>
                                    <w:bottom w:val="none" w:sz="0" w:space="0" w:color="auto"/>
                                    <w:right w:val="none" w:sz="0" w:space="0" w:color="auto"/>
                                  </w:divBdr>
                                  <w:divsChild>
                                    <w:div w:id="320617390">
                                      <w:marLeft w:val="0"/>
                                      <w:marRight w:val="0"/>
                                      <w:marTop w:val="0"/>
                                      <w:marBottom w:val="0"/>
                                      <w:divBdr>
                                        <w:top w:val="none" w:sz="0" w:space="0" w:color="auto"/>
                                        <w:left w:val="none" w:sz="0" w:space="0" w:color="auto"/>
                                        <w:bottom w:val="none" w:sz="0" w:space="0" w:color="auto"/>
                                        <w:right w:val="none" w:sz="0" w:space="0" w:color="auto"/>
                                      </w:divBdr>
                                      <w:divsChild>
                                        <w:div w:id="1062748829">
                                          <w:marLeft w:val="0"/>
                                          <w:marRight w:val="0"/>
                                          <w:marTop w:val="0"/>
                                          <w:marBottom w:val="0"/>
                                          <w:divBdr>
                                            <w:top w:val="none" w:sz="0" w:space="0" w:color="auto"/>
                                            <w:left w:val="none" w:sz="0" w:space="0" w:color="auto"/>
                                            <w:bottom w:val="none" w:sz="0" w:space="0" w:color="auto"/>
                                            <w:right w:val="none" w:sz="0" w:space="0" w:color="auto"/>
                                          </w:divBdr>
                                          <w:divsChild>
                                            <w:div w:id="1002049370">
                                              <w:marLeft w:val="0"/>
                                              <w:marRight w:val="0"/>
                                              <w:marTop w:val="0"/>
                                              <w:marBottom w:val="0"/>
                                              <w:divBdr>
                                                <w:top w:val="none" w:sz="0" w:space="0" w:color="auto"/>
                                                <w:left w:val="none" w:sz="0" w:space="0" w:color="auto"/>
                                                <w:bottom w:val="none" w:sz="0" w:space="0" w:color="auto"/>
                                                <w:right w:val="none" w:sz="0" w:space="0" w:color="auto"/>
                                              </w:divBdr>
                                            </w:div>
                                            <w:div w:id="20771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528035">
              <w:marLeft w:val="300"/>
              <w:marRight w:val="0"/>
              <w:marTop w:val="0"/>
              <w:marBottom w:val="0"/>
              <w:divBdr>
                <w:top w:val="none" w:sz="0" w:space="0" w:color="auto"/>
                <w:left w:val="none" w:sz="0" w:space="0" w:color="auto"/>
                <w:bottom w:val="none" w:sz="0" w:space="0" w:color="auto"/>
                <w:right w:val="none" w:sz="0" w:space="0" w:color="auto"/>
              </w:divBdr>
              <w:divsChild>
                <w:div w:id="44527149">
                  <w:marLeft w:val="0"/>
                  <w:marRight w:val="0"/>
                  <w:marTop w:val="0"/>
                  <w:marBottom w:val="0"/>
                  <w:divBdr>
                    <w:top w:val="none" w:sz="0" w:space="0" w:color="auto"/>
                    <w:left w:val="none" w:sz="0" w:space="0" w:color="auto"/>
                    <w:bottom w:val="none" w:sz="0" w:space="0" w:color="auto"/>
                    <w:right w:val="none" w:sz="0" w:space="0" w:color="auto"/>
                  </w:divBdr>
                </w:div>
                <w:div w:id="810752494">
                  <w:marLeft w:val="0"/>
                  <w:marRight w:val="0"/>
                  <w:marTop w:val="0"/>
                  <w:marBottom w:val="0"/>
                  <w:divBdr>
                    <w:top w:val="none" w:sz="0" w:space="0" w:color="auto"/>
                    <w:left w:val="none" w:sz="0" w:space="0" w:color="auto"/>
                    <w:bottom w:val="none" w:sz="0" w:space="0" w:color="auto"/>
                    <w:right w:val="none" w:sz="0" w:space="0" w:color="auto"/>
                  </w:divBdr>
                  <w:divsChild>
                    <w:div w:id="19740540">
                      <w:marLeft w:val="0"/>
                      <w:marRight w:val="0"/>
                      <w:marTop w:val="0"/>
                      <w:marBottom w:val="0"/>
                      <w:divBdr>
                        <w:top w:val="none" w:sz="0" w:space="0" w:color="auto"/>
                        <w:left w:val="none" w:sz="0" w:space="0" w:color="auto"/>
                        <w:bottom w:val="none" w:sz="0" w:space="0" w:color="auto"/>
                        <w:right w:val="none" w:sz="0" w:space="0" w:color="auto"/>
                      </w:divBdr>
                      <w:divsChild>
                        <w:div w:id="479468193">
                          <w:marLeft w:val="0"/>
                          <w:marRight w:val="0"/>
                          <w:marTop w:val="0"/>
                          <w:marBottom w:val="180"/>
                          <w:divBdr>
                            <w:top w:val="none" w:sz="0" w:space="0" w:color="auto"/>
                            <w:left w:val="none" w:sz="0" w:space="0" w:color="auto"/>
                            <w:bottom w:val="none" w:sz="0" w:space="0" w:color="auto"/>
                            <w:right w:val="none" w:sz="0" w:space="0" w:color="auto"/>
                          </w:divBdr>
                          <w:divsChild>
                            <w:div w:id="1308124036">
                              <w:marLeft w:val="0"/>
                              <w:marRight w:val="0"/>
                              <w:marTop w:val="0"/>
                              <w:marBottom w:val="0"/>
                              <w:divBdr>
                                <w:top w:val="none" w:sz="0" w:space="0" w:color="auto"/>
                                <w:left w:val="none" w:sz="0" w:space="0" w:color="auto"/>
                                <w:bottom w:val="none" w:sz="0" w:space="0" w:color="auto"/>
                                <w:right w:val="none" w:sz="0" w:space="0" w:color="auto"/>
                              </w:divBdr>
                            </w:div>
                            <w:div w:id="1822500023">
                              <w:marLeft w:val="0"/>
                              <w:marRight w:val="0"/>
                              <w:marTop w:val="0"/>
                              <w:marBottom w:val="0"/>
                              <w:divBdr>
                                <w:top w:val="none" w:sz="0" w:space="0" w:color="auto"/>
                                <w:left w:val="none" w:sz="0" w:space="0" w:color="auto"/>
                                <w:bottom w:val="none" w:sz="0" w:space="0" w:color="auto"/>
                                <w:right w:val="none" w:sz="0" w:space="0" w:color="auto"/>
                              </w:divBdr>
                            </w:div>
                            <w:div w:id="242882719">
                              <w:marLeft w:val="0"/>
                              <w:marRight w:val="0"/>
                              <w:marTop w:val="0"/>
                              <w:marBottom w:val="0"/>
                              <w:divBdr>
                                <w:top w:val="none" w:sz="0" w:space="0" w:color="auto"/>
                                <w:left w:val="none" w:sz="0" w:space="0" w:color="auto"/>
                                <w:bottom w:val="none" w:sz="0" w:space="0" w:color="auto"/>
                                <w:right w:val="none" w:sz="0" w:space="0" w:color="auto"/>
                              </w:divBdr>
                            </w:div>
                          </w:divsChild>
                        </w:div>
                        <w:div w:id="1292394370">
                          <w:marLeft w:val="0"/>
                          <w:marRight w:val="0"/>
                          <w:marTop w:val="0"/>
                          <w:marBottom w:val="300"/>
                          <w:divBdr>
                            <w:top w:val="none" w:sz="0" w:space="0" w:color="auto"/>
                            <w:left w:val="none" w:sz="0" w:space="0" w:color="auto"/>
                            <w:bottom w:val="none" w:sz="0" w:space="0" w:color="auto"/>
                            <w:right w:val="none" w:sz="0" w:space="0" w:color="auto"/>
                          </w:divBdr>
                          <w:divsChild>
                            <w:div w:id="797914261">
                              <w:marLeft w:val="0"/>
                              <w:marRight w:val="0"/>
                              <w:marTop w:val="0"/>
                              <w:marBottom w:val="0"/>
                              <w:divBdr>
                                <w:top w:val="none" w:sz="0" w:space="0" w:color="auto"/>
                                <w:left w:val="none" w:sz="0" w:space="0" w:color="auto"/>
                                <w:bottom w:val="none" w:sz="0" w:space="0" w:color="auto"/>
                                <w:right w:val="none" w:sz="0" w:space="0" w:color="auto"/>
                              </w:divBdr>
                              <w:divsChild>
                                <w:div w:id="776483089">
                                  <w:marLeft w:val="0"/>
                                  <w:marRight w:val="0"/>
                                  <w:marTop w:val="0"/>
                                  <w:marBottom w:val="0"/>
                                  <w:divBdr>
                                    <w:top w:val="none" w:sz="0" w:space="0" w:color="auto"/>
                                    <w:left w:val="none" w:sz="0" w:space="0" w:color="auto"/>
                                    <w:bottom w:val="none" w:sz="0" w:space="0" w:color="auto"/>
                                    <w:right w:val="none" w:sz="0" w:space="0" w:color="auto"/>
                                  </w:divBdr>
                                </w:div>
                                <w:div w:id="1686207534">
                                  <w:marLeft w:val="0"/>
                                  <w:marRight w:val="0"/>
                                  <w:marTop w:val="0"/>
                                  <w:marBottom w:val="0"/>
                                  <w:divBdr>
                                    <w:top w:val="none" w:sz="0" w:space="0" w:color="auto"/>
                                    <w:left w:val="none" w:sz="0" w:space="0" w:color="auto"/>
                                    <w:bottom w:val="none" w:sz="0" w:space="0" w:color="auto"/>
                                    <w:right w:val="none" w:sz="0" w:space="0" w:color="auto"/>
                                  </w:divBdr>
                                  <w:divsChild>
                                    <w:div w:id="15897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4601">
                              <w:marLeft w:val="0"/>
                              <w:marRight w:val="0"/>
                              <w:marTop w:val="0"/>
                              <w:marBottom w:val="0"/>
                              <w:divBdr>
                                <w:top w:val="none" w:sz="0" w:space="0" w:color="auto"/>
                                <w:left w:val="none" w:sz="0" w:space="0" w:color="auto"/>
                                <w:bottom w:val="none" w:sz="0" w:space="0" w:color="auto"/>
                                <w:right w:val="none" w:sz="0" w:space="0" w:color="auto"/>
                              </w:divBdr>
                              <w:divsChild>
                                <w:div w:id="1064764821">
                                  <w:marLeft w:val="0"/>
                                  <w:marRight w:val="0"/>
                                  <w:marTop w:val="0"/>
                                  <w:marBottom w:val="0"/>
                                  <w:divBdr>
                                    <w:top w:val="none" w:sz="0" w:space="0" w:color="auto"/>
                                    <w:left w:val="none" w:sz="0" w:space="0" w:color="auto"/>
                                    <w:bottom w:val="none" w:sz="0" w:space="0" w:color="auto"/>
                                    <w:right w:val="none" w:sz="0" w:space="0" w:color="auto"/>
                                  </w:divBdr>
                                </w:div>
                                <w:div w:id="276567282">
                                  <w:marLeft w:val="0"/>
                                  <w:marRight w:val="0"/>
                                  <w:marTop w:val="0"/>
                                  <w:marBottom w:val="0"/>
                                  <w:divBdr>
                                    <w:top w:val="none" w:sz="0" w:space="0" w:color="auto"/>
                                    <w:left w:val="none" w:sz="0" w:space="0" w:color="auto"/>
                                    <w:bottom w:val="none" w:sz="0" w:space="0" w:color="auto"/>
                                    <w:right w:val="none" w:sz="0" w:space="0" w:color="auto"/>
                                  </w:divBdr>
                                  <w:divsChild>
                                    <w:div w:id="8020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0322">
                          <w:marLeft w:val="0"/>
                          <w:marRight w:val="0"/>
                          <w:marTop w:val="0"/>
                          <w:marBottom w:val="0"/>
                          <w:divBdr>
                            <w:top w:val="none" w:sz="0" w:space="0" w:color="auto"/>
                            <w:left w:val="none" w:sz="0" w:space="0" w:color="auto"/>
                            <w:bottom w:val="none" w:sz="0" w:space="0" w:color="auto"/>
                            <w:right w:val="none" w:sz="0" w:space="0" w:color="auto"/>
                          </w:divBdr>
                          <w:divsChild>
                            <w:div w:id="1198157469">
                              <w:marLeft w:val="0"/>
                              <w:marRight w:val="0"/>
                              <w:marTop w:val="0"/>
                              <w:marBottom w:val="0"/>
                              <w:divBdr>
                                <w:top w:val="none" w:sz="0" w:space="0" w:color="auto"/>
                                <w:left w:val="none" w:sz="0" w:space="0" w:color="auto"/>
                                <w:bottom w:val="none" w:sz="0" w:space="0" w:color="auto"/>
                                <w:right w:val="none" w:sz="0" w:space="0" w:color="auto"/>
                              </w:divBdr>
                              <w:divsChild>
                                <w:div w:id="5829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2022-09-09T12:04:00Z</dcterms:created>
  <dcterms:modified xsi:type="dcterms:W3CDTF">2022-09-09T12:04:00Z</dcterms:modified>
</cp:coreProperties>
</file>