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DB" w:rsidRPr="005A47DB" w:rsidRDefault="005A47DB" w:rsidP="005A47D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A47DB">
        <w:rPr>
          <w:rFonts w:ascii="Arial" w:eastAsia="Times New Roman" w:hAnsi="Arial" w:cs="Arial"/>
          <w:color w:val="111111"/>
          <w:kern w:val="36"/>
          <w:sz w:val="30"/>
          <w:szCs w:val="30"/>
          <w:lang w:eastAsia="tr-TR"/>
        </w:rPr>
        <w:t xml:space="preserve">Kurumlar vergisi mükellefi olan kooperatif aidatının gelir yazılıp yazılmayacağı ile taşınmaz satışının değerlendirilmesi </w:t>
      </w:r>
      <w:proofErr w:type="spellStart"/>
      <w:r w:rsidRPr="005A47DB">
        <w:rPr>
          <w:rFonts w:ascii="Arial" w:eastAsia="Times New Roman" w:hAnsi="Arial" w:cs="Arial"/>
          <w:color w:val="111111"/>
          <w:kern w:val="36"/>
          <w:sz w:val="30"/>
          <w:szCs w:val="30"/>
          <w:lang w:eastAsia="tr-TR"/>
        </w:rPr>
        <w:t>hk</w:t>
      </w:r>
      <w:proofErr w:type="spellEnd"/>
      <w:r w:rsidRPr="005A47DB">
        <w:rPr>
          <w:rFonts w:ascii="Arial" w:eastAsia="Times New Roman" w:hAnsi="Arial" w:cs="Arial"/>
          <w:color w:val="111111"/>
          <w:kern w:val="36"/>
          <w:sz w:val="30"/>
          <w:szCs w:val="30"/>
          <w:lang w:eastAsia="tr-TR"/>
        </w:rPr>
        <w:t>.</w:t>
      </w:r>
    </w:p>
    <w:p w:rsidR="005A47DB" w:rsidRPr="005A47DB" w:rsidRDefault="005A47DB" w:rsidP="005A47DB">
      <w:pPr>
        <w:shd w:val="clear" w:color="auto" w:fill="EEEEEE"/>
        <w:spacing w:after="0" w:line="240" w:lineRule="auto"/>
        <w:rPr>
          <w:rFonts w:ascii="Arial" w:eastAsia="Times New Roman" w:hAnsi="Arial" w:cs="Arial"/>
          <w:b/>
          <w:bCs/>
          <w:color w:val="494949"/>
          <w:sz w:val="20"/>
          <w:szCs w:val="20"/>
          <w:lang w:eastAsia="tr-TR"/>
        </w:rPr>
      </w:pPr>
      <w:r w:rsidRPr="005A47DB">
        <w:rPr>
          <w:rFonts w:ascii="Arial" w:eastAsia="Times New Roman" w:hAnsi="Arial" w:cs="Arial"/>
          <w:b/>
          <w:bCs/>
          <w:color w:val="494949"/>
          <w:sz w:val="20"/>
          <w:szCs w:val="20"/>
          <w:lang w:eastAsia="tr-TR"/>
        </w:rPr>
        <w:t>Sayı: </w:t>
      </w:r>
      <w:r w:rsidRPr="005A47DB">
        <w:rPr>
          <w:rFonts w:ascii="Arial" w:eastAsia="Times New Roman" w:hAnsi="Arial" w:cs="Arial"/>
          <w:color w:val="494949"/>
          <w:sz w:val="20"/>
          <w:szCs w:val="20"/>
          <w:lang w:eastAsia="tr-TR"/>
        </w:rPr>
        <w:t>B.</w:t>
      </w:r>
      <w:proofErr w:type="gramStart"/>
      <w:r w:rsidRPr="005A47DB">
        <w:rPr>
          <w:rFonts w:ascii="Arial" w:eastAsia="Times New Roman" w:hAnsi="Arial" w:cs="Arial"/>
          <w:color w:val="494949"/>
          <w:sz w:val="20"/>
          <w:szCs w:val="20"/>
          <w:lang w:eastAsia="tr-TR"/>
        </w:rPr>
        <w:t>07.1</w:t>
      </w:r>
      <w:proofErr w:type="gramEnd"/>
      <w:r w:rsidRPr="005A47DB">
        <w:rPr>
          <w:rFonts w:ascii="Arial" w:eastAsia="Times New Roman" w:hAnsi="Arial" w:cs="Arial"/>
          <w:color w:val="494949"/>
          <w:sz w:val="20"/>
          <w:szCs w:val="20"/>
          <w:lang w:eastAsia="tr-TR"/>
        </w:rPr>
        <w:t>.GİB.4.35.16.01-176300-842</w:t>
      </w:r>
    </w:p>
    <w:p w:rsidR="005A47DB" w:rsidRPr="005A47DB" w:rsidRDefault="005A47DB" w:rsidP="005A47DB">
      <w:pPr>
        <w:shd w:val="clear" w:color="auto" w:fill="EEEEEE"/>
        <w:spacing w:after="0" w:line="240" w:lineRule="auto"/>
        <w:rPr>
          <w:rFonts w:ascii="Arial" w:eastAsia="Times New Roman" w:hAnsi="Arial" w:cs="Arial"/>
          <w:b/>
          <w:bCs/>
          <w:color w:val="494949"/>
          <w:sz w:val="20"/>
          <w:szCs w:val="20"/>
          <w:lang w:eastAsia="tr-TR"/>
        </w:rPr>
      </w:pPr>
      <w:r w:rsidRPr="005A47DB">
        <w:rPr>
          <w:rFonts w:ascii="Arial" w:eastAsia="Times New Roman" w:hAnsi="Arial" w:cs="Arial"/>
          <w:b/>
          <w:bCs/>
          <w:color w:val="494949"/>
          <w:sz w:val="20"/>
          <w:szCs w:val="20"/>
          <w:lang w:eastAsia="tr-TR"/>
        </w:rPr>
        <w:t>Tarih: </w:t>
      </w:r>
      <w:proofErr w:type="gramStart"/>
      <w:r w:rsidRPr="005A47DB">
        <w:rPr>
          <w:rFonts w:ascii="Arial" w:eastAsia="Times New Roman" w:hAnsi="Arial" w:cs="Arial"/>
          <w:color w:val="494949"/>
          <w:sz w:val="20"/>
          <w:lang w:eastAsia="tr-TR"/>
        </w:rPr>
        <w:t>11/09/2012</w:t>
      </w:r>
      <w:proofErr w:type="gramEnd"/>
    </w:p>
    <w:p w:rsidR="005A47DB" w:rsidRPr="005A47DB" w:rsidRDefault="005A47DB" w:rsidP="005A47DB">
      <w:pPr>
        <w:spacing w:after="0" w:line="240" w:lineRule="auto"/>
        <w:rPr>
          <w:rFonts w:ascii="Arial" w:eastAsia="Times New Roman" w:hAnsi="Arial" w:cs="Arial"/>
          <w:color w:val="494949"/>
          <w:sz w:val="20"/>
          <w:szCs w:val="20"/>
          <w:lang w:eastAsia="tr-TR"/>
        </w:rPr>
      </w:pPr>
      <w:r w:rsidRPr="005A47D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A47DB" w:rsidRPr="005A47DB" w:rsidTr="005A47DB">
        <w:tc>
          <w:tcPr>
            <w:tcW w:w="9195" w:type="dxa"/>
            <w:gridSpan w:val="5"/>
            <w:tcBorders>
              <w:top w:val="nil"/>
              <w:left w:val="nil"/>
              <w:bottom w:val="nil"/>
              <w:right w:val="nil"/>
            </w:tcBorders>
            <w:shd w:val="clear" w:color="auto" w:fill="auto"/>
            <w:hideMark/>
          </w:tcPr>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T.C.</w:t>
            </w:r>
          </w:p>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GELİR İDARESİ BAŞKANLIĞI</w:t>
            </w:r>
          </w:p>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İZMİR VERGİ DAİRESİ BAŞKANLIĞI</w:t>
            </w:r>
          </w:p>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MÜKELLEF HİZMETLERİ GELİR VERGİLERİ GRUP MÜDÜRLÜĞÜ</w:t>
            </w:r>
          </w:p>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r>
      <w:tr w:rsidR="005A47DB" w:rsidRPr="005A47DB" w:rsidTr="005A47DB">
        <w:tc>
          <w:tcPr>
            <w:tcW w:w="4650" w:type="dxa"/>
            <w:gridSpan w:val="3"/>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r>
      <w:tr w:rsidR="005A47DB" w:rsidRPr="005A47DB" w:rsidTr="005A47DB">
        <w:tc>
          <w:tcPr>
            <w:tcW w:w="660" w:type="dxa"/>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B.</w:t>
            </w:r>
            <w:proofErr w:type="gramStart"/>
            <w:r w:rsidRPr="005A47DB">
              <w:rPr>
                <w:rFonts w:ascii="Times New Roman" w:eastAsia="Times New Roman" w:hAnsi="Times New Roman" w:cs="Times New Roman"/>
                <w:b/>
                <w:bCs/>
                <w:sz w:val="24"/>
                <w:szCs w:val="24"/>
                <w:lang w:eastAsia="tr-TR"/>
              </w:rPr>
              <w:t>07.1</w:t>
            </w:r>
            <w:proofErr w:type="gramEnd"/>
            <w:r w:rsidRPr="005A47DB">
              <w:rPr>
                <w:rFonts w:ascii="Times New Roman" w:eastAsia="Times New Roman" w:hAnsi="Times New Roman" w:cs="Times New Roman"/>
                <w:b/>
                <w:bCs/>
                <w:sz w:val="24"/>
                <w:szCs w:val="24"/>
                <w:lang w:eastAsia="tr-TR"/>
              </w:rPr>
              <w:t>.GİB.4.35.16.01-176300-842</w:t>
            </w:r>
          </w:p>
        </w:tc>
        <w:tc>
          <w:tcPr>
            <w:tcW w:w="2385" w:type="dxa"/>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proofErr w:type="gramStart"/>
            <w:r w:rsidRPr="005A47DB">
              <w:rPr>
                <w:rFonts w:ascii="Times New Roman" w:eastAsia="Times New Roman" w:hAnsi="Times New Roman" w:cs="Times New Roman"/>
                <w:b/>
                <w:bCs/>
                <w:sz w:val="24"/>
                <w:szCs w:val="24"/>
                <w:lang w:eastAsia="tr-TR"/>
              </w:rPr>
              <w:t>11/09/2012</w:t>
            </w:r>
            <w:proofErr w:type="gramEnd"/>
          </w:p>
        </w:tc>
      </w:tr>
      <w:tr w:rsidR="005A47DB" w:rsidRPr="005A47DB" w:rsidTr="005A47DB">
        <w:tc>
          <w:tcPr>
            <w:tcW w:w="660" w:type="dxa"/>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5A47DB" w:rsidRPr="005A47DB" w:rsidRDefault="005A47DB" w:rsidP="005A47DB">
            <w:pPr>
              <w:spacing w:after="150" w:line="240" w:lineRule="auto"/>
              <w:jc w:val="center"/>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b/>
                <w:bCs/>
                <w:sz w:val="24"/>
                <w:szCs w:val="24"/>
                <w:lang w:eastAsia="tr-TR"/>
              </w:rPr>
              <w:t>Kurumlar vergisi mükellefi olan kooperatifin aidatının gelir yazılıp yazılmayacağı ile taşınmaz satışının değerlendirilmesi hakkında</w:t>
            </w:r>
          </w:p>
        </w:tc>
        <w:tc>
          <w:tcPr>
            <w:tcW w:w="4545" w:type="dxa"/>
            <w:gridSpan w:val="2"/>
            <w:tcBorders>
              <w:top w:val="nil"/>
              <w:left w:val="nil"/>
              <w:bottom w:val="nil"/>
              <w:right w:val="nil"/>
            </w:tcBorders>
            <w:shd w:val="clear" w:color="auto" w:fill="auto"/>
            <w:hideMark/>
          </w:tcPr>
          <w:p w:rsidR="005A47DB" w:rsidRPr="005A47DB" w:rsidRDefault="005A47DB" w:rsidP="005A47DB">
            <w:pPr>
              <w:spacing w:after="150" w:line="240" w:lineRule="auto"/>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r>
    </w:tbl>
    <w:p w:rsidR="005A47DB" w:rsidRPr="005A47DB" w:rsidRDefault="005A47DB" w:rsidP="005A47DB">
      <w:pPr>
        <w:spacing w:before="240" w:after="150" w:line="240" w:lineRule="auto"/>
        <w:jc w:val="center"/>
        <w:rPr>
          <w:rFonts w:ascii="Arial" w:eastAsia="Times New Roman" w:hAnsi="Arial" w:cs="Arial"/>
          <w:color w:val="494949"/>
          <w:sz w:val="20"/>
          <w:szCs w:val="20"/>
          <w:lang w:eastAsia="tr-TR"/>
        </w:rPr>
      </w:pPr>
      <w:r w:rsidRPr="005A47DB">
        <w:rPr>
          <w:rFonts w:ascii="Arial" w:eastAsia="Times New Roman" w:hAnsi="Arial" w:cs="Arial"/>
          <w:color w:val="494949"/>
          <w:sz w:val="20"/>
          <w:szCs w:val="20"/>
          <w:lang w:eastAsia="tr-TR"/>
        </w:rPr>
        <w:t> </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 xml:space="preserve">İlgide kayıtlı </w:t>
      </w:r>
      <w:proofErr w:type="spellStart"/>
      <w:r w:rsidRPr="005A47DB">
        <w:rPr>
          <w:rFonts w:ascii="Arial" w:eastAsia="Times New Roman" w:hAnsi="Arial" w:cs="Arial"/>
          <w:color w:val="494949"/>
          <w:sz w:val="24"/>
          <w:szCs w:val="24"/>
          <w:lang w:eastAsia="tr-TR"/>
        </w:rPr>
        <w:t>özelge</w:t>
      </w:r>
      <w:proofErr w:type="spellEnd"/>
      <w:r w:rsidRPr="005A47DB">
        <w:rPr>
          <w:rFonts w:ascii="Arial" w:eastAsia="Times New Roman" w:hAnsi="Arial" w:cs="Arial"/>
          <w:color w:val="494949"/>
          <w:sz w:val="24"/>
          <w:szCs w:val="24"/>
          <w:lang w:eastAsia="tr-TR"/>
        </w:rPr>
        <w:t xml:space="preserve"> talep formunuzda; 2003 yılında yapı kooperatifinden site işletme kooperatifine dönüşen, 2008 yılında tasfiyeye giren, 2010 yılında da kurumlar vergisi mükellefi olan Kooperatifinizin 2003 yılından beri bilanço defteri tuttuğunu belirterek, ortak giderler için üyelerden toplanan aidatların kurum kazancı olarak beyan edilip edilmeyeceği ve KDV'ye tabi olup olmadığı ile aktifinde 290.-TL olarak kayıtlı olan taşınmazın 356.000,00 TL'ye satıldığını, kurum kazancının tespitinde taşınmazın bilanço kayıtlı değerini rayiç bedel veya emsal bedeliyle değerleyip değerlenmeyeceği hususlarında Başkanlığımız görüşü sorulmaktadır.</w:t>
      </w:r>
      <w:proofErr w:type="gramEnd"/>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b/>
          <w:bCs/>
          <w:color w:val="494949"/>
          <w:sz w:val="24"/>
          <w:szCs w:val="24"/>
          <w:lang w:eastAsia="tr-TR"/>
        </w:rPr>
        <w:t>            A) Kurumlar Vergisi Kanunu Yönünden:</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 xml:space="preserve">5520 sayılı Kurumlar Vergisi Kanununun 2 </w:t>
      </w:r>
      <w:proofErr w:type="spellStart"/>
      <w:r w:rsidRPr="005A47DB">
        <w:rPr>
          <w:rFonts w:ascii="Arial" w:eastAsia="Times New Roman" w:hAnsi="Arial" w:cs="Arial"/>
          <w:color w:val="494949"/>
          <w:sz w:val="24"/>
          <w:szCs w:val="24"/>
          <w:lang w:eastAsia="tr-TR"/>
        </w:rPr>
        <w:t>nci</w:t>
      </w:r>
      <w:proofErr w:type="spellEnd"/>
      <w:r w:rsidRPr="005A47DB">
        <w:rPr>
          <w:rFonts w:ascii="Arial" w:eastAsia="Times New Roman" w:hAnsi="Arial" w:cs="Arial"/>
          <w:color w:val="494949"/>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Aynı Kanunun 6 </w:t>
      </w:r>
      <w:proofErr w:type="spellStart"/>
      <w:r w:rsidRPr="005A47DB">
        <w:rPr>
          <w:rFonts w:ascii="Arial" w:eastAsia="Times New Roman" w:hAnsi="Arial" w:cs="Arial"/>
          <w:color w:val="494949"/>
          <w:sz w:val="24"/>
          <w:szCs w:val="24"/>
          <w:lang w:eastAsia="tr-TR"/>
        </w:rPr>
        <w:t>ncı</w:t>
      </w:r>
      <w:proofErr w:type="spellEnd"/>
      <w:r w:rsidRPr="005A47DB">
        <w:rPr>
          <w:rFonts w:ascii="Arial" w:eastAsia="Times New Roman" w:hAnsi="Arial" w:cs="Arial"/>
          <w:color w:val="494949"/>
          <w:sz w:val="24"/>
          <w:szCs w:val="24"/>
          <w:lang w:eastAsia="tr-TR"/>
        </w:rPr>
        <w:t xml:space="preserve"> maddesinde de, kurumlar vergisi, mükelleflerin bir hesap dönemi içinde elde ettikleri safi kurum kazancı üzerinden hesaplanacağı ve safi kurum kazancının tespitinde Gelir Vergisi Kanununun ticari kazanç hakkındaki hükümlerinin uygulanacağı hükme bağlanmıştır.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lastRenderedPageBreak/>
        <w:t>            1 seri no.lu Kurumlar Vergisi Genel Tebliğinin "4.13. Kooperatifler" başlıklı bölümünde konu ile ilgili gerekli açıklamalara yer verilmiştir.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Buna göre, kurumlar vergisi mükellefi olan Kooperatifiniz tarafından üyelerden toplanan aidatların, vergiye tabi bir kazanç unsuru olarak değerlendirilmesi ve diğer gelirler ile birlikte hasılata </w:t>
      </w:r>
      <w:proofErr w:type="gramStart"/>
      <w:r w:rsidRPr="005A47DB">
        <w:rPr>
          <w:rFonts w:ascii="Arial" w:eastAsia="Times New Roman" w:hAnsi="Arial" w:cs="Arial"/>
          <w:color w:val="494949"/>
          <w:sz w:val="24"/>
          <w:szCs w:val="24"/>
          <w:lang w:eastAsia="tr-TR"/>
        </w:rPr>
        <w:t>dahil</w:t>
      </w:r>
      <w:proofErr w:type="gramEnd"/>
      <w:r w:rsidRPr="005A47DB">
        <w:rPr>
          <w:rFonts w:ascii="Arial" w:eastAsia="Times New Roman" w:hAnsi="Arial" w:cs="Arial"/>
          <w:color w:val="494949"/>
          <w:sz w:val="24"/>
          <w:szCs w:val="24"/>
          <w:lang w:eastAsia="tr-TR"/>
        </w:rPr>
        <w:t xml:space="preserve"> edilerek, kurum matrahının tespitinde dikkate alınması gerekmektedir.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b/>
          <w:bCs/>
          <w:color w:val="494949"/>
          <w:sz w:val="24"/>
          <w:szCs w:val="24"/>
          <w:lang w:eastAsia="tr-TR"/>
        </w:rPr>
        <w:t>            B) Katma Değer Vergisi Kanunu Yönünden:</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Katma Değer Vergisi Kanununun 1 inci maddesinde; Türkiye'de yapılan ticari, sınai, </w:t>
      </w:r>
      <w:proofErr w:type="gramStart"/>
      <w:r w:rsidRPr="005A47DB">
        <w:rPr>
          <w:rFonts w:ascii="Arial" w:eastAsia="Times New Roman" w:hAnsi="Arial" w:cs="Arial"/>
          <w:color w:val="494949"/>
          <w:sz w:val="24"/>
          <w:szCs w:val="24"/>
          <w:lang w:eastAsia="tr-TR"/>
        </w:rPr>
        <w:t>zirai,</w:t>
      </w:r>
      <w:proofErr w:type="gramEnd"/>
      <w:r w:rsidRPr="005A47DB">
        <w:rPr>
          <w:rFonts w:ascii="Arial" w:eastAsia="Times New Roman" w:hAnsi="Arial" w:cs="Arial"/>
          <w:color w:val="494949"/>
          <w:sz w:val="24"/>
          <w:szCs w:val="24"/>
          <w:lang w:eastAsia="tr-TR"/>
        </w:rPr>
        <w:t xml:space="preserve"> ve serbest meslek faaliyeti kapsamındaki teslim ve hizmetlerin katma değer vergisine tâbi olduğu; bu faaliyetlerin kanunların veya resmi makamların gösterdiği gerek üzerine yapılmasının ve bunları yapanların hukuki statü ve kişiliklerinin işlemlerin mahiyetini değiştirmeyeceği ve vergilendirmeye engel teşkil etmeyeceği hüküm altına alınmıştır.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Konuya ilişkin olarak yayımlanmış bulunan 60 seri no.lu Katma Değer Vergisi Sirkülerinin "</w:t>
      </w:r>
      <w:proofErr w:type="gramStart"/>
      <w:r w:rsidRPr="005A47DB">
        <w:rPr>
          <w:rFonts w:ascii="Arial" w:eastAsia="Times New Roman" w:hAnsi="Arial" w:cs="Arial"/>
          <w:color w:val="494949"/>
          <w:sz w:val="24"/>
          <w:szCs w:val="24"/>
          <w:lang w:eastAsia="tr-TR"/>
        </w:rPr>
        <w:t>1.3</w:t>
      </w:r>
      <w:proofErr w:type="gramEnd"/>
      <w:r w:rsidRPr="005A47DB">
        <w:rPr>
          <w:rFonts w:ascii="Arial" w:eastAsia="Times New Roman" w:hAnsi="Arial" w:cs="Arial"/>
          <w:color w:val="494949"/>
          <w:sz w:val="24"/>
          <w:szCs w:val="24"/>
          <w:lang w:eastAsia="tr-TR"/>
        </w:rPr>
        <w:t>. Aidatlar" başlıklı bölümünde;</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"Üyelerden veya katılımcılardan alınan aidatlar, herhangi bir teslim veya hizmetin karşılığını teşkil etmemek şartıyla KDV'nin konusuna girmemektedir. Örneğin, dernek tüzüğünde belirtilen gelirlerden olan üye aidatları KDV'ye tâbi tutulmayacaktır.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açıklaması</w:t>
      </w:r>
      <w:proofErr w:type="gramEnd"/>
      <w:r w:rsidRPr="005A47DB">
        <w:rPr>
          <w:rFonts w:ascii="Arial" w:eastAsia="Times New Roman" w:hAnsi="Arial" w:cs="Arial"/>
          <w:color w:val="494949"/>
          <w:sz w:val="24"/>
          <w:szCs w:val="24"/>
          <w:lang w:eastAsia="tr-TR"/>
        </w:rPr>
        <w:t xml:space="preserve"> yapılmıştır.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Buna göre, Kooperatifinizin kurumlar vergisi mükellefi olması nedeniyle kurum kazancının bir unsuru sayılan ve ortak giderler için üyelerden toplanan aidat ödemelerinin katma değer vergisine tâbi tutulması gerekmektedir.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b/>
          <w:bCs/>
          <w:color w:val="494949"/>
          <w:sz w:val="24"/>
          <w:szCs w:val="24"/>
          <w:lang w:eastAsia="tr-TR"/>
        </w:rPr>
        <w:t>            C) Vergi Usul Kanunu Yönünden:</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213 sayılı Vergi Usul Kanununun 262 </w:t>
      </w:r>
      <w:proofErr w:type="spellStart"/>
      <w:r w:rsidRPr="005A47DB">
        <w:rPr>
          <w:rFonts w:ascii="Arial" w:eastAsia="Times New Roman" w:hAnsi="Arial" w:cs="Arial"/>
          <w:color w:val="494949"/>
          <w:sz w:val="24"/>
          <w:szCs w:val="24"/>
          <w:lang w:eastAsia="tr-TR"/>
        </w:rPr>
        <w:t>nci</w:t>
      </w:r>
      <w:proofErr w:type="spellEnd"/>
      <w:r w:rsidRPr="005A47DB">
        <w:rPr>
          <w:rFonts w:ascii="Arial" w:eastAsia="Times New Roman" w:hAnsi="Arial" w:cs="Arial"/>
          <w:color w:val="494949"/>
          <w:sz w:val="24"/>
          <w:szCs w:val="24"/>
          <w:lang w:eastAsia="tr-TR"/>
        </w:rPr>
        <w:t xml:space="preserve"> maddesinde; "Maliyet bedeli, iktisadi bir kıymetin iktisap edilmesi veyahut değerinin arttırılması münasebetiyle yapılan ödemelerle bunlara </w:t>
      </w:r>
      <w:proofErr w:type="spellStart"/>
      <w:r w:rsidRPr="005A47DB">
        <w:rPr>
          <w:rFonts w:ascii="Arial" w:eastAsia="Times New Roman" w:hAnsi="Arial" w:cs="Arial"/>
          <w:color w:val="494949"/>
          <w:sz w:val="24"/>
          <w:szCs w:val="24"/>
          <w:lang w:eastAsia="tr-TR"/>
        </w:rPr>
        <w:t>müteferri</w:t>
      </w:r>
      <w:proofErr w:type="spellEnd"/>
      <w:r w:rsidRPr="005A47DB">
        <w:rPr>
          <w:rFonts w:ascii="Arial" w:eastAsia="Times New Roman" w:hAnsi="Arial" w:cs="Arial"/>
          <w:color w:val="494949"/>
          <w:sz w:val="24"/>
          <w:szCs w:val="24"/>
          <w:lang w:eastAsia="tr-TR"/>
        </w:rPr>
        <w:t xml:space="preserve"> bilumum giderlerin toplamını ifade eder." hükmüne yer verilmiş; 269 uncu maddesinde ise iktisadi işletmelere </w:t>
      </w:r>
      <w:proofErr w:type="gramStart"/>
      <w:r w:rsidRPr="005A47DB">
        <w:rPr>
          <w:rFonts w:ascii="Arial" w:eastAsia="Times New Roman" w:hAnsi="Arial" w:cs="Arial"/>
          <w:color w:val="494949"/>
          <w:sz w:val="24"/>
          <w:szCs w:val="24"/>
          <w:lang w:eastAsia="tr-TR"/>
        </w:rPr>
        <w:t>dahil</w:t>
      </w:r>
      <w:proofErr w:type="gramEnd"/>
      <w:r w:rsidRPr="005A47DB">
        <w:rPr>
          <w:rFonts w:ascii="Arial" w:eastAsia="Times New Roman" w:hAnsi="Arial" w:cs="Arial"/>
          <w:color w:val="494949"/>
          <w:sz w:val="24"/>
          <w:szCs w:val="24"/>
          <w:lang w:eastAsia="tr-TR"/>
        </w:rPr>
        <w:t xml:space="preserve"> bilumum </w:t>
      </w:r>
      <w:r w:rsidRPr="005A47DB">
        <w:rPr>
          <w:rFonts w:ascii="Arial" w:eastAsia="Times New Roman" w:hAnsi="Arial" w:cs="Arial"/>
          <w:b/>
          <w:bCs/>
          <w:color w:val="494949"/>
          <w:sz w:val="24"/>
          <w:szCs w:val="24"/>
          <w:lang w:eastAsia="tr-TR"/>
        </w:rPr>
        <w:t>gayrimenkuller</w:t>
      </w:r>
      <w:r w:rsidRPr="005A47DB">
        <w:rPr>
          <w:rFonts w:ascii="Arial" w:eastAsia="Times New Roman" w:hAnsi="Arial" w:cs="Arial"/>
          <w:color w:val="494949"/>
          <w:sz w:val="24"/>
          <w:szCs w:val="24"/>
          <w:lang w:eastAsia="tr-TR"/>
        </w:rPr>
        <w:t> </w:t>
      </w:r>
      <w:r w:rsidRPr="005A47DB">
        <w:rPr>
          <w:rFonts w:ascii="Arial" w:eastAsia="Times New Roman" w:hAnsi="Arial" w:cs="Arial"/>
          <w:b/>
          <w:bCs/>
          <w:color w:val="494949"/>
          <w:sz w:val="24"/>
          <w:szCs w:val="24"/>
          <w:lang w:eastAsia="tr-TR"/>
        </w:rPr>
        <w:t>maliyet bedelleri ile değerleneceği</w:t>
      </w:r>
      <w:r w:rsidRPr="005A47DB">
        <w:rPr>
          <w:rFonts w:ascii="Arial" w:eastAsia="Times New Roman" w:hAnsi="Arial" w:cs="Arial"/>
          <w:color w:val="494949"/>
          <w:sz w:val="24"/>
          <w:szCs w:val="24"/>
          <w:lang w:eastAsia="tr-TR"/>
        </w:rPr>
        <w:t> belirtilmiştir.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Öte yandan, Vergi Usul Kanununun Mükerrer 298 inci maddesi, 5024 sayılı Kanunun 2 </w:t>
      </w:r>
      <w:proofErr w:type="spellStart"/>
      <w:r w:rsidRPr="005A47DB">
        <w:rPr>
          <w:rFonts w:ascii="Arial" w:eastAsia="Times New Roman" w:hAnsi="Arial" w:cs="Arial"/>
          <w:color w:val="494949"/>
          <w:sz w:val="24"/>
          <w:szCs w:val="24"/>
          <w:lang w:eastAsia="tr-TR"/>
        </w:rPr>
        <w:t>nci</w:t>
      </w:r>
      <w:proofErr w:type="spellEnd"/>
      <w:r w:rsidRPr="005A47DB">
        <w:rPr>
          <w:rFonts w:ascii="Arial" w:eastAsia="Times New Roman" w:hAnsi="Arial" w:cs="Arial"/>
          <w:color w:val="494949"/>
          <w:sz w:val="24"/>
          <w:szCs w:val="24"/>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w:t>
      </w:r>
      <w:r w:rsidRPr="005A47DB">
        <w:rPr>
          <w:rFonts w:ascii="Arial" w:eastAsia="Times New Roman" w:hAnsi="Arial" w:cs="Arial"/>
          <w:color w:val="494949"/>
          <w:sz w:val="24"/>
          <w:szCs w:val="24"/>
          <w:lang w:eastAsia="tr-TR"/>
        </w:rPr>
        <w:lastRenderedPageBreak/>
        <w:t>düzeltme işlemine ilişkin hükümlere ise aynı Kanuna eklenen Geçici 25 inci maddesinde yer verilmiştir.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Anılan Kanunun Mükerrer 298 inci maddesinde, "A</w:t>
      </w:r>
      <w:proofErr w:type="gramStart"/>
      <w:r w:rsidRPr="005A47DB">
        <w:rPr>
          <w:rFonts w:ascii="Arial" w:eastAsia="Times New Roman" w:hAnsi="Arial" w:cs="Arial"/>
          <w:color w:val="494949"/>
          <w:sz w:val="24"/>
          <w:szCs w:val="24"/>
          <w:lang w:eastAsia="tr-TR"/>
        </w:rPr>
        <w:t>)</w:t>
      </w:r>
      <w:proofErr w:type="gramEnd"/>
      <w:r w:rsidRPr="005A47DB">
        <w:rPr>
          <w:rFonts w:ascii="Arial" w:eastAsia="Times New Roman" w:hAnsi="Arial" w:cs="Arial"/>
          <w:color w:val="494949"/>
          <w:sz w:val="24"/>
          <w:szCs w:val="24"/>
          <w:lang w:eastAsia="tr-TR"/>
        </w:rPr>
        <w:t xml:space="preserve"> Malî tablolarda yer alan parasal olmayan kıymetler aşağıdaki hükümlere göre enflasyon düzeltmesine tâbi tutulur.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1. Kazançlarını bilanço esasına göre tespit eden gelir ve kurumlar vergisi mükellefleri fiyat endeksindeki artışın, içinde bulunulan dönem </w:t>
      </w:r>
      <w:proofErr w:type="gramStart"/>
      <w:r w:rsidRPr="005A47DB">
        <w:rPr>
          <w:rFonts w:ascii="Arial" w:eastAsia="Times New Roman" w:hAnsi="Arial" w:cs="Arial"/>
          <w:color w:val="494949"/>
          <w:sz w:val="24"/>
          <w:szCs w:val="24"/>
          <w:lang w:eastAsia="tr-TR"/>
        </w:rPr>
        <w:t>dahil</w:t>
      </w:r>
      <w:proofErr w:type="gramEnd"/>
      <w:r w:rsidRPr="005A47DB">
        <w:rPr>
          <w:rFonts w:ascii="Arial" w:eastAsia="Times New Roman" w:hAnsi="Arial" w:cs="Arial"/>
          <w:color w:val="494949"/>
          <w:sz w:val="24"/>
          <w:szCs w:val="24"/>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 hükmüne yer verilmiştir.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Yine aynı Kanunun Geçici 25 inci maddesinin (j) bendinde de,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Mezkur</w:t>
      </w:r>
      <w:proofErr w:type="gramEnd"/>
      <w:r w:rsidRPr="005A47DB">
        <w:rPr>
          <w:rFonts w:ascii="Arial" w:eastAsia="Times New Roman" w:hAnsi="Arial" w:cs="Arial"/>
          <w:color w:val="494949"/>
          <w:sz w:val="24"/>
          <w:szCs w:val="24"/>
          <w:lang w:eastAsia="tr-TR"/>
        </w:rPr>
        <w:t xml:space="preserve"> maddenin (l) bendinde ise "Bu madde uyarınca düzeltilen kalemlerin elden çıkarılması halinde, bunlara ilişkin enflasyon düzeltme farkları maliyet bedeli addolunur. Şu kadar ki, </w:t>
      </w:r>
      <w:proofErr w:type="gramStart"/>
      <w:r w:rsidRPr="005A47DB">
        <w:rPr>
          <w:rFonts w:ascii="Arial" w:eastAsia="Times New Roman" w:hAnsi="Arial" w:cs="Arial"/>
          <w:color w:val="494949"/>
          <w:sz w:val="24"/>
          <w:szCs w:val="24"/>
          <w:lang w:eastAsia="tr-TR"/>
        </w:rPr>
        <w:t>amortismana</w:t>
      </w:r>
      <w:proofErr w:type="gramEnd"/>
      <w:r w:rsidRPr="005A47DB">
        <w:rPr>
          <w:rFonts w:ascii="Arial" w:eastAsia="Times New Roman" w:hAnsi="Arial" w:cs="Arial"/>
          <w:color w:val="494949"/>
          <w:sz w:val="24"/>
          <w:szCs w:val="24"/>
          <w:lang w:eastAsia="tr-TR"/>
        </w:rPr>
        <w:t xml:space="preserve"> tâbi olmayan kıymetlerin düzeltilmiş değerinin altında bir bedelle satılması halinde, düzeltilmiş değerle düzeltme öncesi değer arasındaki farka isabet eden zarar, gelir veya kurumlar vergisi matrahının tespitinde dikkate alınmaz." hükmü yer almaktadır.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Enflasyon düzeltmesine tâbi tutulan değerlerin elden çıkarılması halinde, bunlara ilişkin enflasyon düzeltme farklarının maliyet addolunacağı hükmü, Kanunun mükerrer 298 inci maddesinin A fıkrasının 5 numaralı bendinde de yer almaktadır.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w:t>
      </w:r>
      <w:proofErr w:type="gramStart"/>
      <w:r w:rsidRPr="005A47DB">
        <w:rPr>
          <w:rFonts w:ascii="Arial" w:eastAsia="Times New Roman" w:hAnsi="Arial" w:cs="Arial"/>
          <w:color w:val="494949"/>
          <w:sz w:val="24"/>
          <w:szCs w:val="24"/>
          <w:lang w:eastAsia="tr-TR"/>
        </w:rPr>
        <w:t>Buna göre; Kooperatifinizin bilançosunda yer alan taşınmazı maliyet bedeli ile değerlemeniz ve kurumlar vergisi mükellefiyetinizin tesis edildiği tarih itibariyle de düzenlenen bilançonuzun, Vergi Usul Kanununun geçici 25 inci maddesine göre enflasyon düzeltmesine tâbi tutmanız gerekmekte olup söz konusu taşınmazı elden çıkarmanız durumunda da buna ilişkin enflasyon düzeltme farkını taşınmaz maliyetine eklemeniz mümkün bulunmaktadır.</w:t>
      </w:r>
      <w:proofErr w:type="gramEnd"/>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5A47DB" w:rsidRPr="005A47DB" w:rsidTr="005A47DB">
        <w:tc>
          <w:tcPr>
            <w:tcW w:w="6075" w:type="dxa"/>
            <w:tcBorders>
              <w:top w:val="nil"/>
              <w:left w:val="nil"/>
              <w:bottom w:val="nil"/>
              <w:right w:val="nil"/>
            </w:tcBorders>
            <w:shd w:val="clear" w:color="auto" w:fill="auto"/>
            <w:hideMark/>
          </w:tcPr>
          <w:p w:rsidR="005A47DB" w:rsidRPr="005A47DB" w:rsidRDefault="005A47DB" w:rsidP="005A47DB">
            <w:pPr>
              <w:spacing w:after="150" w:line="240" w:lineRule="auto"/>
              <w:jc w:val="both"/>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5A47DB" w:rsidRPr="005A47DB" w:rsidRDefault="005A47DB" w:rsidP="005A47DB">
            <w:pPr>
              <w:spacing w:after="150" w:line="240" w:lineRule="auto"/>
              <w:jc w:val="both"/>
              <w:rPr>
                <w:rFonts w:ascii="Times New Roman" w:eastAsia="Times New Roman" w:hAnsi="Times New Roman" w:cs="Times New Roman"/>
                <w:sz w:val="24"/>
                <w:szCs w:val="24"/>
                <w:lang w:eastAsia="tr-TR"/>
              </w:rPr>
            </w:pPr>
            <w:r w:rsidRPr="005A47DB">
              <w:rPr>
                <w:rFonts w:ascii="Times New Roman" w:eastAsia="Times New Roman" w:hAnsi="Times New Roman" w:cs="Times New Roman"/>
                <w:sz w:val="24"/>
                <w:szCs w:val="24"/>
                <w:lang w:eastAsia="tr-TR"/>
              </w:rPr>
              <w:t> </w:t>
            </w:r>
          </w:p>
        </w:tc>
      </w:tr>
    </w:tbl>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w:t>
      </w:r>
      <w:r w:rsidRPr="005A47DB">
        <w:rPr>
          <w:rFonts w:ascii="Arial" w:eastAsia="Times New Roman" w:hAnsi="Arial" w:cs="Arial"/>
          <w:b/>
          <w:bCs/>
          <w:color w:val="494949"/>
          <w:sz w:val="24"/>
          <w:szCs w:val="24"/>
          <w:lang w:eastAsia="tr-TR"/>
        </w:rPr>
        <w:t>*</w:t>
      </w:r>
      <w:r w:rsidRPr="005A47DB">
        <w:rPr>
          <w:rFonts w:ascii="Arial" w:eastAsia="Times New Roman" w:hAnsi="Arial" w:cs="Arial"/>
          <w:color w:val="494949"/>
          <w:sz w:val="24"/>
          <w:szCs w:val="24"/>
          <w:lang w:eastAsia="tr-TR"/>
        </w:rPr>
        <w:t xml:space="preserve">)     Bu </w:t>
      </w:r>
      <w:proofErr w:type="spellStart"/>
      <w:r w:rsidRPr="005A47DB">
        <w:rPr>
          <w:rFonts w:ascii="Arial" w:eastAsia="Times New Roman" w:hAnsi="Arial" w:cs="Arial"/>
          <w:color w:val="494949"/>
          <w:sz w:val="24"/>
          <w:szCs w:val="24"/>
          <w:lang w:eastAsia="tr-TR"/>
        </w:rPr>
        <w:t>Özelge</w:t>
      </w:r>
      <w:proofErr w:type="spellEnd"/>
      <w:r w:rsidRPr="005A47DB">
        <w:rPr>
          <w:rFonts w:ascii="Arial" w:eastAsia="Times New Roman" w:hAnsi="Arial" w:cs="Arial"/>
          <w:color w:val="494949"/>
          <w:sz w:val="24"/>
          <w:szCs w:val="24"/>
          <w:lang w:eastAsia="tr-TR"/>
        </w:rPr>
        <w:t xml:space="preserve"> 213 sayılı Vergi Usul Kanununun 413.maddesine dayanılarak verilmiştir.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w:t>
      </w:r>
      <w:r w:rsidRPr="005A47DB">
        <w:rPr>
          <w:rFonts w:ascii="Arial" w:eastAsia="Times New Roman" w:hAnsi="Arial" w:cs="Arial"/>
          <w:b/>
          <w:bCs/>
          <w:color w:val="494949"/>
          <w:sz w:val="24"/>
          <w:szCs w:val="24"/>
          <w:lang w:eastAsia="tr-TR"/>
        </w:rPr>
        <w:t>**</w:t>
      </w:r>
      <w:r w:rsidRPr="005A47D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A47DB">
        <w:rPr>
          <w:rFonts w:ascii="Arial" w:eastAsia="Times New Roman" w:hAnsi="Arial" w:cs="Arial"/>
          <w:color w:val="494949"/>
          <w:sz w:val="24"/>
          <w:szCs w:val="24"/>
          <w:lang w:eastAsia="tr-TR"/>
        </w:rPr>
        <w:t>özelge</w:t>
      </w:r>
      <w:proofErr w:type="spellEnd"/>
      <w:r w:rsidRPr="005A47DB">
        <w:rPr>
          <w:rFonts w:ascii="Arial" w:eastAsia="Times New Roman" w:hAnsi="Arial" w:cs="Arial"/>
          <w:color w:val="494949"/>
          <w:sz w:val="24"/>
          <w:szCs w:val="24"/>
          <w:lang w:eastAsia="tr-TR"/>
        </w:rPr>
        <w:t xml:space="preserve"> geçersizdir.</w:t>
      </w:r>
    </w:p>
    <w:p w:rsidR="005A47DB" w:rsidRPr="005A47DB" w:rsidRDefault="005A47DB" w:rsidP="005A47DB">
      <w:pPr>
        <w:spacing w:after="150" w:line="240" w:lineRule="auto"/>
        <w:jc w:val="both"/>
        <w:rPr>
          <w:rFonts w:ascii="Arial" w:eastAsia="Times New Roman" w:hAnsi="Arial" w:cs="Arial"/>
          <w:color w:val="494949"/>
          <w:sz w:val="24"/>
          <w:szCs w:val="24"/>
          <w:lang w:eastAsia="tr-TR"/>
        </w:rPr>
      </w:pPr>
      <w:r w:rsidRPr="005A47DB">
        <w:rPr>
          <w:rFonts w:ascii="Arial" w:eastAsia="Times New Roman" w:hAnsi="Arial" w:cs="Arial"/>
          <w:color w:val="494949"/>
          <w:sz w:val="24"/>
          <w:szCs w:val="24"/>
          <w:lang w:eastAsia="tr-TR"/>
        </w:rPr>
        <w:t xml:space="preserve">(***) Talebiniz üzerine tayin edilmiş olan bu </w:t>
      </w:r>
      <w:proofErr w:type="spellStart"/>
      <w:r w:rsidRPr="005A47DB">
        <w:rPr>
          <w:rFonts w:ascii="Arial" w:eastAsia="Times New Roman" w:hAnsi="Arial" w:cs="Arial"/>
          <w:color w:val="494949"/>
          <w:sz w:val="24"/>
          <w:szCs w:val="24"/>
          <w:lang w:eastAsia="tr-TR"/>
        </w:rPr>
        <w:t>özelgeye</w:t>
      </w:r>
      <w:proofErr w:type="spellEnd"/>
      <w:r w:rsidRPr="005A47D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27195" w:rsidRPr="005A47DB" w:rsidRDefault="00427195" w:rsidP="005A47DB">
      <w:pPr>
        <w:jc w:val="both"/>
        <w:rPr>
          <w:sz w:val="24"/>
          <w:szCs w:val="24"/>
        </w:rPr>
      </w:pPr>
    </w:p>
    <w:sectPr w:rsidR="00427195" w:rsidRPr="005A47DB" w:rsidSect="004271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47DB"/>
    <w:rsid w:val="00427195"/>
    <w:rsid w:val="005A47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95"/>
  </w:style>
  <w:style w:type="paragraph" w:styleId="Balk1">
    <w:name w:val="heading 1"/>
    <w:basedOn w:val="Normal"/>
    <w:link w:val="Balk1Char"/>
    <w:uiPriority w:val="9"/>
    <w:qFormat/>
    <w:rsid w:val="005A4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A47D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47D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A47D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A47DB"/>
    <w:rPr>
      <w:color w:val="0000FF"/>
      <w:u w:val="single"/>
    </w:rPr>
  </w:style>
  <w:style w:type="character" w:customStyle="1" w:styleId="date-display-single">
    <w:name w:val="date-display-single"/>
    <w:basedOn w:val="VarsaylanParagrafYazTipi"/>
    <w:rsid w:val="005A47DB"/>
  </w:style>
  <w:style w:type="paragraph" w:styleId="NormalWeb">
    <w:name w:val="Normal (Web)"/>
    <w:basedOn w:val="Normal"/>
    <w:uiPriority w:val="99"/>
    <w:unhideWhenUsed/>
    <w:rsid w:val="005A47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A47DB"/>
    <w:rPr>
      <w:b/>
      <w:bCs/>
    </w:rPr>
  </w:style>
  <w:style w:type="paragraph" w:styleId="BalonMetni">
    <w:name w:val="Balloon Text"/>
    <w:basedOn w:val="Normal"/>
    <w:link w:val="BalonMetniChar"/>
    <w:uiPriority w:val="99"/>
    <w:semiHidden/>
    <w:unhideWhenUsed/>
    <w:rsid w:val="005A47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90020">
      <w:bodyDiv w:val="1"/>
      <w:marLeft w:val="0"/>
      <w:marRight w:val="0"/>
      <w:marTop w:val="0"/>
      <w:marBottom w:val="0"/>
      <w:divBdr>
        <w:top w:val="none" w:sz="0" w:space="0" w:color="auto"/>
        <w:left w:val="none" w:sz="0" w:space="0" w:color="auto"/>
        <w:bottom w:val="none" w:sz="0" w:space="0" w:color="auto"/>
        <w:right w:val="none" w:sz="0" w:space="0" w:color="auto"/>
      </w:divBdr>
      <w:divsChild>
        <w:div w:id="973559563">
          <w:marLeft w:val="0"/>
          <w:marRight w:val="0"/>
          <w:marTop w:val="0"/>
          <w:marBottom w:val="0"/>
          <w:divBdr>
            <w:top w:val="none" w:sz="0" w:space="0" w:color="auto"/>
            <w:left w:val="none" w:sz="0" w:space="0" w:color="auto"/>
            <w:bottom w:val="none" w:sz="0" w:space="0" w:color="auto"/>
            <w:right w:val="none" w:sz="0" w:space="0" w:color="auto"/>
          </w:divBdr>
          <w:divsChild>
            <w:div w:id="1952130702">
              <w:marLeft w:val="0"/>
              <w:marRight w:val="0"/>
              <w:marTop w:val="0"/>
              <w:marBottom w:val="0"/>
              <w:divBdr>
                <w:top w:val="none" w:sz="0" w:space="0" w:color="auto"/>
                <w:left w:val="none" w:sz="0" w:space="0" w:color="auto"/>
                <w:bottom w:val="none" w:sz="0" w:space="0" w:color="auto"/>
                <w:right w:val="none" w:sz="0" w:space="0" w:color="auto"/>
              </w:divBdr>
              <w:divsChild>
                <w:div w:id="1503399563">
                  <w:marLeft w:val="0"/>
                  <w:marRight w:val="0"/>
                  <w:marTop w:val="0"/>
                  <w:marBottom w:val="0"/>
                  <w:divBdr>
                    <w:top w:val="none" w:sz="0" w:space="0" w:color="auto"/>
                    <w:left w:val="none" w:sz="0" w:space="0" w:color="auto"/>
                    <w:bottom w:val="none" w:sz="0" w:space="0" w:color="auto"/>
                    <w:right w:val="none" w:sz="0" w:space="0" w:color="auto"/>
                  </w:divBdr>
                  <w:divsChild>
                    <w:div w:id="1160150384">
                      <w:marLeft w:val="0"/>
                      <w:marRight w:val="0"/>
                      <w:marTop w:val="0"/>
                      <w:marBottom w:val="0"/>
                      <w:divBdr>
                        <w:top w:val="none" w:sz="0" w:space="0" w:color="auto"/>
                        <w:left w:val="none" w:sz="0" w:space="0" w:color="auto"/>
                        <w:bottom w:val="none" w:sz="0" w:space="0" w:color="auto"/>
                        <w:right w:val="none" w:sz="0" w:space="0" w:color="auto"/>
                      </w:divBdr>
                      <w:divsChild>
                        <w:div w:id="490830621">
                          <w:marLeft w:val="0"/>
                          <w:marRight w:val="0"/>
                          <w:marTop w:val="0"/>
                          <w:marBottom w:val="0"/>
                          <w:divBdr>
                            <w:top w:val="none" w:sz="0" w:space="0" w:color="auto"/>
                            <w:left w:val="none" w:sz="0" w:space="0" w:color="auto"/>
                            <w:bottom w:val="none" w:sz="0" w:space="0" w:color="auto"/>
                            <w:right w:val="none" w:sz="0" w:space="0" w:color="auto"/>
                          </w:divBdr>
                          <w:divsChild>
                            <w:div w:id="2018069053">
                              <w:marLeft w:val="0"/>
                              <w:marRight w:val="0"/>
                              <w:marTop w:val="0"/>
                              <w:marBottom w:val="0"/>
                              <w:divBdr>
                                <w:top w:val="none" w:sz="0" w:space="0" w:color="auto"/>
                                <w:left w:val="none" w:sz="0" w:space="0" w:color="auto"/>
                                <w:bottom w:val="none" w:sz="0" w:space="0" w:color="auto"/>
                                <w:right w:val="none" w:sz="0" w:space="0" w:color="auto"/>
                              </w:divBdr>
                              <w:divsChild>
                                <w:div w:id="9718165">
                                  <w:marLeft w:val="0"/>
                                  <w:marRight w:val="0"/>
                                  <w:marTop w:val="0"/>
                                  <w:marBottom w:val="0"/>
                                  <w:divBdr>
                                    <w:top w:val="none" w:sz="0" w:space="0" w:color="auto"/>
                                    <w:left w:val="none" w:sz="0" w:space="0" w:color="auto"/>
                                    <w:bottom w:val="none" w:sz="0" w:space="0" w:color="auto"/>
                                    <w:right w:val="none" w:sz="0" w:space="0" w:color="auto"/>
                                  </w:divBdr>
                                  <w:divsChild>
                                    <w:div w:id="832841137">
                                      <w:marLeft w:val="0"/>
                                      <w:marRight w:val="0"/>
                                      <w:marTop w:val="0"/>
                                      <w:marBottom w:val="0"/>
                                      <w:divBdr>
                                        <w:top w:val="none" w:sz="0" w:space="0" w:color="auto"/>
                                        <w:left w:val="none" w:sz="0" w:space="0" w:color="auto"/>
                                        <w:bottom w:val="none" w:sz="0" w:space="0" w:color="auto"/>
                                        <w:right w:val="none" w:sz="0" w:space="0" w:color="auto"/>
                                      </w:divBdr>
                                      <w:divsChild>
                                        <w:div w:id="1962690386">
                                          <w:marLeft w:val="0"/>
                                          <w:marRight w:val="0"/>
                                          <w:marTop w:val="0"/>
                                          <w:marBottom w:val="0"/>
                                          <w:divBdr>
                                            <w:top w:val="none" w:sz="0" w:space="0" w:color="auto"/>
                                            <w:left w:val="none" w:sz="0" w:space="0" w:color="auto"/>
                                            <w:bottom w:val="none" w:sz="0" w:space="0" w:color="auto"/>
                                            <w:right w:val="none" w:sz="0" w:space="0" w:color="auto"/>
                                          </w:divBdr>
                                          <w:divsChild>
                                            <w:div w:id="426538910">
                                              <w:marLeft w:val="0"/>
                                              <w:marRight w:val="0"/>
                                              <w:marTop w:val="0"/>
                                              <w:marBottom w:val="0"/>
                                              <w:divBdr>
                                                <w:top w:val="none" w:sz="0" w:space="0" w:color="auto"/>
                                                <w:left w:val="none" w:sz="0" w:space="0" w:color="auto"/>
                                                <w:bottom w:val="none" w:sz="0" w:space="0" w:color="auto"/>
                                                <w:right w:val="none" w:sz="0" w:space="0" w:color="auto"/>
                                              </w:divBdr>
                                            </w:div>
                                            <w:div w:id="2389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41211">
              <w:marLeft w:val="300"/>
              <w:marRight w:val="0"/>
              <w:marTop w:val="0"/>
              <w:marBottom w:val="0"/>
              <w:divBdr>
                <w:top w:val="none" w:sz="0" w:space="0" w:color="auto"/>
                <w:left w:val="none" w:sz="0" w:space="0" w:color="auto"/>
                <w:bottom w:val="none" w:sz="0" w:space="0" w:color="auto"/>
                <w:right w:val="none" w:sz="0" w:space="0" w:color="auto"/>
              </w:divBdr>
              <w:divsChild>
                <w:div w:id="985743415">
                  <w:marLeft w:val="0"/>
                  <w:marRight w:val="0"/>
                  <w:marTop w:val="0"/>
                  <w:marBottom w:val="0"/>
                  <w:divBdr>
                    <w:top w:val="none" w:sz="0" w:space="0" w:color="auto"/>
                    <w:left w:val="none" w:sz="0" w:space="0" w:color="auto"/>
                    <w:bottom w:val="none" w:sz="0" w:space="0" w:color="auto"/>
                    <w:right w:val="none" w:sz="0" w:space="0" w:color="auto"/>
                  </w:divBdr>
                </w:div>
                <w:div w:id="2022703973">
                  <w:marLeft w:val="0"/>
                  <w:marRight w:val="0"/>
                  <w:marTop w:val="0"/>
                  <w:marBottom w:val="0"/>
                  <w:divBdr>
                    <w:top w:val="none" w:sz="0" w:space="0" w:color="auto"/>
                    <w:left w:val="none" w:sz="0" w:space="0" w:color="auto"/>
                    <w:bottom w:val="none" w:sz="0" w:space="0" w:color="auto"/>
                    <w:right w:val="none" w:sz="0" w:space="0" w:color="auto"/>
                  </w:divBdr>
                  <w:divsChild>
                    <w:div w:id="1867255949">
                      <w:marLeft w:val="0"/>
                      <w:marRight w:val="0"/>
                      <w:marTop w:val="0"/>
                      <w:marBottom w:val="0"/>
                      <w:divBdr>
                        <w:top w:val="none" w:sz="0" w:space="0" w:color="auto"/>
                        <w:left w:val="none" w:sz="0" w:space="0" w:color="auto"/>
                        <w:bottom w:val="none" w:sz="0" w:space="0" w:color="auto"/>
                        <w:right w:val="none" w:sz="0" w:space="0" w:color="auto"/>
                      </w:divBdr>
                      <w:divsChild>
                        <w:div w:id="1741950114">
                          <w:marLeft w:val="0"/>
                          <w:marRight w:val="0"/>
                          <w:marTop w:val="0"/>
                          <w:marBottom w:val="180"/>
                          <w:divBdr>
                            <w:top w:val="none" w:sz="0" w:space="0" w:color="auto"/>
                            <w:left w:val="none" w:sz="0" w:space="0" w:color="auto"/>
                            <w:bottom w:val="none" w:sz="0" w:space="0" w:color="auto"/>
                            <w:right w:val="none" w:sz="0" w:space="0" w:color="auto"/>
                          </w:divBdr>
                          <w:divsChild>
                            <w:div w:id="277110025">
                              <w:marLeft w:val="0"/>
                              <w:marRight w:val="0"/>
                              <w:marTop w:val="0"/>
                              <w:marBottom w:val="0"/>
                              <w:divBdr>
                                <w:top w:val="none" w:sz="0" w:space="0" w:color="auto"/>
                                <w:left w:val="none" w:sz="0" w:space="0" w:color="auto"/>
                                <w:bottom w:val="none" w:sz="0" w:space="0" w:color="auto"/>
                                <w:right w:val="none" w:sz="0" w:space="0" w:color="auto"/>
                              </w:divBdr>
                            </w:div>
                            <w:div w:id="1280794971">
                              <w:marLeft w:val="0"/>
                              <w:marRight w:val="0"/>
                              <w:marTop w:val="0"/>
                              <w:marBottom w:val="0"/>
                              <w:divBdr>
                                <w:top w:val="none" w:sz="0" w:space="0" w:color="auto"/>
                                <w:left w:val="none" w:sz="0" w:space="0" w:color="auto"/>
                                <w:bottom w:val="none" w:sz="0" w:space="0" w:color="auto"/>
                                <w:right w:val="none" w:sz="0" w:space="0" w:color="auto"/>
                              </w:divBdr>
                            </w:div>
                            <w:div w:id="200871396">
                              <w:marLeft w:val="0"/>
                              <w:marRight w:val="0"/>
                              <w:marTop w:val="0"/>
                              <w:marBottom w:val="0"/>
                              <w:divBdr>
                                <w:top w:val="none" w:sz="0" w:space="0" w:color="auto"/>
                                <w:left w:val="none" w:sz="0" w:space="0" w:color="auto"/>
                                <w:bottom w:val="none" w:sz="0" w:space="0" w:color="auto"/>
                                <w:right w:val="none" w:sz="0" w:space="0" w:color="auto"/>
                              </w:divBdr>
                            </w:div>
                          </w:divsChild>
                        </w:div>
                        <w:div w:id="2080395704">
                          <w:marLeft w:val="0"/>
                          <w:marRight w:val="0"/>
                          <w:marTop w:val="0"/>
                          <w:marBottom w:val="300"/>
                          <w:divBdr>
                            <w:top w:val="none" w:sz="0" w:space="0" w:color="auto"/>
                            <w:left w:val="none" w:sz="0" w:space="0" w:color="auto"/>
                            <w:bottom w:val="none" w:sz="0" w:space="0" w:color="auto"/>
                            <w:right w:val="none" w:sz="0" w:space="0" w:color="auto"/>
                          </w:divBdr>
                          <w:divsChild>
                            <w:div w:id="788940345">
                              <w:marLeft w:val="0"/>
                              <w:marRight w:val="0"/>
                              <w:marTop w:val="0"/>
                              <w:marBottom w:val="0"/>
                              <w:divBdr>
                                <w:top w:val="none" w:sz="0" w:space="0" w:color="auto"/>
                                <w:left w:val="none" w:sz="0" w:space="0" w:color="auto"/>
                                <w:bottom w:val="none" w:sz="0" w:space="0" w:color="auto"/>
                                <w:right w:val="none" w:sz="0" w:space="0" w:color="auto"/>
                              </w:divBdr>
                              <w:divsChild>
                                <w:div w:id="1045830842">
                                  <w:marLeft w:val="0"/>
                                  <w:marRight w:val="0"/>
                                  <w:marTop w:val="0"/>
                                  <w:marBottom w:val="0"/>
                                  <w:divBdr>
                                    <w:top w:val="none" w:sz="0" w:space="0" w:color="auto"/>
                                    <w:left w:val="none" w:sz="0" w:space="0" w:color="auto"/>
                                    <w:bottom w:val="none" w:sz="0" w:space="0" w:color="auto"/>
                                    <w:right w:val="none" w:sz="0" w:space="0" w:color="auto"/>
                                  </w:divBdr>
                                </w:div>
                                <w:div w:id="569315210">
                                  <w:marLeft w:val="0"/>
                                  <w:marRight w:val="0"/>
                                  <w:marTop w:val="0"/>
                                  <w:marBottom w:val="0"/>
                                  <w:divBdr>
                                    <w:top w:val="none" w:sz="0" w:space="0" w:color="auto"/>
                                    <w:left w:val="none" w:sz="0" w:space="0" w:color="auto"/>
                                    <w:bottom w:val="none" w:sz="0" w:space="0" w:color="auto"/>
                                    <w:right w:val="none" w:sz="0" w:space="0" w:color="auto"/>
                                  </w:divBdr>
                                  <w:divsChild>
                                    <w:div w:id="601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6380">
                              <w:marLeft w:val="0"/>
                              <w:marRight w:val="0"/>
                              <w:marTop w:val="0"/>
                              <w:marBottom w:val="0"/>
                              <w:divBdr>
                                <w:top w:val="none" w:sz="0" w:space="0" w:color="auto"/>
                                <w:left w:val="none" w:sz="0" w:space="0" w:color="auto"/>
                                <w:bottom w:val="none" w:sz="0" w:space="0" w:color="auto"/>
                                <w:right w:val="none" w:sz="0" w:space="0" w:color="auto"/>
                              </w:divBdr>
                              <w:divsChild>
                                <w:div w:id="245842790">
                                  <w:marLeft w:val="0"/>
                                  <w:marRight w:val="0"/>
                                  <w:marTop w:val="0"/>
                                  <w:marBottom w:val="0"/>
                                  <w:divBdr>
                                    <w:top w:val="none" w:sz="0" w:space="0" w:color="auto"/>
                                    <w:left w:val="none" w:sz="0" w:space="0" w:color="auto"/>
                                    <w:bottom w:val="none" w:sz="0" w:space="0" w:color="auto"/>
                                    <w:right w:val="none" w:sz="0" w:space="0" w:color="auto"/>
                                  </w:divBdr>
                                </w:div>
                                <w:div w:id="805312962">
                                  <w:marLeft w:val="0"/>
                                  <w:marRight w:val="0"/>
                                  <w:marTop w:val="0"/>
                                  <w:marBottom w:val="0"/>
                                  <w:divBdr>
                                    <w:top w:val="none" w:sz="0" w:space="0" w:color="auto"/>
                                    <w:left w:val="none" w:sz="0" w:space="0" w:color="auto"/>
                                    <w:bottom w:val="none" w:sz="0" w:space="0" w:color="auto"/>
                                    <w:right w:val="none" w:sz="0" w:space="0" w:color="auto"/>
                                  </w:divBdr>
                                  <w:divsChild>
                                    <w:div w:id="1209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0814">
                          <w:marLeft w:val="0"/>
                          <w:marRight w:val="0"/>
                          <w:marTop w:val="0"/>
                          <w:marBottom w:val="0"/>
                          <w:divBdr>
                            <w:top w:val="none" w:sz="0" w:space="0" w:color="auto"/>
                            <w:left w:val="none" w:sz="0" w:space="0" w:color="auto"/>
                            <w:bottom w:val="none" w:sz="0" w:space="0" w:color="auto"/>
                            <w:right w:val="none" w:sz="0" w:space="0" w:color="auto"/>
                          </w:divBdr>
                          <w:divsChild>
                            <w:div w:id="429619077">
                              <w:marLeft w:val="0"/>
                              <w:marRight w:val="0"/>
                              <w:marTop w:val="0"/>
                              <w:marBottom w:val="0"/>
                              <w:divBdr>
                                <w:top w:val="none" w:sz="0" w:space="0" w:color="auto"/>
                                <w:left w:val="none" w:sz="0" w:space="0" w:color="auto"/>
                                <w:bottom w:val="none" w:sz="0" w:space="0" w:color="auto"/>
                                <w:right w:val="none" w:sz="0" w:space="0" w:color="auto"/>
                              </w:divBdr>
                              <w:divsChild>
                                <w:div w:id="660617517">
                                  <w:marLeft w:val="0"/>
                                  <w:marRight w:val="0"/>
                                  <w:marTop w:val="0"/>
                                  <w:marBottom w:val="0"/>
                                  <w:divBdr>
                                    <w:top w:val="none" w:sz="0" w:space="0" w:color="auto"/>
                                    <w:left w:val="none" w:sz="0" w:space="0" w:color="auto"/>
                                    <w:bottom w:val="none" w:sz="0" w:space="0" w:color="auto"/>
                                    <w:right w:val="none" w:sz="0" w:space="0" w:color="auto"/>
                                  </w:divBdr>
                                  <w:divsChild>
                                    <w:div w:id="269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2022-09-09T10:21:00Z</dcterms:created>
  <dcterms:modified xsi:type="dcterms:W3CDTF">2022-09-09T10:22:00Z</dcterms:modified>
</cp:coreProperties>
</file>