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2AC" w:rsidRPr="003A22AC" w:rsidRDefault="003A22AC" w:rsidP="003A22AC">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3A22AC">
        <w:rPr>
          <w:rFonts w:ascii="Arial" w:eastAsia="Times New Roman" w:hAnsi="Arial" w:cs="Arial"/>
          <w:color w:val="111111"/>
          <w:kern w:val="36"/>
          <w:sz w:val="30"/>
          <w:szCs w:val="30"/>
          <w:lang w:eastAsia="tr-TR"/>
        </w:rPr>
        <w:t>Tarım Kredi Kooperatifine ait lojmanların emlak vergisinden muaf tutulması hakkında</w:t>
      </w:r>
    </w:p>
    <w:p w:rsidR="003A22AC" w:rsidRPr="003A22AC" w:rsidRDefault="003A22AC" w:rsidP="003A22AC">
      <w:pPr>
        <w:spacing w:after="180" w:line="240" w:lineRule="auto"/>
        <w:rPr>
          <w:rFonts w:ascii="Arial" w:eastAsia="Times New Roman" w:hAnsi="Arial" w:cs="Arial"/>
          <w:color w:val="494949"/>
          <w:sz w:val="20"/>
          <w:szCs w:val="20"/>
          <w:lang w:eastAsia="tr-TR"/>
        </w:rPr>
      </w:pPr>
      <w:r w:rsidRPr="003A22AC">
        <w:rPr>
          <w:rFonts w:ascii="Arial" w:eastAsia="Times New Roman" w:hAnsi="Arial" w:cs="Arial"/>
          <w:color w:val="494949"/>
          <w:sz w:val="20"/>
          <w:szCs w:val="20"/>
          <w:lang w:eastAsia="tr-TR"/>
        </w:rPr>
        <w:t>  </w:t>
      </w:r>
    </w:p>
    <w:p w:rsidR="003A22AC" w:rsidRPr="003A22AC" w:rsidRDefault="003A22AC" w:rsidP="003A22AC">
      <w:pPr>
        <w:shd w:val="clear" w:color="auto" w:fill="EEEEEE"/>
        <w:spacing w:after="0" w:line="240" w:lineRule="auto"/>
        <w:rPr>
          <w:rFonts w:ascii="Arial" w:eastAsia="Times New Roman" w:hAnsi="Arial" w:cs="Arial"/>
          <w:b/>
          <w:bCs/>
          <w:color w:val="494949"/>
          <w:sz w:val="20"/>
          <w:szCs w:val="20"/>
          <w:lang w:eastAsia="tr-TR"/>
        </w:rPr>
      </w:pPr>
      <w:r w:rsidRPr="003A22AC">
        <w:rPr>
          <w:rFonts w:ascii="Arial" w:eastAsia="Times New Roman" w:hAnsi="Arial" w:cs="Arial"/>
          <w:b/>
          <w:bCs/>
          <w:color w:val="494949"/>
          <w:sz w:val="20"/>
          <w:szCs w:val="20"/>
          <w:lang w:eastAsia="tr-TR"/>
        </w:rPr>
        <w:t>Sayı: </w:t>
      </w:r>
      <w:r w:rsidRPr="003A22AC">
        <w:rPr>
          <w:rFonts w:ascii="Arial" w:eastAsia="Times New Roman" w:hAnsi="Arial" w:cs="Arial"/>
          <w:color w:val="494949"/>
          <w:sz w:val="20"/>
          <w:szCs w:val="20"/>
          <w:lang w:eastAsia="tr-TR"/>
        </w:rPr>
        <w:t>B.</w:t>
      </w:r>
      <w:proofErr w:type="gramStart"/>
      <w:r w:rsidRPr="003A22AC">
        <w:rPr>
          <w:rFonts w:ascii="Arial" w:eastAsia="Times New Roman" w:hAnsi="Arial" w:cs="Arial"/>
          <w:color w:val="494949"/>
          <w:sz w:val="20"/>
          <w:szCs w:val="20"/>
          <w:lang w:eastAsia="tr-TR"/>
        </w:rPr>
        <w:t>07.1</w:t>
      </w:r>
      <w:proofErr w:type="gramEnd"/>
      <w:r w:rsidRPr="003A22AC">
        <w:rPr>
          <w:rFonts w:ascii="Arial" w:eastAsia="Times New Roman" w:hAnsi="Arial" w:cs="Arial"/>
          <w:color w:val="494949"/>
          <w:sz w:val="20"/>
          <w:szCs w:val="20"/>
          <w:lang w:eastAsia="tr-TR"/>
        </w:rPr>
        <w:t>.GİB.0.66/6652-354</w:t>
      </w:r>
    </w:p>
    <w:p w:rsidR="003A22AC" w:rsidRPr="003A22AC" w:rsidRDefault="003A22AC" w:rsidP="003A22AC">
      <w:pPr>
        <w:shd w:val="clear" w:color="auto" w:fill="EEEEEE"/>
        <w:spacing w:after="0" w:line="240" w:lineRule="auto"/>
        <w:rPr>
          <w:rFonts w:ascii="Arial" w:eastAsia="Times New Roman" w:hAnsi="Arial" w:cs="Arial"/>
          <w:b/>
          <w:bCs/>
          <w:color w:val="494949"/>
          <w:sz w:val="20"/>
          <w:szCs w:val="20"/>
          <w:lang w:eastAsia="tr-TR"/>
        </w:rPr>
      </w:pPr>
      <w:r w:rsidRPr="003A22AC">
        <w:rPr>
          <w:rFonts w:ascii="Arial" w:eastAsia="Times New Roman" w:hAnsi="Arial" w:cs="Arial"/>
          <w:b/>
          <w:bCs/>
          <w:color w:val="494949"/>
          <w:sz w:val="20"/>
          <w:szCs w:val="20"/>
          <w:lang w:eastAsia="tr-TR"/>
        </w:rPr>
        <w:t>Tarih: </w:t>
      </w:r>
      <w:proofErr w:type="gramStart"/>
      <w:r w:rsidRPr="003A22AC">
        <w:rPr>
          <w:rFonts w:ascii="Arial" w:eastAsia="Times New Roman" w:hAnsi="Arial" w:cs="Arial"/>
          <w:color w:val="494949"/>
          <w:sz w:val="20"/>
          <w:lang w:eastAsia="tr-TR"/>
        </w:rPr>
        <w:t>05/08/2007</w:t>
      </w:r>
      <w:proofErr w:type="gramEnd"/>
    </w:p>
    <w:p w:rsidR="003A22AC" w:rsidRPr="003A22AC" w:rsidRDefault="003A22AC" w:rsidP="003A22AC">
      <w:pPr>
        <w:spacing w:after="0" w:line="240" w:lineRule="auto"/>
        <w:rPr>
          <w:rFonts w:ascii="Arial" w:eastAsia="Times New Roman" w:hAnsi="Arial" w:cs="Arial"/>
          <w:color w:val="494949"/>
          <w:sz w:val="20"/>
          <w:szCs w:val="20"/>
          <w:lang w:eastAsia="tr-TR"/>
        </w:rPr>
      </w:pPr>
      <w:r w:rsidRPr="003A22AC">
        <w:rPr>
          <w:rFonts w:ascii="Arial" w:eastAsia="Times New Roman" w:hAnsi="Arial" w:cs="Arial"/>
          <w:color w:val="494949"/>
          <w:sz w:val="20"/>
          <w:szCs w:val="20"/>
          <w:lang w:eastAsia="tr-TR"/>
        </w:rPr>
        <w:t> </w:t>
      </w:r>
    </w:p>
    <w:p w:rsidR="003A22AC" w:rsidRPr="003A22AC" w:rsidRDefault="003A22AC" w:rsidP="003A22AC">
      <w:pPr>
        <w:spacing w:after="150" w:line="240" w:lineRule="auto"/>
        <w:jc w:val="center"/>
        <w:rPr>
          <w:rFonts w:ascii="Arial" w:eastAsia="Times New Roman" w:hAnsi="Arial" w:cs="Arial"/>
          <w:color w:val="494949"/>
          <w:sz w:val="20"/>
          <w:szCs w:val="20"/>
          <w:lang w:eastAsia="tr-TR"/>
        </w:rPr>
      </w:pPr>
      <w:r w:rsidRPr="003A22AC">
        <w:rPr>
          <w:rFonts w:ascii="Arial" w:eastAsia="Times New Roman" w:hAnsi="Arial" w:cs="Arial"/>
          <w:b/>
          <w:bCs/>
          <w:color w:val="494949"/>
          <w:sz w:val="20"/>
          <w:lang w:eastAsia="tr-TR"/>
        </w:rPr>
        <w:t>T.C.</w:t>
      </w:r>
    </w:p>
    <w:p w:rsidR="003A22AC" w:rsidRPr="003A22AC" w:rsidRDefault="003A22AC" w:rsidP="003A22AC">
      <w:pPr>
        <w:spacing w:after="150" w:line="240" w:lineRule="auto"/>
        <w:jc w:val="center"/>
        <w:rPr>
          <w:rFonts w:ascii="Arial" w:eastAsia="Times New Roman" w:hAnsi="Arial" w:cs="Arial"/>
          <w:color w:val="494949"/>
          <w:sz w:val="20"/>
          <w:szCs w:val="20"/>
          <w:lang w:eastAsia="tr-TR"/>
        </w:rPr>
      </w:pPr>
      <w:r w:rsidRPr="003A22AC">
        <w:rPr>
          <w:rFonts w:ascii="Arial" w:eastAsia="Times New Roman" w:hAnsi="Arial" w:cs="Arial"/>
          <w:b/>
          <w:bCs/>
          <w:color w:val="494949"/>
          <w:sz w:val="20"/>
          <w:lang w:eastAsia="tr-TR"/>
        </w:rPr>
        <w:t>MALİYE BAKANLIĞI</w:t>
      </w:r>
    </w:p>
    <w:p w:rsidR="003A22AC" w:rsidRPr="003A22AC" w:rsidRDefault="003A22AC" w:rsidP="003A22AC">
      <w:pPr>
        <w:spacing w:after="150" w:line="240" w:lineRule="auto"/>
        <w:jc w:val="center"/>
        <w:rPr>
          <w:rFonts w:ascii="Arial" w:eastAsia="Times New Roman" w:hAnsi="Arial" w:cs="Arial"/>
          <w:color w:val="494949"/>
          <w:sz w:val="20"/>
          <w:szCs w:val="20"/>
          <w:lang w:eastAsia="tr-TR"/>
        </w:rPr>
      </w:pPr>
      <w:r w:rsidRPr="003A22AC">
        <w:rPr>
          <w:rFonts w:ascii="Arial" w:eastAsia="Times New Roman" w:hAnsi="Arial" w:cs="Arial"/>
          <w:b/>
          <w:bCs/>
          <w:color w:val="494949"/>
          <w:sz w:val="20"/>
          <w:lang w:eastAsia="tr-TR"/>
        </w:rPr>
        <w:t>Gelir İdaresi Başkanlığı</w:t>
      </w:r>
      <w:r w:rsidRPr="003A22AC">
        <w:rPr>
          <w:rFonts w:ascii="Arial" w:eastAsia="Times New Roman" w:hAnsi="Arial" w:cs="Arial"/>
          <w:color w:val="494949"/>
          <w:sz w:val="20"/>
          <w:szCs w:val="20"/>
          <w:lang w:eastAsia="tr-TR"/>
        </w:rPr>
        <w:softHyphen/>
      </w:r>
    </w:p>
    <w:p w:rsidR="003A22AC" w:rsidRPr="003A22AC" w:rsidRDefault="003A22AC" w:rsidP="003A22AC">
      <w:pPr>
        <w:spacing w:after="0" w:line="240" w:lineRule="auto"/>
        <w:rPr>
          <w:rFonts w:ascii="Arial" w:eastAsia="Times New Roman" w:hAnsi="Arial" w:cs="Arial"/>
          <w:color w:val="494949"/>
          <w:sz w:val="20"/>
          <w:szCs w:val="20"/>
          <w:lang w:eastAsia="tr-TR"/>
        </w:rPr>
      </w:pPr>
      <w:proofErr w:type="gramStart"/>
      <w:r w:rsidRPr="003A22AC">
        <w:rPr>
          <w:rFonts w:ascii="Arial" w:eastAsia="Times New Roman" w:hAnsi="Arial" w:cs="Arial"/>
          <w:b/>
          <w:bCs/>
          <w:color w:val="494949"/>
          <w:sz w:val="20"/>
          <w:lang w:eastAsia="tr-TR"/>
        </w:rPr>
        <w:t>Sayı   :</w:t>
      </w:r>
      <w:r w:rsidRPr="003A22AC">
        <w:rPr>
          <w:rFonts w:ascii="Arial" w:eastAsia="Times New Roman" w:hAnsi="Arial" w:cs="Arial"/>
          <w:color w:val="494949"/>
          <w:sz w:val="20"/>
          <w:szCs w:val="20"/>
          <w:lang w:eastAsia="tr-TR"/>
        </w:rPr>
        <w:t> B</w:t>
      </w:r>
      <w:proofErr w:type="gramEnd"/>
      <w:r w:rsidRPr="003A22AC">
        <w:rPr>
          <w:rFonts w:ascii="Arial" w:eastAsia="Times New Roman" w:hAnsi="Arial" w:cs="Arial"/>
          <w:color w:val="494949"/>
          <w:sz w:val="20"/>
          <w:szCs w:val="20"/>
          <w:lang w:eastAsia="tr-TR"/>
        </w:rPr>
        <w:t>.07.1.GİB.0.66/6652-354</w:t>
      </w:r>
    </w:p>
    <w:p w:rsidR="003A22AC" w:rsidRPr="003A22AC" w:rsidRDefault="003A22AC" w:rsidP="003A22AC">
      <w:pPr>
        <w:spacing w:after="150" w:line="240" w:lineRule="auto"/>
        <w:rPr>
          <w:rFonts w:ascii="Arial" w:eastAsia="Times New Roman" w:hAnsi="Arial" w:cs="Arial"/>
          <w:color w:val="494949"/>
          <w:sz w:val="20"/>
          <w:szCs w:val="20"/>
          <w:lang w:eastAsia="tr-TR"/>
        </w:rPr>
      </w:pPr>
      <w:r w:rsidRPr="003A22AC">
        <w:rPr>
          <w:rFonts w:ascii="Arial" w:eastAsia="Times New Roman" w:hAnsi="Arial" w:cs="Arial"/>
          <w:b/>
          <w:bCs/>
          <w:color w:val="494949"/>
          <w:sz w:val="20"/>
          <w:lang w:eastAsia="tr-TR"/>
        </w:rPr>
        <w:t>Konu :</w:t>
      </w:r>
      <w:r w:rsidRPr="003A22AC">
        <w:rPr>
          <w:rFonts w:ascii="Arial" w:eastAsia="Times New Roman" w:hAnsi="Arial" w:cs="Arial"/>
          <w:b/>
          <w:bCs/>
          <w:color w:val="494949"/>
          <w:sz w:val="20"/>
          <w:lang w:eastAsia="tr-TR"/>
        </w:rPr>
        <w:softHyphen/>
        <w:t> </w:t>
      </w:r>
      <w:r w:rsidRPr="003A22AC">
        <w:rPr>
          <w:rFonts w:ascii="Arial" w:eastAsia="Times New Roman" w:hAnsi="Arial" w:cs="Arial"/>
          <w:color w:val="494949"/>
          <w:sz w:val="20"/>
          <w:szCs w:val="20"/>
          <w:lang w:eastAsia="tr-TR"/>
        </w:rPr>
        <w:t xml:space="preserve">Tarım kredi </w:t>
      </w:r>
      <w:proofErr w:type="spellStart"/>
      <w:r w:rsidRPr="003A22AC">
        <w:rPr>
          <w:rFonts w:ascii="Arial" w:eastAsia="Times New Roman" w:hAnsi="Arial" w:cs="Arial"/>
          <w:color w:val="494949"/>
          <w:sz w:val="20"/>
          <w:szCs w:val="20"/>
          <w:lang w:eastAsia="tr-TR"/>
        </w:rPr>
        <w:t>kooperetiflerinin</w:t>
      </w:r>
      <w:proofErr w:type="spellEnd"/>
    </w:p>
    <w:p w:rsidR="003A22AC" w:rsidRPr="003A22AC" w:rsidRDefault="003A22AC" w:rsidP="003A22AC">
      <w:pPr>
        <w:spacing w:after="150" w:line="240" w:lineRule="auto"/>
        <w:rPr>
          <w:rFonts w:ascii="Arial" w:eastAsia="Times New Roman" w:hAnsi="Arial" w:cs="Arial"/>
          <w:color w:val="494949"/>
          <w:sz w:val="20"/>
          <w:szCs w:val="20"/>
          <w:lang w:eastAsia="tr-TR"/>
        </w:rPr>
      </w:pPr>
      <w:r w:rsidRPr="003A22AC">
        <w:rPr>
          <w:rFonts w:ascii="Arial" w:eastAsia="Times New Roman" w:hAnsi="Arial" w:cs="Arial"/>
          <w:color w:val="494949"/>
          <w:sz w:val="20"/>
          <w:szCs w:val="20"/>
          <w:lang w:eastAsia="tr-TR"/>
        </w:rPr>
        <w:t xml:space="preserve">              </w:t>
      </w:r>
      <w:proofErr w:type="gramStart"/>
      <w:r w:rsidRPr="003A22AC">
        <w:rPr>
          <w:rFonts w:ascii="Arial" w:eastAsia="Times New Roman" w:hAnsi="Arial" w:cs="Arial"/>
          <w:color w:val="494949"/>
          <w:sz w:val="20"/>
          <w:szCs w:val="20"/>
          <w:lang w:eastAsia="tr-TR"/>
        </w:rPr>
        <w:t>emlak</w:t>
      </w:r>
      <w:proofErr w:type="gramEnd"/>
      <w:r w:rsidRPr="003A22AC">
        <w:rPr>
          <w:rFonts w:ascii="Arial" w:eastAsia="Times New Roman" w:hAnsi="Arial" w:cs="Arial"/>
          <w:color w:val="494949"/>
          <w:sz w:val="20"/>
          <w:szCs w:val="20"/>
          <w:lang w:eastAsia="tr-TR"/>
        </w:rPr>
        <w:t xml:space="preserve"> vergisi muafiyeti</w:t>
      </w:r>
    </w:p>
    <w:p w:rsidR="003A22AC" w:rsidRPr="003A22AC" w:rsidRDefault="003A22AC" w:rsidP="003A22AC">
      <w:pPr>
        <w:spacing w:after="150" w:line="240" w:lineRule="auto"/>
        <w:jc w:val="center"/>
        <w:rPr>
          <w:rFonts w:ascii="Arial" w:eastAsia="Times New Roman" w:hAnsi="Arial" w:cs="Arial"/>
          <w:color w:val="494949"/>
          <w:sz w:val="20"/>
          <w:szCs w:val="20"/>
          <w:lang w:eastAsia="tr-TR"/>
        </w:rPr>
      </w:pPr>
      <w:r w:rsidRPr="003A22AC">
        <w:rPr>
          <w:rFonts w:ascii="Arial" w:eastAsia="Times New Roman" w:hAnsi="Arial" w:cs="Arial"/>
          <w:color w:val="494949"/>
          <w:sz w:val="20"/>
          <w:szCs w:val="20"/>
          <w:lang w:eastAsia="tr-TR"/>
        </w:rPr>
        <w:t> </w:t>
      </w:r>
    </w:p>
    <w:p w:rsidR="003A22AC" w:rsidRPr="003A22AC" w:rsidRDefault="003A22AC" w:rsidP="003A22AC">
      <w:pPr>
        <w:spacing w:after="150" w:line="240" w:lineRule="auto"/>
        <w:jc w:val="center"/>
        <w:rPr>
          <w:rFonts w:ascii="Arial" w:eastAsia="Times New Roman" w:hAnsi="Arial" w:cs="Arial"/>
          <w:color w:val="494949"/>
          <w:sz w:val="20"/>
          <w:szCs w:val="20"/>
          <w:lang w:eastAsia="tr-TR"/>
        </w:rPr>
      </w:pPr>
      <w:proofErr w:type="gramStart"/>
      <w:r w:rsidRPr="003A22AC">
        <w:rPr>
          <w:rFonts w:ascii="Arial" w:eastAsia="Times New Roman" w:hAnsi="Arial" w:cs="Arial"/>
          <w:b/>
          <w:bCs/>
          <w:color w:val="494949"/>
          <w:sz w:val="20"/>
          <w:lang w:eastAsia="tr-TR"/>
        </w:rPr>
        <w:t>....................</w:t>
      </w:r>
      <w:proofErr w:type="gramEnd"/>
      <w:r w:rsidRPr="003A22AC">
        <w:rPr>
          <w:rFonts w:ascii="Arial" w:eastAsia="Times New Roman" w:hAnsi="Arial" w:cs="Arial"/>
          <w:b/>
          <w:bCs/>
          <w:color w:val="494949"/>
          <w:sz w:val="20"/>
          <w:lang w:eastAsia="tr-TR"/>
        </w:rPr>
        <w:t xml:space="preserve"> VALİLİĞİNE</w:t>
      </w:r>
    </w:p>
    <w:p w:rsidR="003A22AC" w:rsidRPr="003A22AC" w:rsidRDefault="003A22AC" w:rsidP="003A22AC">
      <w:pPr>
        <w:spacing w:after="150" w:line="240" w:lineRule="auto"/>
        <w:jc w:val="center"/>
        <w:rPr>
          <w:rFonts w:ascii="Arial" w:eastAsia="Times New Roman" w:hAnsi="Arial" w:cs="Arial"/>
          <w:color w:val="494949"/>
          <w:sz w:val="20"/>
          <w:szCs w:val="20"/>
          <w:lang w:eastAsia="tr-TR"/>
        </w:rPr>
      </w:pPr>
      <w:r w:rsidRPr="003A22AC">
        <w:rPr>
          <w:rFonts w:ascii="Arial" w:eastAsia="Times New Roman" w:hAnsi="Arial" w:cs="Arial"/>
          <w:b/>
          <w:bCs/>
          <w:color w:val="494949"/>
          <w:sz w:val="20"/>
          <w:lang w:eastAsia="tr-TR"/>
        </w:rPr>
        <w:t>     (</w:t>
      </w:r>
      <w:proofErr w:type="gramStart"/>
      <w:r w:rsidRPr="003A22AC">
        <w:rPr>
          <w:rFonts w:ascii="Arial" w:eastAsia="Times New Roman" w:hAnsi="Arial" w:cs="Arial"/>
          <w:b/>
          <w:bCs/>
          <w:color w:val="494949"/>
          <w:sz w:val="20"/>
          <w:lang w:eastAsia="tr-TR"/>
        </w:rPr>
        <w:t>Defterdarlık:Gelir</w:t>
      </w:r>
      <w:proofErr w:type="gramEnd"/>
      <w:r w:rsidRPr="003A22AC">
        <w:rPr>
          <w:rFonts w:ascii="Arial" w:eastAsia="Times New Roman" w:hAnsi="Arial" w:cs="Arial"/>
          <w:b/>
          <w:bCs/>
          <w:color w:val="494949"/>
          <w:sz w:val="20"/>
          <w:lang w:eastAsia="tr-TR"/>
        </w:rPr>
        <w:t xml:space="preserve"> Müdürlüğü)</w:t>
      </w:r>
    </w:p>
    <w:p w:rsidR="003A22AC" w:rsidRPr="003A22AC" w:rsidRDefault="003A22AC" w:rsidP="003A22AC">
      <w:pPr>
        <w:spacing w:after="150" w:line="240" w:lineRule="auto"/>
        <w:rPr>
          <w:rFonts w:ascii="Arial" w:eastAsia="Times New Roman" w:hAnsi="Arial" w:cs="Arial"/>
          <w:color w:val="494949"/>
          <w:sz w:val="20"/>
          <w:szCs w:val="20"/>
          <w:lang w:eastAsia="tr-TR"/>
        </w:rPr>
      </w:pPr>
      <w:r w:rsidRPr="003A22AC">
        <w:rPr>
          <w:rFonts w:ascii="Arial" w:eastAsia="Times New Roman" w:hAnsi="Arial" w:cs="Arial"/>
          <w:color w:val="494949"/>
          <w:sz w:val="20"/>
          <w:szCs w:val="20"/>
          <w:lang w:eastAsia="tr-TR"/>
        </w:rPr>
        <w:t> </w:t>
      </w:r>
    </w:p>
    <w:p w:rsidR="003A22AC" w:rsidRPr="003A22AC" w:rsidRDefault="003A22AC" w:rsidP="003A22AC">
      <w:pPr>
        <w:spacing w:after="150" w:line="240" w:lineRule="auto"/>
        <w:rPr>
          <w:rFonts w:ascii="Arial" w:eastAsia="Times New Roman" w:hAnsi="Arial" w:cs="Arial"/>
          <w:color w:val="494949"/>
          <w:sz w:val="20"/>
          <w:szCs w:val="20"/>
          <w:lang w:eastAsia="tr-TR"/>
        </w:rPr>
      </w:pPr>
      <w:r w:rsidRPr="003A22AC">
        <w:rPr>
          <w:rFonts w:ascii="Arial" w:eastAsia="Times New Roman" w:hAnsi="Arial" w:cs="Arial"/>
          <w:b/>
          <w:bCs/>
          <w:color w:val="494949"/>
          <w:sz w:val="20"/>
          <w:lang w:eastAsia="tr-TR"/>
        </w:rPr>
        <w:t>İlgi:     </w:t>
      </w:r>
      <w:proofErr w:type="gramStart"/>
      <w:r w:rsidRPr="003A22AC">
        <w:rPr>
          <w:rFonts w:ascii="Arial" w:eastAsia="Times New Roman" w:hAnsi="Arial" w:cs="Arial"/>
          <w:color w:val="494949"/>
          <w:sz w:val="20"/>
          <w:szCs w:val="20"/>
          <w:lang w:eastAsia="tr-TR"/>
        </w:rPr>
        <w:t>05/07/2007</w:t>
      </w:r>
      <w:proofErr w:type="gramEnd"/>
      <w:r w:rsidRPr="003A22AC">
        <w:rPr>
          <w:rFonts w:ascii="Arial" w:eastAsia="Times New Roman" w:hAnsi="Arial" w:cs="Arial"/>
          <w:color w:val="494949"/>
          <w:sz w:val="20"/>
          <w:szCs w:val="20"/>
          <w:lang w:eastAsia="tr-TR"/>
        </w:rPr>
        <w:t xml:space="preserve"> tarih ve B.07.4.DEF.0.17.10/2.</w:t>
      </w:r>
      <w:proofErr w:type="spellStart"/>
      <w:r w:rsidRPr="003A22AC">
        <w:rPr>
          <w:rFonts w:ascii="Arial" w:eastAsia="Times New Roman" w:hAnsi="Arial" w:cs="Arial"/>
          <w:color w:val="494949"/>
          <w:sz w:val="20"/>
          <w:szCs w:val="20"/>
          <w:lang w:eastAsia="tr-TR"/>
        </w:rPr>
        <w:t>Srv</w:t>
      </w:r>
      <w:proofErr w:type="spellEnd"/>
      <w:r w:rsidRPr="003A22AC">
        <w:rPr>
          <w:rFonts w:ascii="Arial" w:eastAsia="Times New Roman" w:hAnsi="Arial" w:cs="Arial"/>
          <w:color w:val="494949"/>
          <w:sz w:val="20"/>
          <w:szCs w:val="20"/>
          <w:lang w:eastAsia="tr-TR"/>
        </w:rPr>
        <w:t>-3023 sayılı yazınız.</w:t>
      </w:r>
    </w:p>
    <w:p w:rsidR="003A22AC" w:rsidRPr="003A22AC" w:rsidRDefault="003A22AC" w:rsidP="003A22AC">
      <w:pPr>
        <w:spacing w:after="150" w:line="240" w:lineRule="auto"/>
        <w:jc w:val="both"/>
        <w:rPr>
          <w:rFonts w:ascii="Arial" w:eastAsia="Times New Roman" w:hAnsi="Arial" w:cs="Arial"/>
          <w:color w:val="494949"/>
          <w:sz w:val="24"/>
          <w:szCs w:val="24"/>
          <w:lang w:eastAsia="tr-TR"/>
        </w:rPr>
      </w:pPr>
      <w:r w:rsidRPr="003A22AC">
        <w:rPr>
          <w:rFonts w:ascii="Arial" w:eastAsia="Times New Roman" w:hAnsi="Arial" w:cs="Arial"/>
          <w:color w:val="494949"/>
          <w:sz w:val="24"/>
          <w:szCs w:val="24"/>
          <w:lang w:eastAsia="tr-TR"/>
        </w:rPr>
        <w:t xml:space="preserve">İlgide kayıtlı yazınızda, 718 sayılı </w:t>
      </w:r>
      <w:proofErr w:type="gramStart"/>
      <w:r w:rsidRPr="003A22AC">
        <w:rPr>
          <w:rFonts w:ascii="Arial" w:eastAsia="Times New Roman" w:hAnsi="Arial" w:cs="Arial"/>
          <w:color w:val="494949"/>
          <w:sz w:val="24"/>
          <w:szCs w:val="24"/>
          <w:lang w:eastAsia="tr-TR"/>
        </w:rPr>
        <w:t>.............</w:t>
      </w:r>
      <w:proofErr w:type="gramEnd"/>
      <w:r w:rsidRPr="003A22AC">
        <w:rPr>
          <w:rFonts w:ascii="Arial" w:eastAsia="Times New Roman" w:hAnsi="Arial" w:cs="Arial"/>
          <w:color w:val="494949"/>
          <w:sz w:val="24"/>
          <w:szCs w:val="24"/>
          <w:lang w:eastAsia="tr-TR"/>
        </w:rPr>
        <w:t xml:space="preserve"> Tarım Kredi Kooperatifine ait lojmanların emlak vergisinden muaf tutulması ve 2002 yılı emlak vergisinin de iade edilmesinin düşünüldüğü belirtilmekte ve konunun bir defa da Başkanlığımızca değerlendirilerek bilgi verilmesi istenilmektedir.</w:t>
      </w:r>
    </w:p>
    <w:p w:rsidR="003A22AC" w:rsidRPr="003A22AC" w:rsidRDefault="003A22AC" w:rsidP="003A22AC">
      <w:pPr>
        <w:spacing w:after="150" w:line="240" w:lineRule="auto"/>
        <w:jc w:val="both"/>
        <w:rPr>
          <w:rFonts w:ascii="Arial" w:eastAsia="Times New Roman" w:hAnsi="Arial" w:cs="Arial"/>
          <w:color w:val="494949"/>
          <w:sz w:val="24"/>
          <w:szCs w:val="24"/>
          <w:lang w:eastAsia="tr-TR"/>
        </w:rPr>
      </w:pPr>
      <w:r w:rsidRPr="003A22AC">
        <w:rPr>
          <w:rFonts w:ascii="Arial" w:eastAsia="Times New Roman" w:hAnsi="Arial" w:cs="Arial"/>
          <w:color w:val="494949"/>
          <w:sz w:val="24"/>
          <w:szCs w:val="24"/>
          <w:lang w:eastAsia="tr-TR"/>
        </w:rPr>
        <w:t xml:space="preserve">1319 sayılı Emlak Vergisi Kanununun 4 ve 14 üncü maddelerinde bina ve arazi vergileri ile ilgili  daimi muafiyetler, 5 ve 15 inci maddelerinde de geçici muafiyetler düzenlenmiş; Kanunun 22 </w:t>
      </w:r>
      <w:proofErr w:type="spellStart"/>
      <w:r w:rsidRPr="003A22AC">
        <w:rPr>
          <w:rFonts w:ascii="Arial" w:eastAsia="Times New Roman" w:hAnsi="Arial" w:cs="Arial"/>
          <w:color w:val="494949"/>
          <w:sz w:val="24"/>
          <w:szCs w:val="24"/>
          <w:lang w:eastAsia="tr-TR"/>
        </w:rPr>
        <w:t>nci</w:t>
      </w:r>
      <w:proofErr w:type="spellEnd"/>
      <w:r w:rsidRPr="003A22AC">
        <w:rPr>
          <w:rFonts w:ascii="Arial" w:eastAsia="Times New Roman" w:hAnsi="Arial" w:cs="Arial"/>
          <w:color w:val="494949"/>
          <w:sz w:val="24"/>
          <w:szCs w:val="24"/>
          <w:lang w:eastAsia="tr-TR"/>
        </w:rPr>
        <w:t xml:space="preserve"> maddesinde </w:t>
      </w:r>
      <w:proofErr w:type="gramStart"/>
      <w:r w:rsidRPr="003A22AC">
        <w:rPr>
          <w:rFonts w:ascii="Arial" w:eastAsia="Times New Roman" w:hAnsi="Arial" w:cs="Arial"/>
          <w:color w:val="494949"/>
          <w:sz w:val="24"/>
          <w:szCs w:val="24"/>
          <w:lang w:eastAsia="tr-TR"/>
        </w:rPr>
        <w:t>27/07/1972</w:t>
      </w:r>
      <w:proofErr w:type="gramEnd"/>
      <w:r w:rsidRPr="003A22AC">
        <w:rPr>
          <w:rFonts w:ascii="Arial" w:eastAsia="Times New Roman" w:hAnsi="Arial" w:cs="Arial"/>
          <w:color w:val="494949"/>
          <w:sz w:val="24"/>
          <w:szCs w:val="24"/>
          <w:lang w:eastAsia="tr-TR"/>
        </w:rPr>
        <w:t xml:space="preserve"> tarihli ve 14258 sayılı Resmi Gazete'de yayımlanan 1610 sayılı Kanunla yapılan değişiklikle bina ve arazi vergileriyle ilgili muaflık ve istisna hükümlerinin bu Kanuna eklenmek veya bu Kanunda değişiklik yapılmak suretiyle düzenleneceği belirtilmiştir.</w:t>
      </w:r>
    </w:p>
    <w:p w:rsidR="003A22AC" w:rsidRPr="003A22AC" w:rsidRDefault="003A22AC" w:rsidP="003A22AC">
      <w:pPr>
        <w:spacing w:after="150" w:line="240" w:lineRule="auto"/>
        <w:jc w:val="both"/>
        <w:rPr>
          <w:rFonts w:ascii="Arial" w:eastAsia="Times New Roman" w:hAnsi="Arial" w:cs="Arial"/>
          <w:color w:val="494949"/>
          <w:sz w:val="24"/>
          <w:szCs w:val="24"/>
          <w:lang w:eastAsia="tr-TR"/>
        </w:rPr>
      </w:pPr>
      <w:proofErr w:type="gramStart"/>
      <w:r w:rsidRPr="003A22AC">
        <w:rPr>
          <w:rFonts w:ascii="Arial" w:eastAsia="Times New Roman" w:hAnsi="Arial" w:cs="Arial"/>
          <w:color w:val="494949"/>
          <w:sz w:val="24"/>
          <w:szCs w:val="24"/>
          <w:lang w:eastAsia="tr-TR"/>
        </w:rPr>
        <w:t>Bu Kanunun 4 üncü maddesine 1610 sayılı Kanunla eklenen (p) fıkrasında, kiraya verilmemek şartıyla; tarım kredi, tarım satış kooperatifleri, 1163 sayılı Kanuna uygun olarak teşekkül eden kooperatifler ve bu kooperatiflerin kuracağı kooperatif birlikleri, kooperatif merkez birlikleri ve Türkiye Milli Kooperatifler Birliğinin ve Türk Kooperatifçilik Kurumunun sahip oldukları </w:t>
      </w:r>
      <w:r w:rsidRPr="003A22AC">
        <w:rPr>
          <w:rFonts w:ascii="Arial" w:eastAsia="Times New Roman" w:hAnsi="Arial" w:cs="Arial"/>
          <w:color w:val="494949"/>
          <w:sz w:val="24"/>
          <w:szCs w:val="24"/>
          <w:u w:val="single"/>
          <w:lang w:eastAsia="tr-TR"/>
        </w:rPr>
        <w:t>kendi hizmet binalarının</w:t>
      </w:r>
      <w:r w:rsidRPr="003A22AC">
        <w:rPr>
          <w:rFonts w:ascii="Arial" w:eastAsia="Times New Roman" w:hAnsi="Arial" w:cs="Arial"/>
          <w:color w:val="494949"/>
          <w:sz w:val="24"/>
          <w:szCs w:val="24"/>
          <w:lang w:eastAsia="tr-TR"/>
        </w:rPr>
        <w:t> daimi olarak bina vergisinden muaf olduğu hükme bağlanmıştır.</w:t>
      </w:r>
      <w:proofErr w:type="gramEnd"/>
    </w:p>
    <w:p w:rsidR="003A22AC" w:rsidRPr="003A22AC" w:rsidRDefault="003A22AC" w:rsidP="003A22AC">
      <w:pPr>
        <w:spacing w:after="150" w:line="240" w:lineRule="auto"/>
        <w:jc w:val="both"/>
        <w:rPr>
          <w:rFonts w:ascii="Arial" w:eastAsia="Times New Roman" w:hAnsi="Arial" w:cs="Arial"/>
          <w:color w:val="494949"/>
          <w:sz w:val="24"/>
          <w:szCs w:val="24"/>
          <w:lang w:eastAsia="tr-TR"/>
        </w:rPr>
      </w:pPr>
      <w:r w:rsidRPr="003A22AC">
        <w:rPr>
          <w:rFonts w:ascii="Arial" w:eastAsia="Times New Roman" w:hAnsi="Arial" w:cs="Arial"/>
          <w:color w:val="494949"/>
          <w:sz w:val="24"/>
          <w:szCs w:val="24"/>
          <w:lang w:eastAsia="tr-TR"/>
        </w:rPr>
        <w:t xml:space="preserve">Öte yandan, </w:t>
      </w:r>
      <w:proofErr w:type="gramStart"/>
      <w:r w:rsidRPr="003A22AC">
        <w:rPr>
          <w:rFonts w:ascii="Arial" w:eastAsia="Times New Roman" w:hAnsi="Arial" w:cs="Arial"/>
          <w:color w:val="494949"/>
          <w:sz w:val="24"/>
          <w:szCs w:val="24"/>
          <w:lang w:eastAsia="tr-TR"/>
        </w:rPr>
        <w:t>28/04/1972</w:t>
      </w:r>
      <w:proofErr w:type="gramEnd"/>
      <w:r w:rsidRPr="003A22AC">
        <w:rPr>
          <w:rFonts w:ascii="Arial" w:eastAsia="Times New Roman" w:hAnsi="Arial" w:cs="Arial"/>
          <w:color w:val="494949"/>
          <w:sz w:val="24"/>
          <w:szCs w:val="24"/>
          <w:lang w:eastAsia="tr-TR"/>
        </w:rPr>
        <w:t xml:space="preserve"> tarihli ve 14172 sayılı Resmi Gazete'de yayımlanarak aynı tarihte yürürlüğe giren 1581 sayılı Tarım Kredi Kooperatifleri ve Birlikleri Kanununun "Muafiyetler" başlıklı 19 uncu maddesinin (B) bölümünün (b) fıkrasında, bu Kanuna göre kurulacak ve kurulmuş sayılan kooperatifler, bölge ve merkez birliklerinin, sermaye ve yedek akçeleri ile taşınmaz malları ve bunların gelirleri, kendi ihtiyaçları için satın aldıkları ve alacaklarının tahsili gayesiyle mülk edindikleri taşınmaz malları ve bunların 15 inci madde hükmüne göre sahiplerine geri verilmesi işleminin, bütün vergi, resim ve harçtan muaf olduğu hükmü yer almaktadır.</w:t>
      </w:r>
    </w:p>
    <w:p w:rsidR="003A22AC" w:rsidRPr="003A22AC" w:rsidRDefault="003A22AC" w:rsidP="003A22AC">
      <w:pPr>
        <w:spacing w:after="150" w:line="240" w:lineRule="auto"/>
        <w:jc w:val="both"/>
        <w:rPr>
          <w:rFonts w:ascii="Arial" w:eastAsia="Times New Roman" w:hAnsi="Arial" w:cs="Arial"/>
          <w:color w:val="494949"/>
          <w:sz w:val="24"/>
          <w:szCs w:val="24"/>
          <w:lang w:eastAsia="tr-TR"/>
        </w:rPr>
      </w:pPr>
      <w:r w:rsidRPr="003A22AC">
        <w:rPr>
          <w:rFonts w:ascii="Arial" w:eastAsia="Times New Roman" w:hAnsi="Arial" w:cs="Arial"/>
          <w:color w:val="494949"/>
          <w:sz w:val="24"/>
          <w:szCs w:val="24"/>
          <w:lang w:eastAsia="tr-TR"/>
        </w:rPr>
        <w:lastRenderedPageBreak/>
        <w:t xml:space="preserve">Emlak Vergisi Kanununun 22 </w:t>
      </w:r>
      <w:proofErr w:type="spellStart"/>
      <w:r w:rsidRPr="003A22AC">
        <w:rPr>
          <w:rFonts w:ascii="Arial" w:eastAsia="Times New Roman" w:hAnsi="Arial" w:cs="Arial"/>
          <w:color w:val="494949"/>
          <w:sz w:val="24"/>
          <w:szCs w:val="24"/>
          <w:lang w:eastAsia="tr-TR"/>
        </w:rPr>
        <w:t>nci</w:t>
      </w:r>
      <w:proofErr w:type="spellEnd"/>
      <w:r w:rsidRPr="003A22AC">
        <w:rPr>
          <w:rFonts w:ascii="Arial" w:eastAsia="Times New Roman" w:hAnsi="Arial" w:cs="Arial"/>
          <w:color w:val="494949"/>
          <w:sz w:val="24"/>
          <w:szCs w:val="24"/>
          <w:lang w:eastAsia="tr-TR"/>
        </w:rPr>
        <w:t xml:space="preserve"> madde hükmü uyarınca, 1581 sayılı Tarım Kredi Kooperatifleri ve Birlikleri Kanununun yayımlandığı </w:t>
      </w:r>
      <w:proofErr w:type="gramStart"/>
      <w:r w:rsidRPr="003A22AC">
        <w:rPr>
          <w:rFonts w:ascii="Arial" w:eastAsia="Times New Roman" w:hAnsi="Arial" w:cs="Arial"/>
          <w:color w:val="494949"/>
          <w:sz w:val="24"/>
          <w:szCs w:val="24"/>
          <w:lang w:eastAsia="tr-TR"/>
        </w:rPr>
        <w:t>28/04/1972</w:t>
      </w:r>
      <w:proofErr w:type="gramEnd"/>
      <w:r w:rsidRPr="003A22AC">
        <w:rPr>
          <w:rFonts w:ascii="Arial" w:eastAsia="Times New Roman" w:hAnsi="Arial" w:cs="Arial"/>
          <w:color w:val="494949"/>
          <w:sz w:val="24"/>
          <w:szCs w:val="24"/>
          <w:lang w:eastAsia="tr-TR"/>
        </w:rPr>
        <w:t xml:space="preserve"> tarihinden sonra 27/07/1972 tarihli Resmi Gazete'de yayımlanan 1319 sayılı Emlak Vergisi Kanununun 4 üncü maddesinin (p) fıkrası hükmüyle, tarım kredi kooperatiflerinin emlak vergisi muafiyetinin kiraya verilmemek şartıyla kendi hizmet binaları ile sınırlandırıldığı anlaşılmaktadır.</w:t>
      </w:r>
    </w:p>
    <w:p w:rsidR="003A22AC" w:rsidRPr="003A22AC" w:rsidRDefault="003A22AC" w:rsidP="003A22AC">
      <w:pPr>
        <w:spacing w:after="150" w:line="240" w:lineRule="auto"/>
        <w:jc w:val="both"/>
        <w:rPr>
          <w:rFonts w:ascii="Arial" w:eastAsia="Times New Roman" w:hAnsi="Arial" w:cs="Arial"/>
          <w:color w:val="494949"/>
          <w:sz w:val="24"/>
          <w:szCs w:val="24"/>
          <w:lang w:eastAsia="tr-TR"/>
        </w:rPr>
      </w:pPr>
      <w:r w:rsidRPr="003A22AC">
        <w:rPr>
          <w:rFonts w:ascii="Arial" w:eastAsia="Times New Roman" w:hAnsi="Arial" w:cs="Arial"/>
          <w:color w:val="494949"/>
          <w:sz w:val="24"/>
          <w:szCs w:val="24"/>
          <w:lang w:eastAsia="tr-TR"/>
        </w:rPr>
        <w:t>Yukarıda yer alan açıklamalar gereğince, tarım kredi kooperatiflerinin </w:t>
      </w:r>
      <w:r w:rsidRPr="003A22AC">
        <w:rPr>
          <w:rFonts w:ascii="Arial" w:eastAsia="Times New Roman" w:hAnsi="Arial" w:cs="Arial"/>
          <w:color w:val="494949"/>
          <w:sz w:val="24"/>
          <w:szCs w:val="24"/>
          <w:u w:val="single"/>
          <w:lang w:eastAsia="tr-TR"/>
        </w:rPr>
        <w:t>kendi hizmet binaları</w:t>
      </w:r>
      <w:r w:rsidRPr="003A22AC">
        <w:rPr>
          <w:rFonts w:ascii="Arial" w:eastAsia="Times New Roman" w:hAnsi="Arial" w:cs="Arial"/>
          <w:color w:val="494949"/>
          <w:sz w:val="24"/>
          <w:szCs w:val="24"/>
          <w:lang w:eastAsia="tr-TR"/>
        </w:rPr>
        <w:t xml:space="preserve"> dışındaki taşınmazlarının emlak vergisinden muaf tutulmasına yasal olarak </w:t>
      </w:r>
      <w:proofErr w:type="gramStart"/>
      <w:r w:rsidRPr="003A22AC">
        <w:rPr>
          <w:rFonts w:ascii="Arial" w:eastAsia="Times New Roman" w:hAnsi="Arial" w:cs="Arial"/>
          <w:color w:val="494949"/>
          <w:sz w:val="24"/>
          <w:szCs w:val="24"/>
          <w:lang w:eastAsia="tr-TR"/>
        </w:rPr>
        <w:t>imkan</w:t>
      </w:r>
      <w:proofErr w:type="gramEnd"/>
      <w:r w:rsidRPr="003A22AC">
        <w:rPr>
          <w:rFonts w:ascii="Arial" w:eastAsia="Times New Roman" w:hAnsi="Arial" w:cs="Arial"/>
          <w:color w:val="494949"/>
          <w:sz w:val="24"/>
          <w:szCs w:val="24"/>
          <w:lang w:eastAsia="tr-TR"/>
        </w:rPr>
        <w:t xml:space="preserve"> bulunmamaktadır.</w:t>
      </w:r>
    </w:p>
    <w:p w:rsidR="003A22AC" w:rsidRPr="003A22AC" w:rsidRDefault="003A22AC" w:rsidP="003A22AC">
      <w:pPr>
        <w:spacing w:after="150" w:line="240" w:lineRule="auto"/>
        <w:jc w:val="both"/>
        <w:rPr>
          <w:rFonts w:ascii="Arial" w:eastAsia="Times New Roman" w:hAnsi="Arial" w:cs="Arial"/>
          <w:color w:val="494949"/>
          <w:sz w:val="24"/>
          <w:szCs w:val="24"/>
          <w:lang w:eastAsia="tr-TR"/>
        </w:rPr>
      </w:pPr>
      <w:r w:rsidRPr="003A22AC">
        <w:rPr>
          <w:rFonts w:ascii="Arial" w:eastAsia="Times New Roman" w:hAnsi="Arial" w:cs="Arial"/>
          <w:color w:val="494949"/>
          <w:sz w:val="24"/>
          <w:szCs w:val="24"/>
          <w:lang w:eastAsia="tr-TR"/>
        </w:rPr>
        <w:t xml:space="preserve">Bu itibarla, 718 sayılı </w:t>
      </w:r>
      <w:proofErr w:type="gramStart"/>
      <w:r w:rsidRPr="003A22AC">
        <w:rPr>
          <w:rFonts w:ascii="Arial" w:eastAsia="Times New Roman" w:hAnsi="Arial" w:cs="Arial"/>
          <w:color w:val="494949"/>
          <w:sz w:val="24"/>
          <w:szCs w:val="24"/>
          <w:lang w:eastAsia="tr-TR"/>
        </w:rPr>
        <w:t>.........</w:t>
      </w:r>
      <w:proofErr w:type="gramEnd"/>
      <w:r w:rsidRPr="003A22AC">
        <w:rPr>
          <w:rFonts w:ascii="Arial" w:eastAsia="Times New Roman" w:hAnsi="Arial" w:cs="Arial"/>
          <w:color w:val="494949"/>
          <w:sz w:val="24"/>
          <w:szCs w:val="24"/>
          <w:lang w:eastAsia="tr-TR"/>
        </w:rPr>
        <w:t>Tarım Kredi Kooperatifine ait hizmet binaları dışında sayılan lojmanların emlak vergisinden muaf tutulması ve dolayısıyla 2002 yılı emlak vergisinin iade edilmesi mümkün değildir.</w:t>
      </w:r>
    </w:p>
    <w:p w:rsidR="003A22AC" w:rsidRPr="003A22AC" w:rsidRDefault="003A22AC" w:rsidP="003A22AC">
      <w:pPr>
        <w:spacing w:after="150" w:line="240" w:lineRule="auto"/>
        <w:jc w:val="both"/>
        <w:rPr>
          <w:rFonts w:ascii="Arial" w:eastAsia="Times New Roman" w:hAnsi="Arial" w:cs="Arial"/>
          <w:color w:val="494949"/>
          <w:sz w:val="24"/>
          <w:szCs w:val="24"/>
          <w:lang w:eastAsia="tr-TR"/>
        </w:rPr>
      </w:pPr>
      <w:r w:rsidRPr="003A22AC">
        <w:rPr>
          <w:rFonts w:ascii="Arial" w:eastAsia="Times New Roman" w:hAnsi="Arial" w:cs="Arial"/>
          <w:color w:val="494949"/>
          <w:sz w:val="24"/>
          <w:szCs w:val="24"/>
          <w:lang w:eastAsia="tr-TR"/>
        </w:rPr>
        <w:t>Bilgi edinilmesini ve gereğinin buna göre yapılmasını rica ederim.</w:t>
      </w:r>
    </w:p>
    <w:p w:rsidR="003A22AC" w:rsidRPr="003A22AC" w:rsidRDefault="003A22AC" w:rsidP="003A22AC">
      <w:pPr>
        <w:spacing w:after="150" w:line="240" w:lineRule="auto"/>
        <w:jc w:val="both"/>
        <w:rPr>
          <w:rFonts w:ascii="Arial" w:eastAsia="Times New Roman" w:hAnsi="Arial" w:cs="Arial"/>
          <w:color w:val="494949"/>
          <w:sz w:val="24"/>
          <w:szCs w:val="24"/>
          <w:lang w:eastAsia="tr-TR"/>
        </w:rPr>
      </w:pPr>
      <w:r w:rsidRPr="003A22AC">
        <w:rPr>
          <w:rFonts w:ascii="Arial" w:eastAsia="Times New Roman" w:hAnsi="Arial" w:cs="Arial"/>
          <w:color w:val="494949"/>
          <w:sz w:val="24"/>
          <w:szCs w:val="24"/>
          <w:lang w:eastAsia="tr-TR"/>
        </w:rPr>
        <w:t> </w:t>
      </w:r>
    </w:p>
    <w:p w:rsidR="003A22AC" w:rsidRPr="003A22AC" w:rsidRDefault="003A22AC" w:rsidP="003A22AC">
      <w:pPr>
        <w:spacing w:after="150" w:line="240" w:lineRule="auto"/>
        <w:jc w:val="both"/>
        <w:rPr>
          <w:rFonts w:ascii="Arial" w:eastAsia="Times New Roman" w:hAnsi="Arial" w:cs="Arial"/>
          <w:color w:val="494949"/>
          <w:sz w:val="24"/>
          <w:szCs w:val="24"/>
          <w:lang w:eastAsia="tr-TR"/>
        </w:rPr>
      </w:pPr>
      <w:r w:rsidRPr="003A22AC">
        <w:rPr>
          <w:rFonts w:ascii="Arial" w:eastAsia="Times New Roman" w:hAnsi="Arial" w:cs="Arial"/>
          <w:color w:val="494949"/>
          <w:sz w:val="24"/>
          <w:szCs w:val="24"/>
          <w:lang w:eastAsia="tr-TR"/>
        </w:rPr>
        <w:t>                                                                                          </w:t>
      </w:r>
      <w:r>
        <w:rPr>
          <w:rFonts w:ascii="Arial" w:eastAsia="Times New Roman" w:hAnsi="Arial" w:cs="Arial"/>
          <w:color w:val="494949"/>
          <w:sz w:val="24"/>
          <w:szCs w:val="24"/>
          <w:lang w:eastAsia="tr-TR"/>
        </w:rPr>
        <w:t>                     </w:t>
      </w:r>
      <w:r w:rsidRPr="003A22AC">
        <w:rPr>
          <w:rFonts w:ascii="Arial" w:eastAsia="Times New Roman" w:hAnsi="Arial" w:cs="Arial"/>
          <w:color w:val="494949"/>
          <w:sz w:val="24"/>
          <w:szCs w:val="24"/>
          <w:lang w:eastAsia="tr-TR"/>
        </w:rPr>
        <w:t>  </w:t>
      </w:r>
      <w:r w:rsidRPr="003A22AC">
        <w:rPr>
          <w:rFonts w:ascii="Arial" w:eastAsia="Times New Roman" w:hAnsi="Arial" w:cs="Arial"/>
          <w:b/>
          <w:bCs/>
          <w:color w:val="494949"/>
          <w:sz w:val="24"/>
          <w:szCs w:val="24"/>
          <w:lang w:eastAsia="tr-TR"/>
        </w:rPr>
        <w:t> Başkan a.</w:t>
      </w:r>
    </w:p>
    <w:p w:rsidR="001972C5" w:rsidRPr="003A22AC" w:rsidRDefault="001972C5" w:rsidP="003A22AC">
      <w:pPr>
        <w:jc w:val="both"/>
        <w:rPr>
          <w:sz w:val="24"/>
          <w:szCs w:val="24"/>
        </w:rPr>
      </w:pPr>
    </w:p>
    <w:sectPr w:rsidR="001972C5" w:rsidRPr="003A22AC" w:rsidSect="001972C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A22AC"/>
    <w:rsid w:val="001972C5"/>
    <w:rsid w:val="003A22A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2C5"/>
  </w:style>
  <w:style w:type="paragraph" w:styleId="Balk1">
    <w:name w:val="heading 1"/>
    <w:basedOn w:val="Normal"/>
    <w:link w:val="Balk1Char"/>
    <w:uiPriority w:val="9"/>
    <w:qFormat/>
    <w:rsid w:val="003A22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3A22A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A22AC"/>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3A22AC"/>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3A22AC"/>
    <w:rPr>
      <w:color w:val="0000FF"/>
      <w:u w:val="single"/>
    </w:rPr>
  </w:style>
  <w:style w:type="character" w:customStyle="1" w:styleId="date-display-single">
    <w:name w:val="date-display-single"/>
    <w:basedOn w:val="VarsaylanParagrafYazTipi"/>
    <w:rsid w:val="003A22AC"/>
  </w:style>
  <w:style w:type="paragraph" w:styleId="NormalWeb">
    <w:name w:val="Normal (Web)"/>
    <w:basedOn w:val="Normal"/>
    <w:uiPriority w:val="99"/>
    <w:semiHidden/>
    <w:unhideWhenUsed/>
    <w:rsid w:val="003A22A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22AC"/>
    <w:rPr>
      <w:b/>
      <w:bCs/>
    </w:rPr>
  </w:style>
  <w:style w:type="paragraph" w:styleId="BalonMetni">
    <w:name w:val="Balloon Text"/>
    <w:basedOn w:val="Normal"/>
    <w:link w:val="BalonMetniChar"/>
    <w:uiPriority w:val="99"/>
    <w:semiHidden/>
    <w:unhideWhenUsed/>
    <w:rsid w:val="003A22A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A22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94940008">
      <w:bodyDiv w:val="1"/>
      <w:marLeft w:val="0"/>
      <w:marRight w:val="0"/>
      <w:marTop w:val="0"/>
      <w:marBottom w:val="0"/>
      <w:divBdr>
        <w:top w:val="none" w:sz="0" w:space="0" w:color="auto"/>
        <w:left w:val="none" w:sz="0" w:space="0" w:color="auto"/>
        <w:bottom w:val="none" w:sz="0" w:space="0" w:color="auto"/>
        <w:right w:val="none" w:sz="0" w:space="0" w:color="auto"/>
      </w:divBdr>
      <w:divsChild>
        <w:div w:id="1530219417">
          <w:marLeft w:val="0"/>
          <w:marRight w:val="0"/>
          <w:marTop w:val="0"/>
          <w:marBottom w:val="0"/>
          <w:divBdr>
            <w:top w:val="none" w:sz="0" w:space="0" w:color="auto"/>
            <w:left w:val="none" w:sz="0" w:space="0" w:color="auto"/>
            <w:bottom w:val="none" w:sz="0" w:space="0" w:color="auto"/>
            <w:right w:val="none" w:sz="0" w:space="0" w:color="auto"/>
          </w:divBdr>
          <w:divsChild>
            <w:div w:id="2009752608">
              <w:marLeft w:val="0"/>
              <w:marRight w:val="0"/>
              <w:marTop w:val="0"/>
              <w:marBottom w:val="0"/>
              <w:divBdr>
                <w:top w:val="none" w:sz="0" w:space="0" w:color="auto"/>
                <w:left w:val="none" w:sz="0" w:space="0" w:color="auto"/>
                <w:bottom w:val="none" w:sz="0" w:space="0" w:color="auto"/>
                <w:right w:val="none" w:sz="0" w:space="0" w:color="auto"/>
              </w:divBdr>
              <w:divsChild>
                <w:div w:id="1684937850">
                  <w:marLeft w:val="0"/>
                  <w:marRight w:val="0"/>
                  <w:marTop w:val="0"/>
                  <w:marBottom w:val="0"/>
                  <w:divBdr>
                    <w:top w:val="none" w:sz="0" w:space="0" w:color="auto"/>
                    <w:left w:val="none" w:sz="0" w:space="0" w:color="auto"/>
                    <w:bottom w:val="none" w:sz="0" w:space="0" w:color="auto"/>
                    <w:right w:val="none" w:sz="0" w:space="0" w:color="auto"/>
                  </w:divBdr>
                  <w:divsChild>
                    <w:div w:id="171771457">
                      <w:marLeft w:val="0"/>
                      <w:marRight w:val="0"/>
                      <w:marTop w:val="0"/>
                      <w:marBottom w:val="0"/>
                      <w:divBdr>
                        <w:top w:val="none" w:sz="0" w:space="0" w:color="auto"/>
                        <w:left w:val="none" w:sz="0" w:space="0" w:color="auto"/>
                        <w:bottom w:val="none" w:sz="0" w:space="0" w:color="auto"/>
                        <w:right w:val="none" w:sz="0" w:space="0" w:color="auto"/>
                      </w:divBdr>
                      <w:divsChild>
                        <w:div w:id="777914422">
                          <w:marLeft w:val="0"/>
                          <w:marRight w:val="0"/>
                          <w:marTop w:val="0"/>
                          <w:marBottom w:val="0"/>
                          <w:divBdr>
                            <w:top w:val="none" w:sz="0" w:space="0" w:color="auto"/>
                            <w:left w:val="none" w:sz="0" w:space="0" w:color="auto"/>
                            <w:bottom w:val="none" w:sz="0" w:space="0" w:color="auto"/>
                            <w:right w:val="none" w:sz="0" w:space="0" w:color="auto"/>
                          </w:divBdr>
                          <w:divsChild>
                            <w:div w:id="333148162">
                              <w:marLeft w:val="0"/>
                              <w:marRight w:val="0"/>
                              <w:marTop w:val="0"/>
                              <w:marBottom w:val="0"/>
                              <w:divBdr>
                                <w:top w:val="none" w:sz="0" w:space="0" w:color="auto"/>
                                <w:left w:val="none" w:sz="0" w:space="0" w:color="auto"/>
                                <w:bottom w:val="none" w:sz="0" w:space="0" w:color="auto"/>
                                <w:right w:val="none" w:sz="0" w:space="0" w:color="auto"/>
                              </w:divBdr>
                              <w:divsChild>
                                <w:div w:id="1031613333">
                                  <w:marLeft w:val="0"/>
                                  <w:marRight w:val="0"/>
                                  <w:marTop w:val="0"/>
                                  <w:marBottom w:val="0"/>
                                  <w:divBdr>
                                    <w:top w:val="none" w:sz="0" w:space="0" w:color="auto"/>
                                    <w:left w:val="none" w:sz="0" w:space="0" w:color="auto"/>
                                    <w:bottom w:val="none" w:sz="0" w:space="0" w:color="auto"/>
                                    <w:right w:val="none" w:sz="0" w:space="0" w:color="auto"/>
                                  </w:divBdr>
                                  <w:divsChild>
                                    <w:div w:id="1112431797">
                                      <w:marLeft w:val="0"/>
                                      <w:marRight w:val="0"/>
                                      <w:marTop w:val="0"/>
                                      <w:marBottom w:val="0"/>
                                      <w:divBdr>
                                        <w:top w:val="none" w:sz="0" w:space="0" w:color="auto"/>
                                        <w:left w:val="none" w:sz="0" w:space="0" w:color="auto"/>
                                        <w:bottom w:val="none" w:sz="0" w:space="0" w:color="auto"/>
                                        <w:right w:val="none" w:sz="0" w:space="0" w:color="auto"/>
                                      </w:divBdr>
                                      <w:divsChild>
                                        <w:div w:id="1533034582">
                                          <w:marLeft w:val="0"/>
                                          <w:marRight w:val="0"/>
                                          <w:marTop w:val="0"/>
                                          <w:marBottom w:val="0"/>
                                          <w:divBdr>
                                            <w:top w:val="none" w:sz="0" w:space="0" w:color="auto"/>
                                            <w:left w:val="none" w:sz="0" w:space="0" w:color="auto"/>
                                            <w:bottom w:val="none" w:sz="0" w:space="0" w:color="auto"/>
                                            <w:right w:val="none" w:sz="0" w:space="0" w:color="auto"/>
                                          </w:divBdr>
                                          <w:divsChild>
                                            <w:div w:id="1705566">
                                              <w:marLeft w:val="0"/>
                                              <w:marRight w:val="0"/>
                                              <w:marTop w:val="0"/>
                                              <w:marBottom w:val="0"/>
                                              <w:divBdr>
                                                <w:top w:val="none" w:sz="0" w:space="0" w:color="auto"/>
                                                <w:left w:val="none" w:sz="0" w:space="0" w:color="auto"/>
                                                <w:bottom w:val="none" w:sz="0" w:space="0" w:color="auto"/>
                                                <w:right w:val="none" w:sz="0" w:space="0" w:color="auto"/>
                                              </w:divBdr>
                                            </w:div>
                                            <w:div w:id="154667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060362">
              <w:marLeft w:val="300"/>
              <w:marRight w:val="0"/>
              <w:marTop w:val="0"/>
              <w:marBottom w:val="0"/>
              <w:divBdr>
                <w:top w:val="none" w:sz="0" w:space="0" w:color="auto"/>
                <w:left w:val="none" w:sz="0" w:space="0" w:color="auto"/>
                <w:bottom w:val="none" w:sz="0" w:space="0" w:color="auto"/>
                <w:right w:val="none" w:sz="0" w:space="0" w:color="auto"/>
              </w:divBdr>
              <w:divsChild>
                <w:div w:id="1178158464">
                  <w:marLeft w:val="0"/>
                  <w:marRight w:val="0"/>
                  <w:marTop w:val="0"/>
                  <w:marBottom w:val="0"/>
                  <w:divBdr>
                    <w:top w:val="none" w:sz="0" w:space="0" w:color="auto"/>
                    <w:left w:val="none" w:sz="0" w:space="0" w:color="auto"/>
                    <w:bottom w:val="none" w:sz="0" w:space="0" w:color="auto"/>
                    <w:right w:val="none" w:sz="0" w:space="0" w:color="auto"/>
                  </w:divBdr>
                </w:div>
                <w:div w:id="163328786">
                  <w:marLeft w:val="0"/>
                  <w:marRight w:val="0"/>
                  <w:marTop w:val="0"/>
                  <w:marBottom w:val="0"/>
                  <w:divBdr>
                    <w:top w:val="none" w:sz="0" w:space="0" w:color="auto"/>
                    <w:left w:val="none" w:sz="0" w:space="0" w:color="auto"/>
                    <w:bottom w:val="none" w:sz="0" w:space="0" w:color="auto"/>
                    <w:right w:val="none" w:sz="0" w:space="0" w:color="auto"/>
                  </w:divBdr>
                  <w:divsChild>
                    <w:div w:id="34038714">
                      <w:marLeft w:val="0"/>
                      <w:marRight w:val="0"/>
                      <w:marTop w:val="0"/>
                      <w:marBottom w:val="0"/>
                      <w:divBdr>
                        <w:top w:val="none" w:sz="0" w:space="0" w:color="auto"/>
                        <w:left w:val="none" w:sz="0" w:space="0" w:color="auto"/>
                        <w:bottom w:val="none" w:sz="0" w:space="0" w:color="auto"/>
                        <w:right w:val="none" w:sz="0" w:space="0" w:color="auto"/>
                      </w:divBdr>
                      <w:divsChild>
                        <w:div w:id="1880894874">
                          <w:marLeft w:val="0"/>
                          <w:marRight w:val="0"/>
                          <w:marTop w:val="0"/>
                          <w:marBottom w:val="180"/>
                          <w:divBdr>
                            <w:top w:val="none" w:sz="0" w:space="0" w:color="auto"/>
                            <w:left w:val="none" w:sz="0" w:space="0" w:color="auto"/>
                            <w:bottom w:val="none" w:sz="0" w:space="0" w:color="auto"/>
                            <w:right w:val="none" w:sz="0" w:space="0" w:color="auto"/>
                          </w:divBdr>
                          <w:divsChild>
                            <w:div w:id="1572422762">
                              <w:marLeft w:val="0"/>
                              <w:marRight w:val="0"/>
                              <w:marTop w:val="0"/>
                              <w:marBottom w:val="0"/>
                              <w:divBdr>
                                <w:top w:val="none" w:sz="0" w:space="0" w:color="auto"/>
                                <w:left w:val="none" w:sz="0" w:space="0" w:color="auto"/>
                                <w:bottom w:val="none" w:sz="0" w:space="0" w:color="auto"/>
                                <w:right w:val="none" w:sz="0" w:space="0" w:color="auto"/>
                              </w:divBdr>
                            </w:div>
                            <w:div w:id="730421774">
                              <w:marLeft w:val="0"/>
                              <w:marRight w:val="0"/>
                              <w:marTop w:val="0"/>
                              <w:marBottom w:val="0"/>
                              <w:divBdr>
                                <w:top w:val="none" w:sz="0" w:space="0" w:color="auto"/>
                                <w:left w:val="none" w:sz="0" w:space="0" w:color="auto"/>
                                <w:bottom w:val="none" w:sz="0" w:space="0" w:color="auto"/>
                                <w:right w:val="none" w:sz="0" w:space="0" w:color="auto"/>
                              </w:divBdr>
                            </w:div>
                            <w:div w:id="1879119509">
                              <w:marLeft w:val="0"/>
                              <w:marRight w:val="0"/>
                              <w:marTop w:val="0"/>
                              <w:marBottom w:val="0"/>
                              <w:divBdr>
                                <w:top w:val="none" w:sz="0" w:space="0" w:color="auto"/>
                                <w:left w:val="none" w:sz="0" w:space="0" w:color="auto"/>
                                <w:bottom w:val="none" w:sz="0" w:space="0" w:color="auto"/>
                                <w:right w:val="none" w:sz="0" w:space="0" w:color="auto"/>
                              </w:divBdr>
                            </w:div>
                          </w:divsChild>
                        </w:div>
                        <w:div w:id="487015980">
                          <w:marLeft w:val="0"/>
                          <w:marRight w:val="0"/>
                          <w:marTop w:val="0"/>
                          <w:marBottom w:val="300"/>
                          <w:divBdr>
                            <w:top w:val="none" w:sz="0" w:space="0" w:color="auto"/>
                            <w:left w:val="none" w:sz="0" w:space="0" w:color="auto"/>
                            <w:bottom w:val="none" w:sz="0" w:space="0" w:color="auto"/>
                            <w:right w:val="none" w:sz="0" w:space="0" w:color="auto"/>
                          </w:divBdr>
                          <w:divsChild>
                            <w:div w:id="1783263340">
                              <w:marLeft w:val="0"/>
                              <w:marRight w:val="0"/>
                              <w:marTop w:val="0"/>
                              <w:marBottom w:val="0"/>
                              <w:divBdr>
                                <w:top w:val="none" w:sz="0" w:space="0" w:color="auto"/>
                                <w:left w:val="none" w:sz="0" w:space="0" w:color="auto"/>
                                <w:bottom w:val="none" w:sz="0" w:space="0" w:color="auto"/>
                                <w:right w:val="none" w:sz="0" w:space="0" w:color="auto"/>
                              </w:divBdr>
                              <w:divsChild>
                                <w:div w:id="1921059326">
                                  <w:marLeft w:val="0"/>
                                  <w:marRight w:val="0"/>
                                  <w:marTop w:val="0"/>
                                  <w:marBottom w:val="0"/>
                                  <w:divBdr>
                                    <w:top w:val="none" w:sz="0" w:space="0" w:color="auto"/>
                                    <w:left w:val="none" w:sz="0" w:space="0" w:color="auto"/>
                                    <w:bottom w:val="none" w:sz="0" w:space="0" w:color="auto"/>
                                    <w:right w:val="none" w:sz="0" w:space="0" w:color="auto"/>
                                  </w:divBdr>
                                </w:div>
                                <w:div w:id="1811169968">
                                  <w:marLeft w:val="0"/>
                                  <w:marRight w:val="0"/>
                                  <w:marTop w:val="0"/>
                                  <w:marBottom w:val="0"/>
                                  <w:divBdr>
                                    <w:top w:val="none" w:sz="0" w:space="0" w:color="auto"/>
                                    <w:left w:val="none" w:sz="0" w:space="0" w:color="auto"/>
                                    <w:bottom w:val="none" w:sz="0" w:space="0" w:color="auto"/>
                                    <w:right w:val="none" w:sz="0" w:space="0" w:color="auto"/>
                                  </w:divBdr>
                                  <w:divsChild>
                                    <w:div w:id="180468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2015">
                              <w:marLeft w:val="0"/>
                              <w:marRight w:val="0"/>
                              <w:marTop w:val="0"/>
                              <w:marBottom w:val="0"/>
                              <w:divBdr>
                                <w:top w:val="none" w:sz="0" w:space="0" w:color="auto"/>
                                <w:left w:val="none" w:sz="0" w:space="0" w:color="auto"/>
                                <w:bottom w:val="none" w:sz="0" w:space="0" w:color="auto"/>
                                <w:right w:val="none" w:sz="0" w:space="0" w:color="auto"/>
                              </w:divBdr>
                              <w:divsChild>
                                <w:div w:id="1982424649">
                                  <w:marLeft w:val="0"/>
                                  <w:marRight w:val="0"/>
                                  <w:marTop w:val="0"/>
                                  <w:marBottom w:val="0"/>
                                  <w:divBdr>
                                    <w:top w:val="none" w:sz="0" w:space="0" w:color="auto"/>
                                    <w:left w:val="none" w:sz="0" w:space="0" w:color="auto"/>
                                    <w:bottom w:val="none" w:sz="0" w:space="0" w:color="auto"/>
                                    <w:right w:val="none" w:sz="0" w:space="0" w:color="auto"/>
                                  </w:divBdr>
                                </w:div>
                                <w:div w:id="1817987811">
                                  <w:marLeft w:val="0"/>
                                  <w:marRight w:val="0"/>
                                  <w:marTop w:val="0"/>
                                  <w:marBottom w:val="0"/>
                                  <w:divBdr>
                                    <w:top w:val="none" w:sz="0" w:space="0" w:color="auto"/>
                                    <w:left w:val="none" w:sz="0" w:space="0" w:color="auto"/>
                                    <w:bottom w:val="none" w:sz="0" w:space="0" w:color="auto"/>
                                    <w:right w:val="none" w:sz="0" w:space="0" w:color="auto"/>
                                  </w:divBdr>
                                  <w:divsChild>
                                    <w:div w:id="59598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612830">
                          <w:marLeft w:val="0"/>
                          <w:marRight w:val="0"/>
                          <w:marTop w:val="0"/>
                          <w:marBottom w:val="0"/>
                          <w:divBdr>
                            <w:top w:val="none" w:sz="0" w:space="0" w:color="auto"/>
                            <w:left w:val="none" w:sz="0" w:space="0" w:color="auto"/>
                            <w:bottom w:val="none" w:sz="0" w:space="0" w:color="auto"/>
                            <w:right w:val="none" w:sz="0" w:space="0" w:color="auto"/>
                          </w:divBdr>
                          <w:divsChild>
                            <w:div w:id="797259685">
                              <w:marLeft w:val="0"/>
                              <w:marRight w:val="0"/>
                              <w:marTop w:val="0"/>
                              <w:marBottom w:val="0"/>
                              <w:divBdr>
                                <w:top w:val="none" w:sz="0" w:space="0" w:color="auto"/>
                                <w:left w:val="none" w:sz="0" w:space="0" w:color="auto"/>
                                <w:bottom w:val="none" w:sz="0" w:space="0" w:color="auto"/>
                                <w:right w:val="none" w:sz="0" w:space="0" w:color="auto"/>
                              </w:divBdr>
                              <w:divsChild>
                                <w:div w:id="51184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2840</Characters>
  <Application>Microsoft Office Word</Application>
  <DocSecurity>0</DocSecurity>
  <Lines>23</Lines>
  <Paragraphs>6</Paragraphs>
  <ScaleCrop>false</ScaleCrop>
  <Company/>
  <LinksUpToDate>false</LinksUpToDate>
  <CharactersWithSpaces>3332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2022-09-09T10:16:00Z</dcterms:created>
  <dcterms:modified xsi:type="dcterms:W3CDTF">2022-09-09T10:17:00Z</dcterms:modified>
</cp:coreProperties>
</file>