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B33" w:rsidRPr="00495B33" w:rsidRDefault="00495B33" w:rsidP="00495B3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95B33">
        <w:rPr>
          <w:rFonts w:ascii="Arial" w:eastAsia="Times New Roman" w:hAnsi="Arial" w:cs="Arial"/>
          <w:color w:val="111111"/>
          <w:kern w:val="36"/>
          <w:sz w:val="30"/>
          <w:szCs w:val="30"/>
          <w:lang w:eastAsia="tr-TR"/>
        </w:rPr>
        <w:t xml:space="preserve">Tarımsal Kalk. </w:t>
      </w:r>
      <w:proofErr w:type="spellStart"/>
      <w:r w:rsidRPr="00495B33">
        <w:rPr>
          <w:rFonts w:ascii="Arial" w:eastAsia="Times New Roman" w:hAnsi="Arial" w:cs="Arial"/>
          <w:color w:val="111111"/>
          <w:kern w:val="36"/>
          <w:sz w:val="30"/>
          <w:szCs w:val="30"/>
          <w:lang w:eastAsia="tr-TR"/>
        </w:rPr>
        <w:t>Koop</w:t>
      </w:r>
      <w:proofErr w:type="spellEnd"/>
      <w:r w:rsidRPr="00495B33">
        <w:rPr>
          <w:rFonts w:ascii="Arial" w:eastAsia="Times New Roman" w:hAnsi="Arial" w:cs="Arial"/>
          <w:color w:val="111111"/>
          <w:kern w:val="36"/>
          <w:sz w:val="30"/>
          <w:szCs w:val="30"/>
          <w:lang w:eastAsia="tr-TR"/>
        </w:rPr>
        <w:t xml:space="preserve">. </w:t>
      </w:r>
      <w:proofErr w:type="gramStart"/>
      <w:r w:rsidRPr="00495B33">
        <w:rPr>
          <w:rFonts w:ascii="Arial" w:eastAsia="Times New Roman" w:hAnsi="Arial" w:cs="Arial"/>
          <w:color w:val="111111"/>
          <w:kern w:val="36"/>
          <w:sz w:val="30"/>
          <w:szCs w:val="30"/>
          <w:lang w:eastAsia="tr-TR"/>
        </w:rPr>
        <w:t>tarafından</w:t>
      </w:r>
      <w:proofErr w:type="gramEnd"/>
      <w:r w:rsidRPr="00495B33">
        <w:rPr>
          <w:rFonts w:ascii="Arial" w:eastAsia="Times New Roman" w:hAnsi="Arial" w:cs="Arial"/>
          <w:color w:val="111111"/>
          <w:kern w:val="36"/>
          <w:sz w:val="30"/>
          <w:szCs w:val="30"/>
          <w:lang w:eastAsia="tr-TR"/>
        </w:rPr>
        <w:t xml:space="preserve"> yapılan ortak içi ve ortak dışı işlemlerin KDV ve KV mükellefiyeti </w:t>
      </w:r>
      <w:proofErr w:type="spellStart"/>
      <w:r w:rsidRPr="00495B33">
        <w:rPr>
          <w:rFonts w:ascii="Arial" w:eastAsia="Times New Roman" w:hAnsi="Arial" w:cs="Arial"/>
          <w:color w:val="111111"/>
          <w:kern w:val="36"/>
          <w:sz w:val="30"/>
          <w:szCs w:val="30"/>
          <w:lang w:eastAsia="tr-TR"/>
        </w:rPr>
        <w:t>hk</w:t>
      </w:r>
      <w:proofErr w:type="spellEnd"/>
      <w:r w:rsidRPr="00495B33">
        <w:rPr>
          <w:rFonts w:ascii="Arial" w:eastAsia="Times New Roman" w:hAnsi="Arial" w:cs="Arial"/>
          <w:color w:val="111111"/>
          <w:kern w:val="36"/>
          <w:sz w:val="30"/>
          <w:szCs w:val="30"/>
          <w:lang w:eastAsia="tr-TR"/>
        </w:rPr>
        <w:t>.</w:t>
      </w:r>
    </w:p>
    <w:p w:rsidR="00495B33" w:rsidRPr="00495B33" w:rsidRDefault="00495B33" w:rsidP="00495B33">
      <w:pPr>
        <w:spacing w:after="180" w:line="240" w:lineRule="auto"/>
        <w:rPr>
          <w:rFonts w:ascii="Arial" w:eastAsia="Times New Roman" w:hAnsi="Arial" w:cs="Arial"/>
          <w:color w:val="494949"/>
          <w:sz w:val="20"/>
          <w:szCs w:val="20"/>
          <w:lang w:eastAsia="tr-TR"/>
        </w:rPr>
      </w:pPr>
      <w:r w:rsidRPr="00495B33">
        <w:rPr>
          <w:rFonts w:ascii="Arial" w:eastAsia="Times New Roman" w:hAnsi="Arial" w:cs="Arial"/>
          <w:color w:val="494949"/>
          <w:sz w:val="20"/>
          <w:szCs w:val="20"/>
          <w:lang w:eastAsia="tr-TR"/>
        </w:rPr>
        <w:t>  </w:t>
      </w:r>
    </w:p>
    <w:p w:rsidR="00495B33" w:rsidRPr="00495B33" w:rsidRDefault="00495B33" w:rsidP="00495B33">
      <w:pPr>
        <w:shd w:val="clear" w:color="auto" w:fill="EEEEEE"/>
        <w:spacing w:after="0" w:line="240" w:lineRule="auto"/>
        <w:rPr>
          <w:rFonts w:ascii="Arial" w:eastAsia="Times New Roman" w:hAnsi="Arial" w:cs="Arial"/>
          <w:b/>
          <w:bCs/>
          <w:color w:val="494949"/>
          <w:sz w:val="20"/>
          <w:szCs w:val="20"/>
          <w:lang w:eastAsia="tr-TR"/>
        </w:rPr>
      </w:pPr>
      <w:r w:rsidRPr="00495B33">
        <w:rPr>
          <w:rFonts w:ascii="Arial" w:eastAsia="Times New Roman" w:hAnsi="Arial" w:cs="Arial"/>
          <w:b/>
          <w:bCs/>
          <w:color w:val="494949"/>
          <w:sz w:val="20"/>
          <w:szCs w:val="20"/>
          <w:lang w:eastAsia="tr-TR"/>
        </w:rPr>
        <w:t>Sayı: </w:t>
      </w:r>
    </w:p>
    <w:p w:rsidR="00495B33" w:rsidRPr="00495B33" w:rsidRDefault="00495B33" w:rsidP="00495B33">
      <w:pPr>
        <w:shd w:val="clear" w:color="auto" w:fill="EEEEEE"/>
        <w:spacing w:after="0" w:line="240" w:lineRule="auto"/>
        <w:rPr>
          <w:rFonts w:ascii="Arial" w:eastAsia="Times New Roman" w:hAnsi="Arial" w:cs="Arial"/>
          <w:color w:val="494949"/>
          <w:sz w:val="20"/>
          <w:szCs w:val="20"/>
          <w:lang w:eastAsia="tr-TR"/>
        </w:rPr>
      </w:pPr>
      <w:r w:rsidRPr="00495B33">
        <w:rPr>
          <w:rFonts w:ascii="Arial" w:eastAsia="Times New Roman" w:hAnsi="Arial" w:cs="Arial"/>
          <w:color w:val="494949"/>
          <w:sz w:val="20"/>
          <w:szCs w:val="20"/>
          <w:lang w:eastAsia="tr-TR"/>
        </w:rPr>
        <w:t>B.</w:t>
      </w:r>
      <w:proofErr w:type="gramStart"/>
      <w:r w:rsidRPr="00495B33">
        <w:rPr>
          <w:rFonts w:ascii="Arial" w:eastAsia="Times New Roman" w:hAnsi="Arial" w:cs="Arial"/>
          <w:color w:val="494949"/>
          <w:sz w:val="20"/>
          <w:szCs w:val="20"/>
          <w:lang w:eastAsia="tr-TR"/>
        </w:rPr>
        <w:t>07.1</w:t>
      </w:r>
      <w:proofErr w:type="gramEnd"/>
      <w:r w:rsidRPr="00495B33">
        <w:rPr>
          <w:rFonts w:ascii="Arial" w:eastAsia="Times New Roman" w:hAnsi="Arial" w:cs="Arial"/>
          <w:color w:val="494949"/>
          <w:sz w:val="20"/>
          <w:szCs w:val="20"/>
          <w:lang w:eastAsia="tr-TR"/>
        </w:rPr>
        <w:t>.GİB.4.16.16.02-300.10.84-187</w:t>
      </w:r>
    </w:p>
    <w:p w:rsidR="00495B33" w:rsidRPr="00495B33" w:rsidRDefault="00495B33" w:rsidP="00495B33">
      <w:pPr>
        <w:shd w:val="clear" w:color="auto" w:fill="EEEEEE"/>
        <w:spacing w:after="0" w:line="240" w:lineRule="auto"/>
        <w:rPr>
          <w:rFonts w:ascii="Arial" w:eastAsia="Times New Roman" w:hAnsi="Arial" w:cs="Arial"/>
          <w:b/>
          <w:bCs/>
          <w:color w:val="494949"/>
          <w:sz w:val="20"/>
          <w:szCs w:val="20"/>
          <w:lang w:eastAsia="tr-TR"/>
        </w:rPr>
      </w:pPr>
      <w:r w:rsidRPr="00495B33">
        <w:rPr>
          <w:rFonts w:ascii="Arial" w:eastAsia="Times New Roman" w:hAnsi="Arial" w:cs="Arial"/>
          <w:b/>
          <w:bCs/>
          <w:color w:val="494949"/>
          <w:sz w:val="20"/>
          <w:szCs w:val="20"/>
          <w:lang w:eastAsia="tr-TR"/>
        </w:rPr>
        <w:t>Tarih: </w:t>
      </w:r>
    </w:p>
    <w:p w:rsidR="00495B33" w:rsidRPr="00495B33" w:rsidRDefault="00495B33" w:rsidP="00495B33">
      <w:pPr>
        <w:shd w:val="clear" w:color="auto" w:fill="EEEEEE"/>
        <w:spacing w:line="240" w:lineRule="auto"/>
        <w:rPr>
          <w:rFonts w:ascii="Arial" w:eastAsia="Times New Roman" w:hAnsi="Arial" w:cs="Arial"/>
          <w:color w:val="494949"/>
          <w:sz w:val="20"/>
          <w:szCs w:val="20"/>
          <w:lang w:eastAsia="tr-TR"/>
        </w:rPr>
      </w:pPr>
      <w:proofErr w:type="gramStart"/>
      <w:r w:rsidRPr="00495B33">
        <w:rPr>
          <w:rFonts w:ascii="Arial" w:eastAsia="Times New Roman" w:hAnsi="Arial" w:cs="Arial"/>
          <w:color w:val="494949"/>
          <w:sz w:val="20"/>
          <w:lang w:eastAsia="tr-TR"/>
        </w:rPr>
        <w:t>26/08/2011</w:t>
      </w:r>
      <w:proofErr w:type="gramEnd"/>
    </w:p>
    <w:p w:rsidR="00495B33" w:rsidRPr="00495B33" w:rsidRDefault="00495B33" w:rsidP="00495B33">
      <w:pPr>
        <w:spacing w:after="0" w:line="240" w:lineRule="auto"/>
        <w:rPr>
          <w:rFonts w:ascii="Arial" w:eastAsia="Times New Roman" w:hAnsi="Arial" w:cs="Arial"/>
          <w:color w:val="494949"/>
          <w:sz w:val="20"/>
          <w:szCs w:val="20"/>
          <w:lang w:eastAsia="tr-TR"/>
        </w:rPr>
      </w:pPr>
      <w:r w:rsidRPr="00495B3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495B33" w:rsidRPr="00495B33" w:rsidTr="00495B33">
        <w:tc>
          <w:tcPr>
            <w:tcW w:w="9195" w:type="dxa"/>
            <w:gridSpan w:val="5"/>
            <w:tcBorders>
              <w:top w:val="nil"/>
              <w:left w:val="nil"/>
              <w:bottom w:val="nil"/>
              <w:right w:val="nil"/>
            </w:tcBorders>
            <w:shd w:val="clear" w:color="auto" w:fill="auto"/>
            <w:hideMark/>
          </w:tcPr>
          <w:p w:rsidR="00495B33" w:rsidRPr="00495B33" w:rsidRDefault="00495B33" w:rsidP="00495B33">
            <w:pPr>
              <w:spacing w:after="150" w:line="240" w:lineRule="auto"/>
              <w:jc w:val="center"/>
              <w:rPr>
                <w:rFonts w:ascii="Times New Roman" w:eastAsia="Times New Roman" w:hAnsi="Times New Roman" w:cs="Times New Roman"/>
                <w:sz w:val="24"/>
                <w:szCs w:val="24"/>
                <w:lang w:eastAsia="tr-TR"/>
              </w:rPr>
            </w:pPr>
            <w:r w:rsidRPr="00495B33">
              <w:rPr>
                <w:rFonts w:ascii="Times New Roman" w:eastAsia="Times New Roman" w:hAnsi="Times New Roman" w:cs="Times New Roman"/>
                <w:b/>
                <w:bCs/>
                <w:sz w:val="24"/>
                <w:szCs w:val="24"/>
                <w:lang w:eastAsia="tr-TR"/>
              </w:rPr>
              <w:t>T.C.</w:t>
            </w:r>
          </w:p>
          <w:p w:rsidR="00495B33" w:rsidRPr="00495B33" w:rsidRDefault="00495B33" w:rsidP="00495B33">
            <w:pPr>
              <w:spacing w:after="150" w:line="240" w:lineRule="auto"/>
              <w:jc w:val="center"/>
              <w:rPr>
                <w:rFonts w:ascii="Times New Roman" w:eastAsia="Times New Roman" w:hAnsi="Times New Roman" w:cs="Times New Roman"/>
                <w:sz w:val="24"/>
                <w:szCs w:val="24"/>
                <w:lang w:eastAsia="tr-TR"/>
              </w:rPr>
            </w:pPr>
            <w:r w:rsidRPr="00495B33">
              <w:rPr>
                <w:rFonts w:ascii="Times New Roman" w:eastAsia="Times New Roman" w:hAnsi="Times New Roman" w:cs="Times New Roman"/>
                <w:b/>
                <w:bCs/>
                <w:sz w:val="24"/>
                <w:szCs w:val="24"/>
                <w:lang w:eastAsia="tr-TR"/>
              </w:rPr>
              <w:t>GELİR İDARESİ BAŞKANLIĞI</w:t>
            </w:r>
          </w:p>
          <w:p w:rsidR="00495B33" w:rsidRPr="00495B33" w:rsidRDefault="00495B33" w:rsidP="00495B33">
            <w:pPr>
              <w:spacing w:after="150" w:line="240" w:lineRule="auto"/>
              <w:jc w:val="center"/>
              <w:rPr>
                <w:rFonts w:ascii="Times New Roman" w:eastAsia="Times New Roman" w:hAnsi="Times New Roman" w:cs="Times New Roman"/>
                <w:sz w:val="24"/>
                <w:szCs w:val="24"/>
                <w:lang w:eastAsia="tr-TR"/>
              </w:rPr>
            </w:pPr>
            <w:r w:rsidRPr="00495B33">
              <w:rPr>
                <w:rFonts w:ascii="Times New Roman" w:eastAsia="Times New Roman" w:hAnsi="Times New Roman" w:cs="Times New Roman"/>
                <w:b/>
                <w:bCs/>
                <w:sz w:val="24"/>
                <w:szCs w:val="24"/>
                <w:lang w:eastAsia="tr-TR"/>
              </w:rPr>
              <w:t>BURSA VERGİ DAİRESİ BAŞKANLIĞI</w:t>
            </w:r>
          </w:p>
          <w:p w:rsidR="00495B33" w:rsidRPr="00495B33" w:rsidRDefault="00495B33" w:rsidP="00495B33">
            <w:pPr>
              <w:spacing w:after="150" w:line="240" w:lineRule="auto"/>
              <w:jc w:val="center"/>
              <w:rPr>
                <w:rFonts w:ascii="Times New Roman" w:eastAsia="Times New Roman" w:hAnsi="Times New Roman" w:cs="Times New Roman"/>
                <w:sz w:val="24"/>
                <w:szCs w:val="24"/>
                <w:lang w:eastAsia="tr-TR"/>
              </w:rPr>
            </w:pPr>
            <w:r w:rsidRPr="00495B33">
              <w:rPr>
                <w:rFonts w:ascii="Times New Roman" w:eastAsia="Times New Roman" w:hAnsi="Times New Roman" w:cs="Times New Roman"/>
                <w:b/>
                <w:bCs/>
                <w:sz w:val="24"/>
                <w:szCs w:val="24"/>
                <w:lang w:eastAsia="tr-TR"/>
              </w:rPr>
              <w:t>Mükellef Hizmetleri Gelir Grup Müdürlüğü</w:t>
            </w:r>
          </w:p>
          <w:p w:rsidR="00495B33" w:rsidRPr="00495B33" w:rsidRDefault="00495B33" w:rsidP="00495B33">
            <w:pPr>
              <w:spacing w:after="150" w:line="240" w:lineRule="auto"/>
              <w:jc w:val="center"/>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 </w:t>
            </w:r>
          </w:p>
        </w:tc>
      </w:tr>
      <w:tr w:rsidR="00495B33" w:rsidRPr="00495B33" w:rsidTr="00495B33">
        <w:tc>
          <w:tcPr>
            <w:tcW w:w="4650" w:type="dxa"/>
            <w:gridSpan w:val="3"/>
            <w:tcBorders>
              <w:top w:val="nil"/>
              <w:left w:val="nil"/>
              <w:bottom w:val="nil"/>
              <w:right w:val="nil"/>
            </w:tcBorders>
            <w:shd w:val="clear" w:color="auto" w:fill="auto"/>
            <w:hideMark/>
          </w:tcPr>
          <w:p w:rsidR="00495B33" w:rsidRPr="00495B33" w:rsidRDefault="00495B33" w:rsidP="00495B33">
            <w:pPr>
              <w:spacing w:after="150" w:line="240" w:lineRule="auto"/>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495B33" w:rsidRPr="00495B33" w:rsidRDefault="00495B33" w:rsidP="00495B33">
            <w:pPr>
              <w:spacing w:after="150" w:line="240" w:lineRule="auto"/>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 </w:t>
            </w:r>
          </w:p>
        </w:tc>
      </w:tr>
      <w:tr w:rsidR="00495B33" w:rsidRPr="00495B33" w:rsidTr="00495B33">
        <w:tc>
          <w:tcPr>
            <w:tcW w:w="660" w:type="dxa"/>
            <w:tcBorders>
              <w:top w:val="nil"/>
              <w:left w:val="nil"/>
              <w:bottom w:val="nil"/>
              <w:right w:val="nil"/>
            </w:tcBorders>
            <w:shd w:val="clear" w:color="auto" w:fill="auto"/>
            <w:hideMark/>
          </w:tcPr>
          <w:p w:rsidR="00495B33" w:rsidRPr="00495B33" w:rsidRDefault="00495B33" w:rsidP="00495B33">
            <w:pPr>
              <w:spacing w:after="150" w:line="240" w:lineRule="auto"/>
              <w:rPr>
                <w:rFonts w:ascii="Times New Roman" w:eastAsia="Times New Roman" w:hAnsi="Times New Roman" w:cs="Times New Roman"/>
                <w:sz w:val="24"/>
                <w:szCs w:val="24"/>
                <w:lang w:eastAsia="tr-TR"/>
              </w:rPr>
            </w:pPr>
            <w:r w:rsidRPr="00495B33">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495B33" w:rsidRPr="00495B33" w:rsidRDefault="00495B33" w:rsidP="00495B33">
            <w:pPr>
              <w:spacing w:after="150" w:line="240" w:lineRule="auto"/>
              <w:jc w:val="center"/>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495B33" w:rsidRPr="00495B33" w:rsidRDefault="00495B33" w:rsidP="00495B33">
            <w:pPr>
              <w:spacing w:after="150" w:line="240" w:lineRule="auto"/>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B.</w:t>
            </w:r>
            <w:proofErr w:type="gramStart"/>
            <w:r w:rsidRPr="00495B33">
              <w:rPr>
                <w:rFonts w:ascii="Times New Roman" w:eastAsia="Times New Roman" w:hAnsi="Times New Roman" w:cs="Times New Roman"/>
                <w:sz w:val="24"/>
                <w:szCs w:val="24"/>
                <w:lang w:eastAsia="tr-TR"/>
              </w:rPr>
              <w:t>07.1</w:t>
            </w:r>
            <w:proofErr w:type="gramEnd"/>
            <w:r w:rsidRPr="00495B33">
              <w:rPr>
                <w:rFonts w:ascii="Times New Roman" w:eastAsia="Times New Roman" w:hAnsi="Times New Roman" w:cs="Times New Roman"/>
                <w:sz w:val="24"/>
                <w:szCs w:val="24"/>
                <w:lang w:eastAsia="tr-TR"/>
              </w:rPr>
              <w:t>.GİB.4.16.16.02-300.10.84-187</w:t>
            </w:r>
          </w:p>
        </w:tc>
        <w:tc>
          <w:tcPr>
            <w:tcW w:w="2385" w:type="dxa"/>
            <w:tcBorders>
              <w:top w:val="nil"/>
              <w:left w:val="nil"/>
              <w:bottom w:val="nil"/>
              <w:right w:val="nil"/>
            </w:tcBorders>
            <w:shd w:val="clear" w:color="auto" w:fill="auto"/>
            <w:hideMark/>
          </w:tcPr>
          <w:p w:rsidR="00495B33" w:rsidRPr="00495B33" w:rsidRDefault="00495B33" w:rsidP="00495B33">
            <w:pPr>
              <w:spacing w:after="150" w:line="240" w:lineRule="auto"/>
              <w:rPr>
                <w:rFonts w:ascii="Times New Roman" w:eastAsia="Times New Roman" w:hAnsi="Times New Roman" w:cs="Times New Roman"/>
                <w:sz w:val="24"/>
                <w:szCs w:val="24"/>
                <w:lang w:eastAsia="tr-TR"/>
              </w:rPr>
            </w:pPr>
            <w:proofErr w:type="gramStart"/>
            <w:r w:rsidRPr="00495B33">
              <w:rPr>
                <w:rFonts w:ascii="Times New Roman" w:eastAsia="Times New Roman" w:hAnsi="Times New Roman" w:cs="Times New Roman"/>
                <w:sz w:val="24"/>
                <w:szCs w:val="24"/>
                <w:lang w:eastAsia="tr-TR"/>
              </w:rPr>
              <w:t>26/08/2011</w:t>
            </w:r>
            <w:proofErr w:type="gramEnd"/>
          </w:p>
        </w:tc>
      </w:tr>
      <w:tr w:rsidR="00495B33" w:rsidRPr="00495B33" w:rsidTr="00495B33">
        <w:tc>
          <w:tcPr>
            <w:tcW w:w="660" w:type="dxa"/>
            <w:tcBorders>
              <w:top w:val="nil"/>
              <w:left w:val="nil"/>
              <w:bottom w:val="nil"/>
              <w:right w:val="nil"/>
            </w:tcBorders>
            <w:shd w:val="clear" w:color="auto" w:fill="auto"/>
            <w:hideMark/>
          </w:tcPr>
          <w:p w:rsidR="00495B33" w:rsidRPr="00495B33" w:rsidRDefault="00495B33" w:rsidP="00495B33">
            <w:pPr>
              <w:spacing w:after="150" w:line="240" w:lineRule="auto"/>
              <w:rPr>
                <w:rFonts w:ascii="Times New Roman" w:eastAsia="Times New Roman" w:hAnsi="Times New Roman" w:cs="Times New Roman"/>
                <w:sz w:val="24"/>
                <w:szCs w:val="24"/>
                <w:lang w:eastAsia="tr-TR"/>
              </w:rPr>
            </w:pPr>
            <w:r w:rsidRPr="00495B33">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495B33" w:rsidRPr="00495B33" w:rsidRDefault="00495B33" w:rsidP="00495B33">
            <w:pPr>
              <w:spacing w:after="150" w:line="240" w:lineRule="auto"/>
              <w:jc w:val="center"/>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495B33" w:rsidRPr="00495B33" w:rsidRDefault="00495B33" w:rsidP="00495B33">
            <w:pPr>
              <w:spacing w:after="150" w:line="240" w:lineRule="auto"/>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 xml:space="preserve">Tarımsal Kalk. </w:t>
            </w:r>
            <w:proofErr w:type="spellStart"/>
            <w:r w:rsidRPr="00495B33">
              <w:rPr>
                <w:rFonts w:ascii="Times New Roman" w:eastAsia="Times New Roman" w:hAnsi="Times New Roman" w:cs="Times New Roman"/>
                <w:sz w:val="24"/>
                <w:szCs w:val="24"/>
                <w:lang w:eastAsia="tr-TR"/>
              </w:rPr>
              <w:t>Koop</w:t>
            </w:r>
            <w:proofErr w:type="spellEnd"/>
            <w:r w:rsidRPr="00495B33">
              <w:rPr>
                <w:rFonts w:ascii="Times New Roman" w:eastAsia="Times New Roman" w:hAnsi="Times New Roman" w:cs="Times New Roman"/>
                <w:sz w:val="24"/>
                <w:szCs w:val="24"/>
                <w:lang w:eastAsia="tr-TR"/>
              </w:rPr>
              <w:t xml:space="preserve">. </w:t>
            </w:r>
            <w:proofErr w:type="gramStart"/>
            <w:r w:rsidRPr="00495B33">
              <w:rPr>
                <w:rFonts w:ascii="Times New Roman" w:eastAsia="Times New Roman" w:hAnsi="Times New Roman" w:cs="Times New Roman"/>
                <w:sz w:val="24"/>
                <w:szCs w:val="24"/>
                <w:lang w:eastAsia="tr-TR"/>
              </w:rPr>
              <w:t>tarafından</w:t>
            </w:r>
            <w:proofErr w:type="gramEnd"/>
            <w:r w:rsidRPr="00495B33">
              <w:rPr>
                <w:rFonts w:ascii="Times New Roman" w:eastAsia="Times New Roman" w:hAnsi="Times New Roman" w:cs="Times New Roman"/>
                <w:sz w:val="24"/>
                <w:szCs w:val="24"/>
                <w:lang w:eastAsia="tr-TR"/>
              </w:rPr>
              <w:t xml:space="preserve"> yapılan ortak içi ve ortak dışı işlemlerin KDV ve KV mükellefiyeti</w:t>
            </w:r>
          </w:p>
        </w:tc>
        <w:tc>
          <w:tcPr>
            <w:tcW w:w="4545" w:type="dxa"/>
            <w:gridSpan w:val="2"/>
            <w:tcBorders>
              <w:top w:val="nil"/>
              <w:left w:val="nil"/>
              <w:bottom w:val="nil"/>
              <w:right w:val="nil"/>
            </w:tcBorders>
            <w:shd w:val="clear" w:color="auto" w:fill="auto"/>
            <w:hideMark/>
          </w:tcPr>
          <w:p w:rsidR="00495B33" w:rsidRPr="00495B33" w:rsidRDefault="00495B33" w:rsidP="00495B33">
            <w:pPr>
              <w:spacing w:after="150" w:line="240" w:lineRule="auto"/>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 </w:t>
            </w:r>
          </w:p>
        </w:tc>
      </w:tr>
    </w:tbl>
    <w:p w:rsidR="00495B33" w:rsidRPr="00495B33" w:rsidRDefault="00495B33" w:rsidP="00495B33">
      <w:pPr>
        <w:spacing w:before="240"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 </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proofErr w:type="gramStart"/>
      <w:r w:rsidRPr="00495B33">
        <w:rPr>
          <w:rFonts w:ascii="Arial" w:eastAsia="Times New Roman" w:hAnsi="Arial" w:cs="Arial"/>
          <w:color w:val="494949"/>
          <w:sz w:val="24"/>
          <w:szCs w:val="24"/>
          <w:lang w:eastAsia="tr-TR"/>
        </w:rPr>
        <w:t xml:space="preserve">İlgide kayıtlı </w:t>
      </w:r>
      <w:proofErr w:type="spellStart"/>
      <w:r w:rsidRPr="00495B33">
        <w:rPr>
          <w:rFonts w:ascii="Arial" w:eastAsia="Times New Roman" w:hAnsi="Arial" w:cs="Arial"/>
          <w:color w:val="494949"/>
          <w:sz w:val="24"/>
          <w:szCs w:val="24"/>
          <w:lang w:eastAsia="tr-TR"/>
        </w:rPr>
        <w:t>özelge</w:t>
      </w:r>
      <w:proofErr w:type="spellEnd"/>
      <w:r w:rsidRPr="00495B33">
        <w:rPr>
          <w:rFonts w:ascii="Arial" w:eastAsia="Times New Roman" w:hAnsi="Arial" w:cs="Arial"/>
          <w:color w:val="494949"/>
          <w:sz w:val="24"/>
          <w:szCs w:val="24"/>
          <w:lang w:eastAsia="tr-TR"/>
        </w:rPr>
        <w:t xml:space="preserve"> talep formunuzda,  2010 yılı Haziran ayında köyünüze sulama </w:t>
      </w:r>
      <w:proofErr w:type="spellStart"/>
      <w:r w:rsidRPr="00495B33">
        <w:rPr>
          <w:rFonts w:ascii="Arial" w:eastAsia="Times New Roman" w:hAnsi="Arial" w:cs="Arial"/>
          <w:color w:val="494949"/>
          <w:sz w:val="24"/>
          <w:szCs w:val="24"/>
          <w:lang w:eastAsia="tr-TR"/>
        </w:rPr>
        <w:t>göleti</w:t>
      </w:r>
      <w:proofErr w:type="spellEnd"/>
      <w:r w:rsidRPr="00495B33">
        <w:rPr>
          <w:rFonts w:ascii="Arial" w:eastAsia="Times New Roman" w:hAnsi="Arial" w:cs="Arial"/>
          <w:color w:val="494949"/>
          <w:sz w:val="24"/>
          <w:szCs w:val="24"/>
          <w:lang w:eastAsia="tr-TR"/>
        </w:rPr>
        <w:t xml:space="preserve"> yapılmasından sonra, bu güne kadar kurumlar ve katma değer vergisinden muaf olan kooperatifiniz tarafından ortak dışına da su satışı yapıldığı, ayrıca yeni yaptırılan ve kooperatifiniz tarafından işletilen kantar ile ortak dışına da hizmet verildiğinden bahisle; Kooperatifinizin ortak dışı işlemlerinin kurumlar ve katma değer vergisine tabi tutularak, ortaklarla yaptığı işlemler yönünden muafiyetinin devam ettirilmesinin mümkün olup olmadığı konusunda Başkanlığımız görüşü sorulmaktadır.</w:t>
      </w:r>
      <w:proofErr w:type="gramEnd"/>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b/>
          <w:bCs/>
          <w:color w:val="494949"/>
          <w:sz w:val="24"/>
          <w:szCs w:val="24"/>
          <w:lang w:eastAsia="tr-TR"/>
        </w:rPr>
        <w:t>I-Kurumlar Vergisi Kanunu Yönünden:</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proofErr w:type="gramStart"/>
      <w:r w:rsidRPr="00495B33">
        <w:rPr>
          <w:rFonts w:ascii="Arial" w:eastAsia="Times New Roman" w:hAnsi="Arial" w:cs="Arial"/>
          <w:color w:val="494949"/>
          <w:sz w:val="24"/>
          <w:szCs w:val="24"/>
          <w:lang w:eastAsia="tr-TR"/>
        </w:rPr>
        <w:t>Bilindiği üzere, 5520 sayılı Kurumlar Vergisi Kanununun 1 inci maddesinin birinci fıkrasının (b) bendi hükmüyle kooperatifler kurumlar vergisi mükellefleri arasında sayılmış olmakla beraber aynı kanunun 4 üncü maddesinin birinci fıkrasının (k)bendinde, tüketim ve taşımacılık kooperatifleri hariç olmak üzere, ana sözleşmelerinde sermaye üzerinden kazanç dağıtılmaması, yönetim kurulu başkan ve üyelerine kazanç üzerinden pay verilmemesi, yedek akçelerin ortaklara dağıtılmaması ve </w:t>
      </w:r>
      <w:r w:rsidRPr="00495B33">
        <w:rPr>
          <w:rFonts w:ascii="Arial" w:eastAsia="Times New Roman" w:hAnsi="Arial" w:cs="Arial"/>
          <w:color w:val="494949"/>
          <w:sz w:val="24"/>
          <w:szCs w:val="24"/>
          <w:u w:val="single"/>
          <w:lang w:eastAsia="tr-TR"/>
        </w:rPr>
        <w:t>sadece ortaklarla iş görülmesine</w:t>
      </w:r>
      <w:r w:rsidRPr="00495B33">
        <w:rPr>
          <w:rFonts w:ascii="Arial" w:eastAsia="Times New Roman" w:hAnsi="Arial" w:cs="Arial"/>
          <w:color w:val="494949"/>
          <w:sz w:val="24"/>
          <w:szCs w:val="24"/>
          <w:lang w:eastAsia="tr-TR"/>
        </w:rPr>
        <w:t> ilişkin hükümler bulunup, bu hükümlere fiilen uyan kooperatiflerin kurumlar vergisinden muaf olduğu hüküm altına alınmıştır.</w:t>
      </w:r>
      <w:proofErr w:type="gramEnd"/>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proofErr w:type="gramStart"/>
      <w:r w:rsidRPr="00495B33">
        <w:rPr>
          <w:rFonts w:ascii="Arial" w:eastAsia="Times New Roman" w:hAnsi="Arial" w:cs="Arial"/>
          <w:color w:val="494949"/>
          <w:sz w:val="24"/>
          <w:szCs w:val="24"/>
          <w:lang w:eastAsia="tr-TR"/>
        </w:rPr>
        <w:t xml:space="preserve">1 seri no.lu Kurumlar Vergisi Genel Tebliğinin "4.13.1. Muafiyet Şartları" başlıklı bölümünde; kooperatiflerin kurumlar vergisi muafiyetinden yararlanabilmeleri için ana sözleşmelerinde; sermaye üzerinden kazanç dağıtılmamasına, yönetim kurulu </w:t>
      </w:r>
      <w:r w:rsidRPr="00495B33">
        <w:rPr>
          <w:rFonts w:ascii="Arial" w:eastAsia="Times New Roman" w:hAnsi="Arial" w:cs="Arial"/>
          <w:color w:val="494949"/>
          <w:sz w:val="24"/>
          <w:szCs w:val="24"/>
          <w:lang w:eastAsia="tr-TR"/>
        </w:rPr>
        <w:lastRenderedPageBreak/>
        <w:t>başkan ve üyelerine kazanç üzerinden pay verilmemesine, yedek akçelerinin ortaklara dağıtılmamasına, </w:t>
      </w:r>
      <w:r w:rsidRPr="00495B33">
        <w:rPr>
          <w:rFonts w:ascii="Arial" w:eastAsia="Times New Roman" w:hAnsi="Arial" w:cs="Arial"/>
          <w:color w:val="494949"/>
          <w:sz w:val="24"/>
          <w:szCs w:val="24"/>
          <w:u w:val="single"/>
          <w:lang w:eastAsia="tr-TR"/>
        </w:rPr>
        <w:t>sadece ortaklarla iş görülmesine</w:t>
      </w:r>
      <w:r w:rsidRPr="00495B33">
        <w:rPr>
          <w:rFonts w:ascii="Arial" w:eastAsia="Times New Roman" w:hAnsi="Arial" w:cs="Arial"/>
          <w:color w:val="494949"/>
          <w:sz w:val="24"/>
          <w:szCs w:val="24"/>
          <w:lang w:eastAsia="tr-TR"/>
        </w:rPr>
        <w:t xml:space="preserve"> dair hükümlerin bulunması ve bu kayıt ve şartlara da fiilen uyulması gerektiği; ayrıca bu şartlara ana sözleşmelerinde yer vermeyen ya da yer vermekle beraber bu şartlara fiiliyatta uymayan kooperatiflerin, muafiyet hükümlerinden yararlanmayacağı belirtilmiştir. </w:t>
      </w:r>
      <w:proofErr w:type="gramEnd"/>
      <w:r w:rsidRPr="00495B33">
        <w:rPr>
          <w:rFonts w:ascii="Arial" w:eastAsia="Times New Roman" w:hAnsi="Arial" w:cs="Arial"/>
          <w:color w:val="494949"/>
          <w:sz w:val="24"/>
          <w:szCs w:val="24"/>
          <w:lang w:eastAsia="tr-TR"/>
        </w:rPr>
        <w:t xml:space="preserve">Anılan Tebliğin "4.13.1.4. Sadece Ortaklarla İş Görülmesi" başlıklı bölümünde de; "Kooperatifler ortaklarının </w:t>
      </w:r>
      <w:proofErr w:type="spellStart"/>
      <w:r w:rsidRPr="00495B33">
        <w:rPr>
          <w:rFonts w:ascii="Arial" w:eastAsia="Times New Roman" w:hAnsi="Arial" w:cs="Arial"/>
          <w:color w:val="494949"/>
          <w:sz w:val="24"/>
          <w:szCs w:val="24"/>
          <w:lang w:eastAsia="tr-TR"/>
        </w:rPr>
        <w:t>belirliekonomik</w:t>
      </w:r>
      <w:proofErr w:type="spellEnd"/>
      <w:r w:rsidRPr="00495B33">
        <w:rPr>
          <w:rFonts w:ascii="Arial" w:eastAsia="Times New Roman" w:hAnsi="Arial" w:cs="Arial"/>
          <w:color w:val="494949"/>
          <w:sz w:val="24"/>
          <w:szCs w:val="24"/>
          <w:lang w:eastAsia="tr-TR"/>
        </w:rPr>
        <w:t xml:space="preserve">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 Ortak dışı işlemler, sadece ortak olmayanlarla yapılan işlemleri değil, ortaklarla kooperatif ana sözleşmesinde yer almayan konularda yapılan işlemleri de kapsamaktadır." açıklamalarına yer verilmiştir.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proofErr w:type="gramStart"/>
      <w:r w:rsidRPr="00495B33">
        <w:rPr>
          <w:rFonts w:ascii="Arial" w:eastAsia="Times New Roman" w:hAnsi="Arial" w:cs="Arial"/>
          <w:color w:val="494949"/>
          <w:sz w:val="24"/>
          <w:szCs w:val="24"/>
          <w:lang w:eastAsia="tr-TR"/>
        </w:rPr>
        <w:t xml:space="preserve">Öte yandan, 5520 sayılı Kanunun 5 inci maddesinin birinci fıkrasının (i) bendinde, kooperatiflerde </w:t>
      </w:r>
      <w:proofErr w:type="spellStart"/>
      <w:r w:rsidRPr="00495B33">
        <w:rPr>
          <w:rFonts w:ascii="Arial" w:eastAsia="Times New Roman" w:hAnsi="Arial" w:cs="Arial"/>
          <w:color w:val="494949"/>
          <w:sz w:val="24"/>
          <w:szCs w:val="24"/>
          <w:lang w:eastAsia="tr-TR"/>
        </w:rPr>
        <w:t>risturn</w:t>
      </w:r>
      <w:proofErr w:type="spellEnd"/>
      <w:r w:rsidRPr="00495B33">
        <w:rPr>
          <w:rFonts w:ascii="Arial" w:eastAsia="Times New Roman" w:hAnsi="Arial" w:cs="Arial"/>
          <w:color w:val="494949"/>
          <w:sz w:val="24"/>
          <w:szCs w:val="24"/>
          <w:lang w:eastAsia="tr-TR"/>
        </w:rPr>
        <w:t xml:space="preserve"> istisnası düzenlenmiş olup tüketim, üretim ve kredi kooperatiflerinin ortakları için hesapladıkları </w:t>
      </w:r>
      <w:proofErr w:type="spellStart"/>
      <w:r w:rsidRPr="00495B33">
        <w:rPr>
          <w:rFonts w:ascii="Arial" w:eastAsia="Times New Roman" w:hAnsi="Arial" w:cs="Arial"/>
          <w:color w:val="494949"/>
          <w:sz w:val="24"/>
          <w:szCs w:val="24"/>
          <w:lang w:eastAsia="tr-TR"/>
        </w:rPr>
        <w:t>risturnlar</w:t>
      </w:r>
      <w:proofErr w:type="spellEnd"/>
      <w:r w:rsidRPr="00495B33">
        <w:rPr>
          <w:rFonts w:ascii="Arial" w:eastAsia="Times New Roman" w:hAnsi="Arial" w:cs="Arial"/>
          <w:color w:val="494949"/>
          <w:sz w:val="24"/>
          <w:szCs w:val="24"/>
          <w:lang w:eastAsia="tr-TR"/>
        </w:rPr>
        <w:t xml:space="preserve"> (ilgili alt bentlerde belirtilen bazı koşullar altında) kurumlar vergisinden istisna edilmiş olup  (2) numaralı alt bendinde de üretim kooperatiflerinde, ortakların üreterek kooperatife sattıkları veya kooperatiften üretim faaliyetinde kullanmak üzere satın aldıkları malların değerine göre hesaplanan </w:t>
      </w:r>
      <w:proofErr w:type="spellStart"/>
      <w:r w:rsidRPr="00495B33">
        <w:rPr>
          <w:rFonts w:ascii="Arial" w:eastAsia="Times New Roman" w:hAnsi="Arial" w:cs="Arial"/>
          <w:color w:val="494949"/>
          <w:sz w:val="24"/>
          <w:szCs w:val="24"/>
          <w:lang w:eastAsia="tr-TR"/>
        </w:rPr>
        <w:t>risturnlar</w:t>
      </w:r>
      <w:proofErr w:type="spellEnd"/>
      <w:r w:rsidRPr="00495B33">
        <w:rPr>
          <w:rFonts w:ascii="Arial" w:eastAsia="Times New Roman" w:hAnsi="Arial" w:cs="Arial"/>
          <w:color w:val="494949"/>
          <w:sz w:val="24"/>
          <w:szCs w:val="24"/>
          <w:lang w:eastAsia="tr-TR"/>
        </w:rPr>
        <w:t xml:space="preserve"> kurumlar vergisinden istisna edilmiştir.</w:t>
      </w:r>
      <w:proofErr w:type="gramEnd"/>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 xml:space="preserve">1 seri no.lu Kurumlar Vergisi Genel Tebliğinin "5.11." bölümünde, </w:t>
      </w:r>
      <w:proofErr w:type="spellStart"/>
      <w:r w:rsidRPr="00495B33">
        <w:rPr>
          <w:rFonts w:ascii="Arial" w:eastAsia="Times New Roman" w:hAnsi="Arial" w:cs="Arial"/>
          <w:color w:val="494949"/>
          <w:sz w:val="24"/>
          <w:szCs w:val="24"/>
          <w:lang w:eastAsia="tr-TR"/>
        </w:rPr>
        <w:t>risturn</w:t>
      </w:r>
      <w:proofErr w:type="spellEnd"/>
      <w:r w:rsidRPr="00495B33">
        <w:rPr>
          <w:rFonts w:ascii="Arial" w:eastAsia="Times New Roman" w:hAnsi="Arial" w:cs="Arial"/>
          <w:color w:val="494949"/>
          <w:sz w:val="24"/>
          <w:szCs w:val="24"/>
          <w:lang w:eastAsia="tr-TR"/>
        </w:rPr>
        <w:t xml:space="preserve"> istisnasının uygulanmasına ilişkin ayrıntılı açıklamalar yapılmıştır.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Yukarıdaki hüküm ve açıklamalara göre, Kooperatifinizin ortağı olmayan kişilere su satışı yapması ve kantar hizmeti vermesi, kurumlar vergisi açısından muafiyet şartlarından olan "Sadece ortaklarla iş görülmesi" şartının ihlali sayıldığından, ihlalin gerçekleştiği tarih itibariyle kurumlar vergisi yönünden mükellefiyetinizin tesis ettirilmesi gerekmektedir.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 xml:space="preserve">Ancak, Kooperatifinizin, ortaklarına üretim faaliyetinde kullanmak üzere yaptığı su satışı  nedeniyle hesaplanan </w:t>
      </w:r>
      <w:proofErr w:type="spellStart"/>
      <w:r w:rsidRPr="00495B33">
        <w:rPr>
          <w:rFonts w:ascii="Arial" w:eastAsia="Times New Roman" w:hAnsi="Arial" w:cs="Arial"/>
          <w:color w:val="494949"/>
          <w:sz w:val="24"/>
          <w:szCs w:val="24"/>
          <w:lang w:eastAsia="tr-TR"/>
        </w:rPr>
        <w:t>risturnların</w:t>
      </w:r>
      <w:proofErr w:type="spellEnd"/>
      <w:r w:rsidRPr="00495B33">
        <w:rPr>
          <w:rFonts w:ascii="Arial" w:eastAsia="Times New Roman" w:hAnsi="Arial" w:cs="Arial"/>
          <w:color w:val="494949"/>
          <w:sz w:val="24"/>
          <w:szCs w:val="24"/>
          <w:lang w:eastAsia="tr-TR"/>
        </w:rPr>
        <w:t>, 5520 sayılı Kanunun 5 inci maddesinin birinci fıkrasının (i/2) bendine göre kurumlar vergisinden istisna edilmesi  mümkün bulunmaktadır.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b/>
          <w:bCs/>
          <w:color w:val="494949"/>
          <w:sz w:val="24"/>
          <w:szCs w:val="24"/>
          <w:lang w:eastAsia="tr-TR"/>
        </w:rPr>
        <w:t>II-Katma Değer Vergisi Kanunu Yönünden:</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 xml:space="preserve">3065 sayılı Katma Değer Vergisi Kanununun 1/1 inci maddesinde; ticari, </w:t>
      </w:r>
      <w:proofErr w:type="gramStart"/>
      <w:r w:rsidRPr="00495B33">
        <w:rPr>
          <w:rFonts w:ascii="Arial" w:eastAsia="Times New Roman" w:hAnsi="Arial" w:cs="Arial"/>
          <w:color w:val="494949"/>
          <w:sz w:val="24"/>
          <w:szCs w:val="24"/>
          <w:lang w:eastAsia="tr-TR"/>
        </w:rPr>
        <w:t>sınai</w:t>
      </w:r>
      <w:proofErr w:type="gramEnd"/>
      <w:r w:rsidRPr="00495B33">
        <w:rPr>
          <w:rFonts w:ascii="Arial" w:eastAsia="Times New Roman" w:hAnsi="Arial" w:cs="Arial"/>
          <w:color w:val="494949"/>
          <w:sz w:val="24"/>
          <w:szCs w:val="24"/>
          <w:lang w:eastAsia="tr-TR"/>
        </w:rPr>
        <w:t>, zirai faaliyet ve serbest meslek faaliyeti çerçevesinde yapılan teslim ve hizmetlerin katma değer vergisine tabi olduğu hükme bağlanmıştır.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 xml:space="preserve">Aynı Kanunun "1. Kültür ve Eğitim Amacı Taşıyan İstisnalar" başlıklı 17/1-a maddesi </w:t>
      </w:r>
      <w:proofErr w:type="gramStart"/>
      <w:r w:rsidRPr="00495B33">
        <w:rPr>
          <w:rFonts w:ascii="Arial" w:eastAsia="Times New Roman" w:hAnsi="Arial" w:cs="Arial"/>
          <w:color w:val="494949"/>
          <w:sz w:val="24"/>
          <w:szCs w:val="24"/>
          <w:lang w:eastAsia="tr-TR"/>
        </w:rPr>
        <w:t>ile;</w:t>
      </w:r>
      <w:proofErr w:type="gramEnd"/>
      <w:r w:rsidRPr="00495B33">
        <w:rPr>
          <w:rFonts w:ascii="Arial" w:eastAsia="Times New Roman" w:hAnsi="Arial" w:cs="Arial"/>
          <w:color w:val="494949"/>
          <w:sz w:val="24"/>
          <w:szCs w:val="24"/>
          <w:lang w:eastAsia="tr-TR"/>
        </w:rPr>
        <w:t xml:space="preserve"> Genel ve katma bütçeli daireler, il özel idareleri, belediyeler, köyler, bunların teşkil ettikleri birlikler, üniversiteler, döner sermayeli kuruluşlar, kanunla kurulan kamu kurum ve kuruluşları, kamu kurumu niteliğindeki meslek kuruluşları, siyasi partiler ve sendikalar, kanunla kurulan veya tüzelkişiliği haiz emekli ve yardım sandıkları, kamu menfaatine yararlı dernekler, tarımsal amaçlı kooperatifler ve Bakanlar Kurulunca vergi muafiyeti tanınan vakıfların; ilim, fen ve güzel sanatları, tarımı yaymak, ıslah ve teşvik etmek amacıyla yaptıkları teslim ve hizmetleri; aynı maddenin "Diğer İstisnalar" başlıklı 4/h bendinde de; zirai amaçlı su teslimleri ile köy tüzel kişiliklerince köyde ikamet edenlere yapılan  ticari amaçlı olmayan </w:t>
      </w:r>
      <w:proofErr w:type="spellStart"/>
      <w:r w:rsidRPr="00495B33">
        <w:rPr>
          <w:rFonts w:ascii="Arial" w:eastAsia="Times New Roman" w:hAnsi="Arial" w:cs="Arial"/>
          <w:color w:val="494949"/>
          <w:sz w:val="24"/>
          <w:szCs w:val="24"/>
          <w:lang w:eastAsia="tr-TR"/>
        </w:rPr>
        <w:t>perakendeiçme</w:t>
      </w:r>
      <w:proofErr w:type="spellEnd"/>
      <w:r w:rsidRPr="00495B33">
        <w:rPr>
          <w:rFonts w:ascii="Arial" w:eastAsia="Times New Roman" w:hAnsi="Arial" w:cs="Arial"/>
          <w:color w:val="494949"/>
          <w:sz w:val="24"/>
          <w:szCs w:val="24"/>
          <w:lang w:eastAsia="tr-TR"/>
        </w:rPr>
        <w:t xml:space="preserve"> suyu teslimleri, kamu </w:t>
      </w:r>
      <w:r w:rsidRPr="00495B33">
        <w:rPr>
          <w:rFonts w:ascii="Arial" w:eastAsia="Times New Roman" w:hAnsi="Arial" w:cs="Arial"/>
          <w:color w:val="494949"/>
          <w:sz w:val="24"/>
          <w:szCs w:val="24"/>
          <w:lang w:eastAsia="tr-TR"/>
        </w:rPr>
        <w:lastRenderedPageBreak/>
        <w:t>kuruluşları, tarımsal kooperatifler ve çiftçi birliklerince yapılan arazi ıslahına ait hizmetler, katma değer vergisinden istisna edilmiştir.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Bu hüküm ve açıklamalara göre, gerek ortaklarınıza ve gerekse bunun haricinde olanlara zirai amaçlı olarak yaptığınız su teslimlerinizin katma değer vergisinden istisna edilmesi, kantar hizmetinizin ise katma değer vergisine tabi tutulması gerekmektedir.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495B33" w:rsidRPr="00495B33" w:rsidTr="00495B33">
        <w:tc>
          <w:tcPr>
            <w:tcW w:w="6075" w:type="dxa"/>
            <w:tcBorders>
              <w:top w:val="nil"/>
              <w:left w:val="nil"/>
              <w:bottom w:val="nil"/>
              <w:right w:val="nil"/>
            </w:tcBorders>
            <w:shd w:val="clear" w:color="auto" w:fill="auto"/>
            <w:hideMark/>
          </w:tcPr>
          <w:p w:rsidR="00495B33" w:rsidRPr="00495B33" w:rsidRDefault="00495B33" w:rsidP="00495B33">
            <w:pPr>
              <w:spacing w:after="150" w:line="240" w:lineRule="auto"/>
              <w:jc w:val="both"/>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495B33" w:rsidRPr="00495B33" w:rsidRDefault="00495B33" w:rsidP="00495B33">
            <w:pPr>
              <w:spacing w:after="150" w:line="240" w:lineRule="auto"/>
              <w:jc w:val="both"/>
              <w:rPr>
                <w:rFonts w:ascii="Times New Roman" w:eastAsia="Times New Roman" w:hAnsi="Times New Roman" w:cs="Times New Roman"/>
                <w:sz w:val="24"/>
                <w:szCs w:val="24"/>
                <w:lang w:eastAsia="tr-TR"/>
              </w:rPr>
            </w:pPr>
            <w:r w:rsidRPr="00495B33">
              <w:rPr>
                <w:rFonts w:ascii="Times New Roman" w:eastAsia="Times New Roman" w:hAnsi="Times New Roman" w:cs="Times New Roman"/>
                <w:sz w:val="24"/>
                <w:szCs w:val="24"/>
                <w:lang w:eastAsia="tr-TR"/>
              </w:rPr>
              <w:t> </w:t>
            </w:r>
          </w:p>
        </w:tc>
      </w:tr>
    </w:tbl>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 </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w:t>
      </w:r>
      <w:r w:rsidRPr="00495B33">
        <w:rPr>
          <w:rFonts w:ascii="Arial" w:eastAsia="Times New Roman" w:hAnsi="Arial" w:cs="Arial"/>
          <w:b/>
          <w:bCs/>
          <w:color w:val="494949"/>
          <w:sz w:val="24"/>
          <w:szCs w:val="24"/>
          <w:lang w:eastAsia="tr-TR"/>
        </w:rPr>
        <w:t>*</w:t>
      </w:r>
      <w:r w:rsidRPr="00495B33">
        <w:rPr>
          <w:rFonts w:ascii="Arial" w:eastAsia="Times New Roman" w:hAnsi="Arial" w:cs="Arial"/>
          <w:color w:val="494949"/>
          <w:sz w:val="24"/>
          <w:szCs w:val="24"/>
          <w:lang w:eastAsia="tr-TR"/>
        </w:rPr>
        <w:t xml:space="preserve">)     Bu </w:t>
      </w:r>
      <w:proofErr w:type="spellStart"/>
      <w:r w:rsidRPr="00495B33">
        <w:rPr>
          <w:rFonts w:ascii="Arial" w:eastAsia="Times New Roman" w:hAnsi="Arial" w:cs="Arial"/>
          <w:color w:val="494949"/>
          <w:sz w:val="24"/>
          <w:szCs w:val="24"/>
          <w:lang w:eastAsia="tr-TR"/>
        </w:rPr>
        <w:t>Özelge</w:t>
      </w:r>
      <w:proofErr w:type="spellEnd"/>
      <w:r w:rsidRPr="00495B33">
        <w:rPr>
          <w:rFonts w:ascii="Arial" w:eastAsia="Times New Roman" w:hAnsi="Arial" w:cs="Arial"/>
          <w:color w:val="494949"/>
          <w:sz w:val="24"/>
          <w:szCs w:val="24"/>
          <w:lang w:eastAsia="tr-TR"/>
        </w:rPr>
        <w:t xml:space="preserve"> 213 sayılı Vergi Usul Kanununun 413.maddesine dayanılarak verilmiştir.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w:t>
      </w:r>
      <w:r w:rsidRPr="00495B33">
        <w:rPr>
          <w:rFonts w:ascii="Arial" w:eastAsia="Times New Roman" w:hAnsi="Arial" w:cs="Arial"/>
          <w:b/>
          <w:bCs/>
          <w:color w:val="494949"/>
          <w:sz w:val="24"/>
          <w:szCs w:val="24"/>
          <w:lang w:eastAsia="tr-TR"/>
        </w:rPr>
        <w:t>**</w:t>
      </w:r>
      <w:r w:rsidRPr="00495B3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495B33">
        <w:rPr>
          <w:rFonts w:ascii="Arial" w:eastAsia="Times New Roman" w:hAnsi="Arial" w:cs="Arial"/>
          <w:color w:val="494949"/>
          <w:sz w:val="24"/>
          <w:szCs w:val="24"/>
          <w:lang w:eastAsia="tr-TR"/>
        </w:rPr>
        <w:t>özelge</w:t>
      </w:r>
      <w:proofErr w:type="spellEnd"/>
      <w:r w:rsidRPr="00495B33">
        <w:rPr>
          <w:rFonts w:ascii="Arial" w:eastAsia="Times New Roman" w:hAnsi="Arial" w:cs="Arial"/>
          <w:color w:val="494949"/>
          <w:sz w:val="24"/>
          <w:szCs w:val="24"/>
          <w:lang w:eastAsia="tr-TR"/>
        </w:rPr>
        <w:t xml:space="preserve"> geçersizdir.</w:t>
      </w:r>
    </w:p>
    <w:p w:rsidR="00495B33" w:rsidRPr="00495B33" w:rsidRDefault="00495B33" w:rsidP="00495B33">
      <w:pPr>
        <w:spacing w:after="150" w:line="240" w:lineRule="auto"/>
        <w:jc w:val="both"/>
        <w:rPr>
          <w:rFonts w:ascii="Arial" w:eastAsia="Times New Roman" w:hAnsi="Arial" w:cs="Arial"/>
          <w:color w:val="494949"/>
          <w:sz w:val="24"/>
          <w:szCs w:val="24"/>
          <w:lang w:eastAsia="tr-TR"/>
        </w:rPr>
      </w:pPr>
      <w:r w:rsidRPr="00495B33">
        <w:rPr>
          <w:rFonts w:ascii="Arial" w:eastAsia="Times New Roman" w:hAnsi="Arial" w:cs="Arial"/>
          <w:color w:val="494949"/>
          <w:sz w:val="24"/>
          <w:szCs w:val="24"/>
          <w:lang w:eastAsia="tr-TR"/>
        </w:rPr>
        <w:t xml:space="preserve">(***) Talebiniz üzerine tayin edilmiş olan bu </w:t>
      </w:r>
      <w:proofErr w:type="spellStart"/>
      <w:r w:rsidRPr="00495B33">
        <w:rPr>
          <w:rFonts w:ascii="Arial" w:eastAsia="Times New Roman" w:hAnsi="Arial" w:cs="Arial"/>
          <w:color w:val="494949"/>
          <w:sz w:val="24"/>
          <w:szCs w:val="24"/>
          <w:lang w:eastAsia="tr-TR"/>
        </w:rPr>
        <w:t>özelgeye</w:t>
      </w:r>
      <w:proofErr w:type="spellEnd"/>
      <w:r w:rsidRPr="00495B3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008A2" w:rsidRPr="00495B33" w:rsidRDefault="00C008A2" w:rsidP="00495B33">
      <w:pPr>
        <w:jc w:val="both"/>
        <w:rPr>
          <w:sz w:val="24"/>
          <w:szCs w:val="24"/>
        </w:rPr>
      </w:pPr>
    </w:p>
    <w:sectPr w:rsidR="00C008A2" w:rsidRPr="00495B33" w:rsidSect="00C008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5B33"/>
    <w:rsid w:val="00495B33"/>
    <w:rsid w:val="00C008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A2"/>
  </w:style>
  <w:style w:type="paragraph" w:styleId="Balk1">
    <w:name w:val="heading 1"/>
    <w:basedOn w:val="Normal"/>
    <w:link w:val="Balk1Char"/>
    <w:uiPriority w:val="9"/>
    <w:qFormat/>
    <w:rsid w:val="00495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95B3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5B3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95B3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95B33"/>
    <w:rPr>
      <w:color w:val="0000FF"/>
      <w:u w:val="single"/>
    </w:rPr>
  </w:style>
  <w:style w:type="character" w:customStyle="1" w:styleId="date-display-single">
    <w:name w:val="date-display-single"/>
    <w:basedOn w:val="VarsaylanParagrafYazTipi"/>
    <w:rsid w:val="00495B33"/>
  </w:style>
  <w:style w:type="paragraph" w:styleId="NormalWeb">
    <w:name w:val="Normal (Web)"/>
    <w:basedOn w:val="Normal"/>
    <w:uiPriority w:val="99"/>
    <w:unhideWhenUsed/>
    <w:rsid w:val="00495B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5B33"/>
    <w:rPr>
      <w:b/>
      <w:bCs/>
    </w:rPr>
  </w:style>
  <w:style w:type="paragraph" w:styleId="BalonMetni">
    <w:name w:val="Balloon Text"/>
    <w:basedOn w:val="Normal"/>
    <w:link w:val="BalonMetniChar"/>
    <w:uiPriority w:val="99"/>
    <w:semiHidden/>
    <w:unhideWhenUsed/>
    <w:rsid w:val="00495B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5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6384931">
      <w:bodyDiv w:val="1"/>
      <w:marLeft w:val="0"/>
      <w:marRight w:val="0"/>
      <w:marTop w:val="0"/>
      <w:marBottom w:val="0"/>
      <w:divBdr>
        <w:top w:val="none" w:sz="0" w:space="0" w:color="auto"/>
        <w:left w:val="none" w:sz="0" w:space="0" w:color="auto"/>
        <w:bottom w:val="none" w:sz="0" w:space="0" w:color="auto"/>
        <w:right w:val="none" w:sz="0" w:space="0" w:color="auto"/>
      </w:divBdr>
      <w:divsChild>
        <w:div w:id="265431388">
          <w:marLeft w:val="0"/>
          <w:marRight w:val="0"/>
          <w:marTop w:val="0"/>
          <w:marBottom w:val="0"/>
          <w:divBdr>
            <w:top w:val="none" w:sz="0" w:space="0" w:color="auto"/>
            <w:left w:val="none" w:sz="0" w:space="0" w:color="auto"/>
            <w:bottom w:val="none" w:sz="0" w:space="0" w:color="auto"/>
            <w:right w:val="none" w:sz="0" w:space="0" w:color="auto"/>
          </w:divBdr>
          <w:divsChild>
            <w:div w:id="1737169595">
              <w:marLeft w:val="0"/>
              <w:marRight w:val="0"/>
              <w:marTop w:val="0"/>
              <w:marBottom w:val="0"/>
              <w:divBdr>
                <w:top w:val="none" w:sz="0" w:space="0" w:color="auto"/>
                <w:left w:val="none" w:sz="0" w:space="0" w:color="auto"/>
                <w:bottom w:val="none" w:sz="0" w:space="0" w:color="auto"/>
                <w:right w:val="none" w:sz="0" w:space="0" w:color="auto"/>
              </w:divBdr>
              <w:divsChild>
                <w:div w:id="801194745">
                  <w:marLeft w:val="0"/>
                  <w:marRight w:val="0"/>
                  <w:marTop w:val="0"/>
                  <w:marBottom w:val="0"/>
                  <w:divBdr>
                    <w:top w:val="none" w:sz="0" w:space="0" w:color="auto"/>
                    <w:left w:val="none" w:sz="0" w:space="0" w:color="auto"/>
                    <w:bottom w:val="none" w:sz="0" w:space="0" w:color="auto"/>
                    <w:right w:val="none" w:sz="0" w:space="0" w:color="auto"/>
                  </w:divBdr>
                  <w:divsChild>
                    <w:div w:id="2061903686">
                      <w:marLeft w:val="0"/>
                      <w:marRight w:val="0"/>
                      <w:marTop w:val="0"/>
                      <w:marBottom w:val="0"/>
                      <w:divBdr>
                        <w:top w:val="none" w:sz="0" w:space="0" w:color="auto"/>
                        <w:left w:val="none" w:sz="0" w:space="0" w:color="auto"/>
                        <w:bottom w:val="none" w:sz="0" w:space="0" w:color="auto"/>
                        <w:right w:val="none" w:sz="0" w:space="0" w:color="auto"/>
                      </w:divBdr>
                      <w:divsChild>
                        <w:div w:id="1848135075">
                          <w:marLeft w:val="0"/>
                          <w:marRight w:val="0"/>
                          <w:marTop w:val="0"/>
                          <w:marBottom w:val="0"/>
                          <w:divBdr>
                            <w:top w:val="none" w:sz="0" w:space="0" w:color="auto"/>
                            <w:left w:val="none" w:sz="0" w:space="0" w:color="auto"/>
                            <w:bottom w:val="none" w:sz="0" w:space="0" w:color="auto"/>
                            <w:right w:val="none" w:sz="0" w:space="0" w:color="auto"/>
                          </w:divBdr>
                          <w:divsChild>
                            <w:div w:id="679242339">
                              <w:marLeft w:val="0"/>
                              <w:marRight w:val="0"/>
                              <w:marTop w:val="0"/>
                              <w:marBottom w:val="0"/>
                              <w:divBdr>
                                <w:top w:val="none" w:sz="0" w:space="0" w:color="auto"/>
                                <w:left w:val="none" w:sz="0" w:space="0" w:color="auto"/>
                                <w:bottom w:val="none" w:sz="0" w:space="0" w:color="auto"/>
                                <w:right w:val="none" w:sz="0" w:space="0" w:color="auto"/>
                              </w:divBdr>
                              <w:divsChild>
                                <w:div w:id="736823341">
                                  <w:marLeft w:val="0"/>
                                  <w:marRight w:val="0"/>
                                  <w:marTop w:val="0"/>
                                  <w:marBottom w:val="0"/>
                                  <w:divBdr>
                                    <w:top w:val="none" w:sz="0" w:space="0" w:color="auto"/>
                                    <w:left w:val="none" w:sz="0" w:space="0" w:color="auto"/>
                                    <w:bottom w:val="none" w:sz="0" w:space="0" w:color="auto"/>
                                    <w:right w:val="none" w:sz="0" w:space="0" w:color="auto"/>
                                  </w:divBdr>
                                  <w:divsChild>
                                    <w:div w:id="490175775">
                                      <w:marLeft w:val="0"/>
                                      <w:marRight w:val="0"/>
                                      <w:marTop w:val="0"/>
                                      <w:marBottom w:val="0"/>
                                      <w:divBdr>
                                        <w:top w:val="none" w:sz="0" w:space="0" w:color="auto"/>
                                        <w:left w:val="none" w:sz="0" w:space="0" w:color="auto"/>
                                        <w:bottom w:val="none" w:sz="0" w:space="0" w:color="auto"/>
                                        <w:right w:val="none" w:sz="0" w:space="0" w:color="auto"/>
                                      </w:divBdr>
                                      <w:divsChild>
                                        <w:div w:id="671030682">
                                          <w:marLeft w:val="0"/>
                                          <w:marRight w:val="0"/>
                                          <w:marTop w:val="0"/>
                                          <w:marBottom w:val="0"/>
                                          <w:divBdr>
                                            <w:top w:val="none" w:sz="0" w:space="0" w:color="auto"/>
                                            <w:left w:val="none" w:sz="0" w:space="0" w:color="auto"/>
                                            <w:bottom w:val="none" w:sz="0" w:space="0" w:color="auto"/>
                                            <w:right w:val="none" w:sz="0" w:space="0" w:color="auto"/>
                                          </w:divBdr>
                                          <w:divsChild>
                                            <w:div w:id="1056858817">
                                              <w:marLeft w:val="0"/>
                                              <w:marRight w:val="0"/>
                                              <w:marTop w:val="0"/>
                                              <w:marBottom w:val="0"/>
                                              <w:divBdr>
                                                <w:top w:val="none" w:sz="0" w:space="0" w:color="auto"/>
                                                <w:left w:val="none" w:sz="0" w:space="0" w:color="auto"/>
                                                <w:bottom w:val="none" w:sz="0" w:space="0" w:color="auto"/>
                                                <w:right w:val="none" w:sz="0" w:space="0" w:color="auto"/>
                                              </w:divBdr>
                                            </w:div>
                                            <w:div w:id="10478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562228">
              <w:marLeft w:val="300"/>
              <w:marRight w:val="0"/>
              <w:marTop w:val="0"/>
              <w:marBottom w:val="0"/>
              <w:divBdr>
                <w:top w:val="none" w:sz="0" w:space="0" w:color="auto"/>
                <w:left w:val="none" w:sz="0" w:space="0" w:color="auto"/>
                <w:bottom w:val="none" w:sz="0" w:space="0" w:color="auto"/>
                <w:right w:val="none" w:sz="0" w:space="0" w:color="auto"/>
              </w:divBdr>
              <w:divsChild>
                <w:div w:id="1971474493">
                  <w:marLeft w:val="0"/>
                  <w:marRight w:val="0"/>
                  <w:marTop w:val="0"/>
                  <w:marBottom w:val="0"/>
                  <w:divBdr>
                    <w:top w:val="none" w:sz="0" w:space="0" w:color="auto"/>
                    <w:left w:val="none" w:sz="0" w:space="0" w:color="auto"/>
                    <w:bottom w:val="none" w:sz="0" w:space="0" w:color="auto"/>
                    <w:right w:val="none" w:sz="0" w:space="0" w:color="auto"/>
                  </w:divBdr>
                </w:div>
                <w:div w:id="615336114">
                  <w:marLeft w:val="0"/>
                  <w:marRight w:val="0"/>
                  <w:marTop w:val="0"/>
                  <w:marBottom w:val="0"/>
                  <w:divBdr>
                    <w:top w:val="none" w:sz="0" w:space="0" w:color="auto"/>
                    <w:left w:val="none" w:sz="0" w:space="0" w:color="auto"/>
                    <w:bottom w:val="none" w:sz="0" w:space="0" w:color="auto"/>
                    <w:right w:val="none" w:sz="0" w:space="0" w:color="auto"/>
                  </w:divBdr>
                  <w:divsChild>
                    <w:div w:id="661080277">
                      <w:marLeft w:val="0"/>
                      <w:marRight w:val="0"/>
                      <w:marTop w:val="0"/>
                      <w:marBottom w:val="0"/>
                      <w:divBdr>
                        <w:top w:val="none" w:sz="0" w:space="0" w:color="auto"/>
                        <w:left w:val="none" w:sz="0" w:space="0" w:color="auto"/>
                        <w:bottom w:val="none" w:sz="0" w:space="0" w:color="auto"/>
                        <w:right w:val="none" w:sz="0" w:space="0" w:color="auto"/>
                      </w:divBdr>
                      <w:divsChild>
                        <w:div w:id="2059354647">
                          <w:marLeft w:val="0"/>
                          <w:marRight w:val="0"/>
                          <w:marTop w:val="0"/>
                          <w:marBottom w:val="180"/>
                          <w:divBdr>
                            <w:top w:val="none" w:sz="0" w:space="0" w:color="auto"/>
                            <w:left w:val="none" w:sz="0" w:space="0" w:color="auto"/>
                            <w:bottom w:val="none" w:sz="0" w:space="0" w:color="auto"/>
                            <w:right w:val="none" w:sz="0" w:space="0" w:color="auto"/>
                          </w:divBdr>
                          <w:divsChild>
                            <w:div w:id="1271476193">
                              <w:marLeft w:val="0"/>
                              <w:marRight w:val="0"/>
                              <w:marTop w:val="0"/>
                              <w:marBottom w:val="0"/>
                              <w:divBdr>
                                <w:top w:val="none" w:sz="0" w:space="0" w:color="auto"/>
                                <w:left w:val="none" w:sz="0" w:space="0" w:color="auto"/>
                                <w:bottom w:val="none" w:sz="0" w:space="0" w:color="auto"/>
                                <w:right w:val="none" w:sz="0" w:space="0" w:color="auto"/>
                              </w:divBdr>
                            </w:div>
                            <w:div w:id="1607882921">
                              <w:marLeft w:val="0"/>
                              <w:marRight w:val="0"/>
                              <w:marTop w:val="0"/>
                              <w:marBottom w:val="0"/>
                              <w:divBdr>
                                <w:top w:val="none" w:sz="0" w:space="0" w:color="auto"/>
                                <w:left w:val="none" w:sz="0" w:space="0" w:color="auto"/>
                                <w:bottom w:val="none" w:sz="0" w:space="0" w:color="auto"/>
                                <w:right w:val="none" w:sz="0" w:space="0" w:color="auto"/>
                              </w:divBdr>
                            </w:div>
                            <w:div w:id="1680741888">
                              <w:marLeft w:val="0"/>
                              <w:marRight w:val="0"/>
                              <w:marTop w:val="0"/>
                              <w:marBottom w:val="0"/>
                              <w:divBdr>
                                <w:top w:val="none" w:sz="0" w:space="0" w:color="auto"/>
                                <w:left w:val="none" w:sz="0" w:space="0" w:color="auto"/>
                                <w:bottom w:val="none" w:sz="0" w:space="0" w:color="auto"/>
                                <w:right w:val="none" w:sz="0" w:space="0" w:color="auto"/>
                              </w:divBdr>
                            </w:div>
                          </w:divsChild>
                        </w:div>
                        <w:div w:id="1107847835">
                          <w:marLeft w:val="0"/>
                          <w:marRight w:val="0"/>
                          <w:marTop w:val="0"/>
                          <w:marBottom w:val="300"/>
                          <w:divBdr>
                            <w:top w:val="none" w:sz="0" w:space="0" w:color="auto"/>
                            <w:left w:val="none" w:sz="0" w:space="0" w:color="auto"/>
                            <w:bottom w:val="none" w:sz="0" w:space="0" w:color="auto"/>
                            <w:right w:val="none" w:sz="0" w:space="0" w:color="auto"/>
                          </w:divBdr>
                          <w:divsChild>
                            <w:div w:id="93403035">
                              <w:marLeft w:val="0"/>
                              <w:marRight w:val="0"/>
                              <w:marTop w:val="0"/>
                              <w:marBottom w:val="0"/>
                              <w:divBdr>
                                <w:top w:val="none" w:sz="0" w:space="0" w:color="auto"/>
                                <w:left w:val="none" w:sz="0" w:space="0" w:color="auto"/>
                                <w:bottom w:val="none" w:sz="0" w:space="0" w:color="auto"/>
                                <w:right w:val="none" w:sz="0" w:space="0" w:color="auto"/>
                              </w:divBdr>
                              <w:divsChild>
                                <w:div w:id="2091924896">
                                  <w:marLeft w:val="0"/>
                                  <w:marRight w:val="0"/>
                                  <w:marTop w:val="0"/>
                                  <w:marBottom w:val="0"/>
                                  <w:divBdr>
                                    <w:top w:val="none" w:sz="0" w:space="0" w:color="auto"/>
                                    <w:left w:val="none" w:sz="0" w:space="0" w:color="auto"/>
                                    <w:bottom w:val="none" w:sz="0" w:space="0" w:color="auto"/>
                                    <w:right w:val="none" w:sz="0" w:space="0" w:color="auto"/>
                                  </w:divBdr>
                                </w:div>
                                <w:div w:id="1242642015">
                                  <w:marLeft w:val="0"/>
                                  <w:marRight w:val="0"/>
                                  <w:marTop w:val="0"/>
                                  <w:marBottom w:val="0"/>
                                  <w:divBdr>
                                    <w:top w:val="none" w:sz="0" w:space="0" w:color="auto"/>
                                    <w:left w:val="none" w:sz="0" w:space="0" w:color="auto"/>
                                    <w:bottom w:val="none" w:sz="0" w:space="0" w:color="auto"/>
                                    <w:right w:val="none" w:sz="0" w:space="0" w:color="auto"/>
                                  </w:divBdr>
                                  <w:divsChild>
                                    <w:div w:id="12270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701">
                              <w:marLeft w:val="0"/>
                              <w:marRight w:val="0"/>
                              <w:marTop w:val="0"/>
                              <w:marBottom w:val="0"/>
                              <w:divBdr>
                                <w:top w:val="none" w:sz="0" w:space="0" w:color="auto"/>
                                <w:left w:val="none" w:sz="0" w:space="0" w:color="auto"/>
                                <w:bottom w:val="none" w:sz="0" w:space="0" w:color="auto"/>
                                <w:right w:val="none" w:sz="0" w:space="0" w:color="auto"/>
                              </w:divBdr>
                              <w:divsChild>
                                <w:div w:id="994649875">
                                  <w:marLeft w:val="0"/>
                                  <w:marRight w:val="0"/>
                                  <w:marTop w:val="0"/>
                                  <w:marBottom w:val="0"/>
                                  <w:divBdr>
                                    <w:top w:val="none" w:sz="0" w:space="0" w:color="auto"/>
                                    <w:left w:val="none" w:sz="0" w:space="0" w:color="auto"/>
                                    <w:bottom w:val="none" w:sz="0" w:space="0" w:color="auto"/>
                                    <w:right w:val="none" w:sz="0" w:space="0" w:color="auto"/>
                                  </w:divBdr>
                                </w:div>
                                <w:div w:id="954943372">
                                  <w:marLeft w:val="0"/>
                                  <w:marRight w:val="0"/>
                                  <w:marTop w:val="0"/>
                                  <w:marBottom w:val="0"/>
                                  <w:divBdr>
                                    <w:top w:val="none" w:sz="0" w:space="0" w:color="auto"/>
                                    <w:left w:val="none" w:sz="0" w:space="0" w:color="auto"/>
                                    <w:bottom w:val="none" w:sz="0" w:space="0" w:color="auto"/>
                                    <w:right w:val="none" w:sz="0" w:space="0" w:color="auto"/>
                                  </w:divBdr>
                                  <w:divsChild>
                                    <w:div w:id="5870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3584">
                          <w:marLeft w:val="0"/>
                          <w:marRight w:val="0"/>
                          <w:marTop w:val="0"/>
                          <w:marBottom w:val="0"/>
                          <w:divBdr>
                            <w:top w:val="none" w:sz="0" w:space="0" w:color="auto"/>
                            <w:left w:val="none" w:sz="0" w:space="0" w:color="auto"/>
                            <w:bottom w:val="none" w:sz="0" w:space="0" w:color="auto"/>
                            <w:right w:val="none" w:sz="0" w:space="0" w:color="auto"/>
                          </w:divBdr>
                          <w:divsChild>
                            <w:div w:id="1859194085">
                              <w:marLeft w:val="0"/>
                              <w:marRight w:val="0"/>
                              <w:marTop w:val="0"/>
                              <w:marBottom w:val="0"/>
                              <w:divBdr>
                                <w:top w:val="none" w:sz="0" w:space="0" w:color="auto"/>
                                <w:left w:val="none" w:sz="0" w:space="0" w:color="auto"/>
                                <w:bottom w:val="none" w:sz="0" w:space="0" w:color="auto"/>
                                <w:right w:val="none" w:sz="0" w:space="0" w:color="auto"/>
                              </w:divBdr>
                              <w:divsChild>
                                <w:div w:id="1664508594">
                                  <w:marLeft w:val="0"/>
                                  <w:marRight w:val="0"/>
                                  <w:marTop w:val="0"/>
                                  <w:marBottom w:val="0"/>
                                  <w:divBdr>
                                    <w:top w:val="none" w:sz="0" w:space="0" w:color="auto"/>
                                    <w:left w:val="none" w:sz="0" w:space="0" w:color="auto"/>
                                    <w:bottom w:val="none" w:sz="0" w:space="0" w:color="auto"/>
                                    <w:right w:val="none" w:sz="0" w:space="0" w:color="auto"/>
                                  </w:divBdr>
                                  <w:divsChild>
                                    <w:div w:id="14901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2022-09-09T11:15:00Z</dcterms:created>
  <dcterms:modified xsi:type="dcterms:W3CDTF">2022-09-09T11:16:00Z</dcterms:modified>
</cp:coreProperties>
</file>