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B7" w:rsidRPr="00A114B7" w:rsidRDefault="00A114B7" w:rsidP="00A114B7">
      <w:pPr>
        <w:pBdr>
          <w:bottom w:val="single" w:sz="2" w:space="0" w:color="E0E0E0"/>
        </w:pBdr>
        <w:shd w:val="clear" w:color="auto" w:fill="FFFFFF"/>
        <w:spacing w:after="288" w:line="216" w:lineRule="atLeast"/>
        <w:outlineLvl w:val="0"/>
        <w:rPr>
          <w:rFonts w:ascii="Helvetica" w:eastAsia="Times New Roman" w:hAnsi="Helvetica" w:cs="Helvetica"/>
          <w:color w:val="333333"/>
          <w:kern w:val="36"/>
          <w:sz w:val="16"/>
          <w:szCs w:val="16"/>
          <w:lang w:eastAsia="tr-TR"/>
        </w:rPr>
      </w:pPr>
      <w:r w:rsidRPr="00A114B7">
        <w:rPr>
          <w:rFonts w:ascii="Helvetica" w:eastAsia="Times New Roman" w:hAnsi="Helvetica" w:cs="Helvetica"/>
          <w:color w:val="333333"/>
          <w:kern w:val="36"/>
          <w:sz w:val="32"/>
          <w:szCs w:val="32"/>
          <w:lang w:eastAsia="tr-TR"/>
        </w:rPr>
        <w:t>KAMYONLARIN TRAFİĞE ÇIKIŞ SAATLERİ VE CEZALARI</w:t>
      </w:r>
      <w:r>
        <w:rPr>
          <w:rFonts w:ascii="Arial" w:eastAsia="Times New Roman" w:hAnsi="Arial" w:cs="Arial"/>
          <w:noProof/>
          <w:color w:val="999999"/>
          <w:sz w:val="12"/>
          <w:szCs w:val="12"/>
          <w:lang w:eastAsia="tr-TR"/>
        </w:rPr>
        <w:drawing>
          <wp:inline distT="0" distB="0" distL="0" distR="0">
            <wp:extent cx="5760720" cy="3653715"/>
            <wp:effectExtent l="19050" t="0" r="0" b="0"/>
            <wp:docPr id="2" name="Resim 1" descr="kamyonların trafiğe çıkış saatleri ve cez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yonların trafiğe çıkış saatleri ve cezaları"/>
                    <pic:cNvPicPr>
                      <a:picLocks noChangeAspect="1" noChangeArrowheads="1"/>
                    </pic:cNvPicPr>
                  </pic:nvPicPr>
                  <pic:blipFill>
                    <a:blip r:embed="rId4"/>
                    <a:srcRect/>
                    <a:stretch>
                      <a:fillRect/>
                    </a:stretch>
                  </pic:blipFill>
                  <pic:spPr bwMode="auto">
                    <a:xfrm>
                      <a:off x="0" y="0"/>
                      <a:ext cx="5760720" cy="3653715"/>
                    </a:xfrm>
                    <a:prstGeom prst="rect">
                      <a:avLst/>
                    </a:prstGeom>
                    <a:noFill/>
                    <a:ln w="9525">
                      <a:noFill/>
                      <a:miter lim="800000"/>
                      <a:headEnd/>
                      <a:tailEnd/>
                    </a:ln>
                  </pic:spPr>
                </pic:pic>
              </a:graphicData>
            </a:graphic>
          </wp:inline>
        </w:drawing>
      </w:r>
    </w:p>
    <w:p w:rsidR="00A114B7" w:rsidRDefault="00A114B7" w:rsidP="00A114B7">
      <w:pPr>
        <w:shd w:val="clear" w:color="auto" w:fill="FFFFFF"/>
        <w:spacing w:after="0" w:line="216" w:lineRule="atLeast"/>
        <w:jc w:val="both"/>
        <w:textAlignment w:val="baseline"/>
        <w:rPr>
          <w:rFonts w:ascii="Arial" w:eastAsia="Times New Roman" w:hAnsi="Arial" w:cs="Arial"/>
          <w:color w:val="999999"/>
          <w:sz w:val="24"/>
          <w:szCs w:val="24"/>
          <w:lang w:eastAsia="tr-TR"/>
        </w:rPr>
      </w:pPr>
      <w:r w:rsidRPr="00A114B7">
        <w:rPr>
          <w:rFonts w:ascii="Arial" w:eastAsia="Times New Roman" w:hAnsi="Arial" w:cs="Arial"/>
          <w:color w:val="999999"/>
          <w:sz w:val="12"/>
          <w:szCs w:val="12"/>
          <w:lang w:eastAsia="tr-TR"/>
        </w:rPr>
        <w:br/>
      </w:r>
      <w:r w:rsidRPr="00A114B7">
        <w:rPr>
          <w:rFonts w:ascii="Arial" w:eastAsia="Times New Roman" w:hAnsi="Arial" w:cs="Arial"/>
          <w:color w:val="999999"/>
          <w:sz w:val="24"/>
          <w:szCs w:val="24"/>
          <w:lang w:eastAsia="tr-TR"/>
        </w:rPr>
        <w:t xml:space="preserve">Ulaşım koordinasyonu merkezi tarafından 2010 yılından itibaren uygulanmaya başlayan ve İstanbul’daki trafik sıkışıklığını azaltmayı hedefleyen uygulamadan, geçen yıllara rağmen hâlâ verim alınamadı. Ama bunun sebebi kamyon ve </w:t>
      </w:r>
      <w:proofErr w:type="spellStart"/>
      <w:r w:rsidRPr="00A114B7">
        <w:rPr>
          <w:rFonts w:ascii="Arial" w:eastAsia="Times New Roman" w:hAnsi="Arial" w:cs="Arial"/>
          <w:color w:val="999999"/>
          <w:sz w:val="24"/>
          <w:szCs w:val="24"/>
          <w:lang w:eastAsia="tr-TR"/>
        </w:rPr>
        <w:t>tırların</w:t>
      </w:r>
      <w:proofErr w:type="spellEnd"/>
      <w:r w:rsidRPr="00A114B7">
        <w:rPr>
          <w:rFonts w:ascii="Arial" w:eastAsia="Times New Roman" w:hAnsi="Arial" w:cs="Arial"/>
          <w:color w:val="999999"/>
          <w:sz w:val="24"/>
          <w:szCs w:val="24"/>
          <w:lang w:eastAsia="tr-TR"/>
        </w:rPr>
        <w:t xml:space="preserve"> kurallara uymuyor olması değil.</w:t>
      </w:r>
    </w:p>
    <w:p w:rsidR="00A114B7" w:rsidRDefault="00A114B7" w:rsidP="00A114B7">
      <w:pPr>
        <w:shd w:val="clear" w:color="auto" w:fill="FFFFFF"/>
        <w:spacing w:after="0" w:line="216" w:lineRule="atLeast"/>
        <w:jc w:val="both"/>
        <w:textAlignment w:val="baseline"/>
        <w:rPr>
          <w:rFonts w:ascii="Arial" w:eastAsia="Times New Roman" w:hAnsi="Arial" w:cs="Arial"/>
          <w:color w:val="999999"/>
          <w:sz w:val="24"/>
          <w:szCs w:val="24"/>
          <w:lang w:eastAsia="tr-TR"/>
        </w:rPr>
      </w:pPr>
      <w:r w:rsidRPr="00A114B7">
        <w:rPr>
          <w:rFonts w:ascii="Arial" w:eastAsia="Times New Roman" w:hAnsi="Arial" w:cs="Arial"/>
          <w:b/>
          <w:bCs/>
          <w:color w:val="999999"/>
          <w:sz w:val="24"/>
          <w:szCs w:val="24"/>
          <w:lang w:eastAsia="tr-TR"/>
        </w:rPr>
        <w:t>Kamyonların Trafiğe Çıkış Saatleri ve Cezalar</w:t>
      </w:r>
      <w:r w:rsidRPr="00A114B7">
        <w:rPr>
          <w:rFonts w:ascii="Arial" w:eastAsia="Times New Roman" w:hAnsi="Arial" w:cs="Arial"/>
          <w:color w:val="999999"/>
          <w:sz w:val="24"/>
          <w:szCs w:val="24"/>
          <w:lang w:eastAsia="tr-TR"/>
        </w:rPr>
        <w:t> yazımızda bunu detaylıca ele alıyoruz. İstanbul’da her geçen yıl trafiğe çıkan araç sayısı artıyor, otoyol, köprü ve bağlantı yolları ise bu hızlı artışa maalesef ayak uyduramıyor çünkü onların da kapasitesi de belli ölçüler doğrultusunda. Her geçen gün artan trafikteki araç sayısının ve sonrasında oluşan trafiğin faturası ise maalesef kamyon, tır, çekiciler ve akaryakıt tankerlerine kesiliyor. Gün içerisindeki yoğun saatlerde trafiğe çıkması yasak olan bu araçlar mecburen 10 saat boyunca beklemek zorunda kalıyor. Bu bekleme sonunda ise yine aynı anda yola çıkmak zorunda kaldıkları için çıkış saatlerinde köprü trafiği ister istemez yine yoğun oluyor. Bu zaman kaybını telafi etmek isteyen sürücüler ise kaybettikleri zaman açığını hız yaparak kapatmak istiyor ve ortaya çıkan sonuç maalesef pek iç açıcı olmuyor.</w:t>
      </w:r>
    </w:p>
    <w:p w:rsidR="00A114B7" w:rsidRDefault="00A114B7" w:rsidP="00A114B7">
      <w:pPr>
        <w:shd w:val="clear" w:color="auto" w:fill="FFFFFF"/>
        <w:spacing w:after="0" w:line="216" w:lineRule="atLeast"/>
        <w:jc w:val="both"/>
        <w:textAlignment w:val="baseline"/>
        <w:rPr>
          <w:rFonts w:ascii="Arial" w:eastAsia="Times New Roman" w:hAnsi="Arial" w:cs="Arial"/>
          <w:color w:val="999999"/>
          <w:sz w:val="24"/>
          <w:szCs w:val="24"/>
          <w:lang w:eastAsia="tr-TR"/>
        </w:rPr>
      </w:pPr>
      <w:r w:rsidRPr="00A114B7">
        <w:rPr>
          <w:rFonts w:ascii="Arial" w:eastAsia="Times New Roman" w:hAnsi="Arial" w:cs="Arial"/>
          <w:color w:val="999999"/>
          <w:sz w:val="24"/>
          <w:szCs w:val="24"/>
          <w:lang w:eastAsia="tr-TR"/>
        </w:rPr>
        <w:t>Kamyoncular, trafik azalacak diye mağdur olduklarını her fırsatta belirtiyor ve bu durum ile ilgili yeni bir düzenlemeye gidilmesi gerektiğini her fırsatta dile getiriyor. Bazı kamyoncular ise “kamyoncuların kaza yapma nedeni saat yasağıdır” diyerek zamanla yarıştıklarını kabul ediyor. Bu zaman yarışı sonucunda hız yapan sürücülerin ehliyetlerine ise </w:t>
      </w:r>
      <w:r w:rsidRPr="00A114B7">
        <w:rPr>
          <w:rFonts w:ascii="Arial" w:eastAsia="Times New Roman" w:hAnsi="Arial" w:cs="Arial"/>
          <w:b/>
          <w:bCs/>
          <w:color w:val="999999"/>
          <w:sz w:val="24"/>
          <w:szCs w:val="24"/>
          <w:lang w:eastAsia="tr-TR"/>
        </w:rPr>
        <w:t>100 ceza puanını doldurdukları için 2 ay süreyle el konuyor</w:t>
      </w:r>
      <w:r w:rsidRPr="00A114B7">
        <w:rPr>
          <w:rFonts w:ascii="Arial" w:eastAsia="Times New Roman" w:hAnsi="Arial" w:cs="Arial"/>
          <w:color w:val="999999"/>
          <w:sz w:val="24"/>
          <w:szCs w:val="24"/>
          <w:lang w:eastAsia="tr-TR"/>
        </w:rPr>
        <w:t>. Bu iki aylık cezanın ardından sürücülerin ehliyetlerini geri alabilmesi için herhangi bir sürücü kursundan Trafik ve Çevre Bilgisi eğitimi alması ve eğitim sonrası</w:t>
      </w:r>
      <w:r>
        <w:rPr>
          <w:rFonts w:ascii="Arial" w:eastAsia="Times New Roman" w:hAnsi="Arial" w:cs="Arial"/>
          <w:color w:val="999999"/>
          <w:sz w:val="24"/>
          <w:szCs w:val="24"/>
          <w:lang w:eastAsia="tr-TR"/>
        </w:rPr>
        <w:t>nda bunu belgelemesi gerekiyor.</w:t>
      </w:r>
    </w:p>
    <w:p w:rsidR="00A114B7" w:rsidRPr="00A114B7" w:rsidRDefault="00A114B7" w:rsidP="00A114B7">
      <w:pPr>
        <w:shd w:val="clear" w:color="auto" w:fill="FFFFFF"/>
        <w:spacing w:after="0" w:line="216" w:lineRule="atLeast"/>
        <w:jc w:val="both"/>
        <w:textAlignment w:val="baseline"/>
        <w:rPr>
          <w:rFonts w:ascii="Arial" w:eastAsia="Times New Roman" w:hAnsi="Arial" w:cs="Arial"/>
          <w:color w:val="999999"/>
          <w:sz w:val="24"/>
          <w:szCs w:val="24"/>
          <w:lang w:eastAsia="tr-TR"/>
        </w:rPr>
      </w:pPr>
      <w:r w:rsidRPr="00A114B7">
        <w:rPr>
          <w:rFonts w:ascii="Arial" w:eastAsia="Times New Roman" w:hAnsi="Arial" w:cs="Arial"/>
          <w:color w:val="999999"/>
          <w:sz w:val="24"/>
          <w:szCs w:val="24"/>
          <w:lang w:eastAsia="tr-TR"/>
        </w:rPr>
        <w:t>İstanbul’daki trafik sıkışıklığının çözülmesi amacıyla 20</w:t>
      </w:r>
      <w:r>
        <w:rPr>
          <w:rFonts w:ascii="Arial" w:eastAsia="Times New Roman" w:hAnsi="Arial" w:cs="Arial"/>
          <w:color w:val="999999"/>
          <w:sz w:val="24"/>
          <w:szCs w:val="24"/>
          <w:lang w:eastAsia="tr-TR"/>
        </w:rPr>
        <w:t>22</w:t>
      </w:r>
      <w:r w:rsidRPr="00A114B7">
        <w:rPr>
          <w:rFonts w:ascii="Arial" w:eastAsia="Times New Roman" w:hAnsi="Arial" w:cs="Arial"/>
          <w:color w:val="999999"/>
          <w:sz w:val="24"/>
          <w:szCs w:val="24"/>
          <w:lang w:eastAsia="tr-TR"/>
        </w:rPr>
        <w:t xml:space="preserve"> yılında İstanbul Ulaşım Koordinasyon Merkezi tarafında gerçekleştirilen uygulamaya göre ağır tonajlı </w:t>
      </w:r>
      <w:r w:rsidRPr="00A114B7">
        <w:rPr>
          <w:rFonts w:ascii="Arial" w:eastAsia="Times New Roman" w:hAnsi="Arial" w:cs="Arial"/>
          <w:color w:val="999999"/>
          <w:sz w:val="24"/>
          <w:szCs w:val="24"/>
          <w:lang w:eastAsia="tr-TR"/>
        </w:rPr>
        <w:lastRenderedPageBreak/>
        <w:t>araçların </w:t>
      </w:r>
      <w:r w:rsidRPr="00A114B7">
        <w:rPr>
          <w:rFonts w:ascii="Arial" w:eastAsia="Times New Roman" w:hAnsi="Arial" w:cs="Arial"/>
          <w:b/>
          <w:bCs/>
          <w:color w:val="999999"/>
          <w:sz w:val="24"/>
          <w:szCs w:val="24"/>
          <w:lang w:eastAsia="tr-TR"/>
        </w:rPr>
        <w:t xml:space="preserve">sabah </w:t>
      </w:r>
      <w:proofErr w:type="gramStart"/>
      <w:r w:rsidRPr="00A114B7">
        <w:rPr>
          <w:rFonts w:ascii="Arial" w:eastAsia="Times New Roman" w:hAnsi="Arial" w:cs="Arial"/>
          <w:b/>
          <w:bCs/>
          <w:color w:val="999999"/>
          <w:sz w:val="24"/>
          <w:szCs w:val="24"/>
          <w:lang w:eastAsia="tr-TR"/>
        </w:rPr>
        <w:t>06:00</w:t>
      </w:r>
      <w:proofErr w:type="gramEnd"/>
      <w:r w:rsidRPr="00A114B7">
        <w:rPr>
          <w:rFonts w:ascii="Arial" w:eastAsia="Times New Roman" w:hAnsi="Arial" w:cs="Arial"/>
          <w:b/>
          <w:bCs/>
          <w:color w:val="999999"/>
          <w:sz w:val="24"/>
          <w:szCs w:val="24"/>
          <w:lang w:eastAsia="tr-TR"/>
        </w:rPr>
        <w:t xml:space="preserve"> – 10:00</w:t>
      </w:r>
      <w:r w:rsidRPr="00A114B7">
        <w:rPr>
          <w:rFonts w:ascii="Arial" w:eastAsia="Times New Roman" w:hAnsi="Arial" w:cs="Arial"/>
          <w:color w:val="999999"/>
          <w:sz w:val="24"/>
          <w:szCs w:val="24"/>
          <w:lang w:eastAsia="tr-TR"/>
        </w:rPr>
        <w:t> ile </w:t>
      </w:r>
      <w:r w:rsidRPr="00A114B7">
        <w:rPr>
          <w:rFonts w:ascii="Arial" w:eastAsia="Times New Roman" w:hAnsi="Arial" w:cs="Arial"/>
          <w:b/>
          <w:bCs/>
          <w:color w:val="999999"/>
          <w:sz w:val="24"/>
          <w:szCs w:val="24"/>
          <w:lang w:eastAsia="tr-TR"/>
        </w:rPr>
        <w:t>akşam üstü 16:00 – 22:00 saatleri</w:t>
      </w:r>
      <w:r w:rsidRPr="00A114B7">
        <w:rPr>
          <w:rFonts w:ascii="Arial" w:eastAsia="Times New Roman" w:hAnsi="Arial" w:cs="Arial"/>
          <w:color w:val="999999"/>
          <w:sz w:val="24"/>
          <w:szCs w:val="24"/>
          <w:lang w:eastAsia="tr-TR"/>
        </w:rPr>
        <w:t> arasında trafiğe çıkışları yasaklanmış bulunuyor.</w:t>
      </w:r>
    </w:p>
    <w:p w:rsidR="00A114B7" w:rsidRDefault="00A114B7"/>
    <w:p w:rsidR="00796713" w:rsidRPr="00A114B7" w:rsidRDefault="00A114B7" w:rsidP="00A114B7">
      <w:pPr>
        <w:ind w:left="4248"/>
        <w:rPr>
          <w:sz w:val="32"/>
          <w:szCs w:val="32"/>
        </w:rPr>
      </w:pPr>
      <w:r w:rsidRPr="00A114B7">
        <w:rPr>
          <w:sz w:val="32"/>
          <w:szCs w:val="32"/>
        </w:rPr>
        <w:t>İSTEKS SANAYİ SİTESİ YÖNETİMİ</w:t>
      </w:r>
    </w:p>
    <w:sectPr w:rsidR="00796713" w:rsidRPr="00A114B7" w:rsidSect="00796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8"/>
  <w:proofState w:spelling="clean" w:grammar="clean"/>
  <w:defaultTabStop w:val="708"/>
  <w:hyphenationZone w:val="425"/>
  <w:characterSpacingControl w:val="doNotCompress"/>
  <w:compat/>
  <w:rsids>
    <w:rsidRoot w:val="00A114B7"/>
    <w:rsid w:val="00796713"/>
    <w:rsid w:val="00A114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13"/>
  </w:style>
  <w:style w:type="paragraph" w:styleId="Balk1">
    <w:name w:val="heading 1"/>
    <w:basedOn w:val="Normal"/>
    <w:link w:val="Balk1Char"/>
    <w:uiPriority w:val="9"/>
    <w:qFormat/>
    <w:rsid w:val="00A11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14B7"/>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A114B7"/>
    <w:rPr>
      <w:b/>
      <w:bCs/>
    </w:rPr>
  </w:style>
  <w:style w:type="paragraph" w:styleId="BalonMetni">
    <w:name w:val="Balloon Text"/>
    <w:basedOn w:val="Normal"/>
    <w:link w:val="BalonMetniChar"/>
    <w:uiPriority w:val="99"/>
    <w:semiHidden/>
    <w:unhideWhenUsed/>
    <w:rsid w:val="00A114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14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632874">
      <w:bodyDiv w:val="1"/>
      <w:marLeft w:val="0"/>
      <w:marRight w:val="0"/>
      <w:marTop w:val="0"/>
      <w:marBottom w:val="0"/>
      <w:divBdr>
        <w:top w:val="none" w:sz="0" w:space="0" w:color="auto"/>
        <w:left w:val="none" w:sz="0" w:space="0" w:color="auto"/>
        <w:bottom w:val="none" w:sz="0" w:space="0" w:color="auto"/>
        <w:right w:val="none" w:sz="0" w:space="0" w:color="auto"/>
      </w:divBdr>
      <w:divsChild>
        <w:div w:id="122795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2022-09-29T09:10:00Z</dcterms:created>
  <dcterms:modified xsi:type="dcterms:W3CDTF">2022-09-29T09:12:00Z</dcterms:modified>
</cp:coreProperties>
</file>