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CFE" w:rsidRPr="00DA2CFE" w:rsidRDefault="00DA2CFE" w:rsidP="00DA2CFE">
      <w:pPr>
        <w:shd w:val="clear" w:color="auto" w:fill="FFFFFF"/>
        <w:spacing w:after="300" w:line="750" w:lineRule="atLeast"/>
        <w:jc w:val="both"/>
        <w:textAlignment w:val="baseline"/>
        <w:outlineLvl w:val="0"/>
        <w:rPr>
          <w:rFonts w:ascii="inherit" w:eastAsia="Times New Roman" w:hAnsi="inherit" w:cs="Segoe UI"/>
          <w:b/>
          <w:bCs/>
          <w:color w:val="FF0000"/>
          <w:kern w:val="36"/>
          <w:sz w:val="24"/>
          <w:szCs w:val="24"/>
          <w:lang w:eastAsia="tr-TR"/>
        </w:rPr>
      </w:pPr>
      <w:r w:rsidRPr="00DA2CFE">
        <w:rPr>
          <w:rFonts w:ascii="inherit" w:eastAsia="Times New Roman" w:hAnsi="inherit" w:cs="Segoe UI"/>
          <w:b/>
          <w:bCs/>
          <w:color w:val="FF0000"/>
          <w:kern w:val="36"/>
          <w:sz w:val="24"/>
          <w:szCs w:val="24"/>
          <w:lang w:eastAsia="tr-TR"/>
        </w:rPr>
        <w:t xml:space="preserve">Kıssadan hisse Ne Demek? </w:t>
      </w:r>
      <w:proofErr w:type="spellStart"/>
      <w:r w:rsidRPr="00DA2CFE">
        <w:rPr>
          <w:rFonts w:ascii="inherit" w:eastAsia="Times New Roman" w:hAnsi="inherit" w:cs="Segoe UI"/>
          <w:b/>
          <w:bCs/>
          <w:color w:val="FF0000"/>
          <w:kern w:val="36"/>
          <w:sz w:val="24"/>
          <w:szCs w:val="24"/>
          <w:lang w:eastAsia="tr-TR"/>
        </w:rPr>
        <w:t>TDK’ya</w:t>
      </w:r>
      <w:proofErr w:type="spellEnd"/>
      <w:r w:rsidRPr="00DA2CFE">
        <w:rPr>
          <w:rFonts w:ascii="inherit" w:eastAsia="Times New Roman" w:hAnsi="inherit" w:cs="Segoe UI"/>
          <w:b/>
          <w:bCs/>
          <w:color w:val="FF0000"/>
          <w:kern w:val="36"/>
          <w:sz w:val="24"/>
          <w:szCs w:val="24"/>
          <w:lang w:eastAsia="tr-TR"/>
        </w:rPr>
        <w:t xml:space="preserve"> Göre Kıssadan hisse Sözlük Anlamı Nedir?</w:t>
      </w:r>
    </w:p>
    <w:p w:rsidR="00DA2CFE" w:rsidRDefault="00DA2CFE" w:rsidP="00DA2CFE">
      <w:pPr>
        <w:shd w:val="clear" w:color="auto" w:fill="FFFFFF"/>
        <w:spacing w:after="300" w:line="450" w:lineRule="atLeast"/>
        <w:jc w:val="both"/>
        <w:textAlignment w:val="baseline"/>
        <w:rPr>
          <w:rFonts w:ascii="Segoe UI" w:eastAsia="Times New Roman" w:hAnsi="Segoe UI" w:cs="Segoe UI"/>
          <w:color w:val="14233A"/>
          <w:sz w:val="28"/>
          <w:szCs w:val="28"/>
          <w:lang w:eastAsia="tr-TR"/>
        </w:rPr>
      </w:pPr>
      <w:r w:rsidRPr="00DA2CFE">
        <w:rPr>
          <w:rFonts w:ascii="Segoe UI" w:eastAsia="Times New Roman" w:hAnsi="Segoe UI" w:cs="Segoe UI"/>
          <w:color w:val="14233A"/>
          <w:sz w:val="28"/>
          <w:szCs w:val="28"/>
          <w:lang w:eastAsia="tr-TR"/>
        </w:rPr>
        <w:t xml:space="preserve">Kıssadan hisse kelimesi ne anlama geliyor? Türk Dili, tarih boyunca ilişki kurduğu medeniyetlerin (ülkelerin) dillerinden kelimeleri kendi bünyesine katmış ve bu sayede çok zengin bir dil oluşturmuştur. </w:t>
      </w:r>
    </w:p>
    <w:p w:rsidR="00DA2CFE" w:rsidRPr="00DA2CFE" w:rsidRDefault="00DA2CFE" w:rsidP="00DA2CFE">
      <w:pPr>
        <w:shd w:val="clear" w:color="auto" w:fill="FFFFFF"/>
        <w:spacing w:after="300" w:line="450" w:lineRule="atLeast"/>
        <w:jc w:val="both"/>
        <w:textAlignment w:val="baseline"/>
        <w:rPr>
          <w:rFonts w:ascii="Segoe UI" w:eastAsia="Times New Roman" w:hAnsi="Segoe UI" w:cs="Segoe UI"/>
          <w:color w:val="14233A"/>
          <w:sz w:val="28"/>
          <w:szCs w:val="28"/>
          <w:lang w:eastAsia="tr-TR"/>
        </w:rPr>
      </w:pPr>
      <w:r w:rsidRPr="00DA2CFE">
        <w:rPr>
          <w:rFonts w:ascii="Segoe UI" w:eastAsia="Times New Roman" w:hAnsi="Segoe UI" w:cs="Segoe UI"/>
          <w:color w:val="14233A"/>
          <w:sz w:val="28"/>
          <w:szCs w:val="28"/>
          <w:lang w:eastAsia="tr-TR"/>
        </w:rPr>
        <w:t>Hal böyle olunca, Türkçe ’de gündelik hayatta karşımıza çıkan bazı sözcüklerin anlamına bilemeyebiliyor, ilginç bulabiliyoruz. Son zamanlarda anlamı merak edilen kelimelerden olan kıssadan hisse ne demek? TDK’ye göre kıssadan hisse sözcüğü ne anlama geliyor? Kıssadan hisse kelimesinin kökeni ne kıssadan hisse kelimesinin kaç anlamı var, TDK'ye göre anlamı nedir?</w:t>
      </w:r>
    </w:p>
    <w:p w:rsidR="00DA2CFE" w:rsidRPr="00DA2CFE" w:rsidRDefault="00DA2CFE" w:rsidP="00DA2CFE">
      <w:pPr>
        <w:shd w:val="clear" w:color="auto" w:fill="FFFFFF"/>
        <w:spacing w:after="0" w:line="450" w:lineRule="atLeast"/>
        <w:jc w:val="both"/>
        <w:textAlignment w:val="baseline"/>
        <w:rPr>
          <w:rFonts w:ascii="Segoe UI" w:eastAsia="Times New Roman" w:hAnsi="Segoe UI" w:cs="Segoe UI"/>
          <w:color w:val="14233A"/>
          <w:sz w:val="28"/>
          <w:szCs w:val="28"/>
          <w:lang w:eastAsia="tr-TR"/>
        </w:rPr>
      </w:pPr>
      <w:r w:rsidRPr="00DA2CFE">
        <w:rPr>
          <w:rFonts w:ascii="Segoe UI" w:eastAsia="Times New Roman" w:hAnsi="Segoe UI" w:cs="Segoe UI"/>
          <w:b/>
          <w:bCs/>
          <w:color w:val="14233A"/>
          <w:sz w:val="28"/>
          <w:szCs w:val="28"/>
          <w:lang w:eastAsia="tr-TR"/>
        </w:rPr>
        <w:t>KISSADAN HİSSE KELİMESİ NE DEMEK? KISSADAN HİSSE KELİMESİ TDK ANLAMI</w:t>
      </w:r>
    </w:p>
    <w:p w:rsidR="00DA2CFE" w:rsidRPr="00DA2CFE" w:rsidRDefault="00DA2CFE" w:rsidP="00DA2CFE">
      <w:pPr>
        <w:shd w:val="clear" w:color="auto" w:fill="FFFFFF"/>
        <w:spacing w:after="300" w:line="450" w:lineRule="atLeast"/>
        <w:jc w:val="both"/>
        <w:textAlignment w:val="baseline"/>
        <w:rPr>
          <w:rFonts w:ascii="Segoe UI" w:eastAsia="Times New Roman" w:hAnsi="Segoe UI" w:cs="Segoe UI"/>
          <w:color w:val="14233A"/>
          <w:sz w:val="28"/>
          <w:szCs w:val="28"/>
          <w:lang w:eastAsia="tr-TR"/>
        </w:rPr>
      </w:pPr>
      <w:r w:rsidRPr="00DA2CFE">
        <w:rPr>
          <w:rFonts w:ascii="Segoe UI" w:eastAsia="Times New Roman" w:hAnsi="Segoe UI" w:cs="Segoe UI"/>
          <w:color w:val="14233A"/>
          <w:sz w:val="28"/>
          <w:szCs w:val="28"/>
          <w:lang w:eastAsia="tr-TR"/>
        </w:rPr>
        <w:t>Kıssadan hisse kelimesi dilimizde sıklıkla karşımıza çıkan sözcükler arasındadır. TDK’ye göre kıssadan hisse kelimesi ise şu anlama gelmektedir:</w:t>
      </w:r>
    </w:p>
    <w:p w:rsidR="00DA2CFE" w:rsidRPr="00DA2CFE" w:rsidRDefault="00DA2CFE" w:rsidP="00DA2CFE">
      <w:pPr>
        <w:shd w:val="clear" w:color="auto" w:fill="FFFFFF"/>
        <w:spacing w:after="300" w:line="450" w:lineRule="atLeast"/>
        <w:jc w:val="both"/>
        <w:textAlignment w:val="baseline"/>
        <w:rPr>
          <w:rFonts w:ascii="Segoe UI" w:eastAsia="Times New Roman" w:hAnsi="Segoe UI" w:cs="Segoe UI"/>
          <w:color w:val="14233A"/>
          <w:sz w:val="28"/>
          <w:szCs w:val="28"/>
          <w:lang w:eastAsia="tr-TR"/>
        </w:rPr>
      </w:pPr>
      <w:r w:rsidRPr="00DA2CFE">
        <w:rPr>
          <w:rFonts w:ascii="Segoe UI" w:eastAsia="Times New Roman" w:hAnsi="Segoe UI" w:cs="Segoe UI"/>
          <w:color w:val="14233A"/>
          <w:sz w:val="28"/>
          <w:szCs w:val="28"/>
          <w:lang w:eastAsia="tr-TR"/>
        </w:rPr>
        <w:t>- Anlatılan bir hikâyeden, olaydan alınacak ders</w:t>
      </w:r>
    </w:p>
    <w:p w:rsidR="00DA2CFE" w:rsidRPr="00DA2CFE" w:rsidRDefault="00DA2CFE" w:rsidP="00DA2CFE">
      <w:pPr>
        <w:shd w:val="clear" w:color="auto" w:fill="FFFFFF"/>
        <w:spacing w:after="0" w:line="450" w:lineRule="atLeast"/>
        <w:jc w:val="both"/>
        <w:textAlignment w:val="baseline"/>
        <w:rPr>
          <w:rFonts w:ascii="Segoe UI" w:eastAsia="Times New Roman" w:hAnsi="Segoe UI" w:cs="Segoe UI"/>
          <w:color w:val="14233A"/>
          <w:sz w:val="28"/>
          <w:szCs w:val="28"/>
          <w:lang w:eastAsia="tr-TR"/>
        </w:rPr>
      </w:pPr>
      <w:r w:rsidRPr="00DA2CFE">
        <w:rPr>
          <w:rFonts w:ascii="Segoe UI" w:eastAsia="Times New Roman" w:hAnsi="Segoe UI" w:cs="Segoe UI"/>
          <w:b/>
          <w:bCs/>
          <w:color w:val="14233A"/>
          <w:sz w:val="28"/>
          <w:szCs w:val="28"/>
          <w:lang w:eastAsia="tr-TR"/>
        </w:rPr>
        <w:t>KISSADAN HİSSE KELİMESİ KULLANILAN ATASÖZÜ VE DEYİMLER</w:t>
      </w:r>
    </w:p>
    <w:p w:rsidR="00DA2CFE" w:rsidRPr="00DA2CFE" w:rsidRDefault="00DA2CFE" w:rsidP="00DA2CFE">
      <w:pPr>
        <w:shd w:val="clear" w:color="auto" w:fill="FFFFFF"/>
        <w:spacing w:after="300" w:line="450" w:lineRule="atLeast"/>
        <w:jc w:val="both"/>
        <w:textAlignment w:val="baseline"/>
        <w:rPr>
          <w:rFonts w:ascii="Segoe UI" w:eastAsia="Times New Roman" w:hAnsi="Segoe UI" w:cs="Segoe UI"/>
          <w:color w:val="14233A"/>
          <w:sz w:val="28"/>
          <w:szCs w:val="28"/>
          <w:lang w:eastAsia="tr-TR"/>
        </w:rPr>
      </w:pPr>
      <w:r w:rsidRPr="00DA2CFE">
        <w:rPr>
          <w:rFonts w:ascii="Segoe UI" w:eastAsia="Times New Roman" w:hAnsi="Segoe UI" w:cs="Segoe UI"/>
          <w:color w:val="14233A"/>
          <w:sz w:val="28"/>
          <w:szCs w:val="28"/>
          <w:lang w:eastAsia="tr-TR"/>
        </w:rPr>
        <w:t>- kıssadan hisse almak (veya çıkarmak)</w:t>
      </w:r>
    </w:p>
    <w:p w:rsidR="00615046" w:rsidRPr="00DA2CFE" w:rsidRDefault="00615046">
      <w:pPr>
        <w:rPr>
          <w:sz w:val="28"/>
          <w:szCs w:val="28"/>
        </w:rPr>
      </w:pPr>
    </w:p>
    <w:sectPr w:rsidR="00615046" w:rsidRPr="00DA2CFE" w:rsidSect="006150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391865"/>
    <w:multiLevelType w:val="multilevel"/>
    <w:tmpl w:val="1F48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A2CFE"/>
    <w:rsid w:val="00615046"/>
    <w:rsid w:val="00DA2CF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046"/>
  </w:style>
  <w:style w:type="paragraph" w:styleId="Balk1">
    <w:name w:val="heading 1"/>
    <w:basedOn w:val="Normal"/>
    <w:link w:val="Balk1Char"/>
    <w:uiPriority w:val="9"/>
    <w:qFormat/>
    <w:rsid w:val="00DA2C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DA2CF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A2CFE"/>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DA2CFE"/>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DA2CFE"/>
    <w:rPr>
      <w:b/>
      <w:bCs/>
    </w:rPr>
  </w:style>
  <w:style w:type="paragraph" w:styleId="NormalWeb">
    <w:name w:val="Normal (Web)"/>
    <w:basedOn w:val="Normal"/>
    <w:uiPriority w:val="99"/>
    <w:semiHidden/>
    <w:unhideWhenUsed/>
    <w:rsid w:val="00DA2CF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A2CF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2C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5819465">
      <w:bodyDiv w:val="1"/>
      <w:marLeft w:val="0"/>
      <w:marRight w:val="0"/>
      <w:marTop w:val="0"/>
      <w:marBottom w:val="0"/>
      <w:divBdr>
        <w:top w:val="none" w:sz="0" w:space="0" w:color="auto"/>
        <w:left w:val="none" w:sz="0" w:space="0" w:color="auto"/>
        <w:bottom w:val="none" w:sz="0" w:space="0" w:color="auto"/>
        <w:right w:val="none" w:sz="0" w:space="0" w:color="auto"/>
      </w:divBdr>
      <w:divsChild>
        <w:div w:id="324746200">
          <w:marLeft w:val="0"/>
          <w:marRight w:val="0"/>
          <w:marTop w:val="0"/>
          <w:marBottom w:val="0"/>
          <w:divBdr>
            <w:top w:val="none" w:sz="0" w:space="0" w:color="auto"/>
            <w:left w:val="none" w:sz="0" w:space="0" w:color="auto"/>
            <w:bottom w:val="none" w:sz="0" w:space="0" w:color="auto"/>
            <w:right w:val="none" w:sz="0" w:space="0" w:color="auto"/>
          </w:divBdr>
        </w:div>
        <w:div w:id="724136238">
          <w:marLeft w:val="0"/>
          <w:marRight w:val="0"/>
          <w:marTop w:val="0"/>
          <w:marBottom w:val="0"/>
          <w:divBdr>
            <w:top w:val="none" w:sz="0" w:space="0" w:color="auto"/>
            <w:left w:val="none" w:sz="0" w:space="0" w:color="auto"/>
            <w:bottom w:val="none" w:sz="0" w:space="0" w:color="auto"/>
            <w:right w:val="none" w:sz="0" w:space="0" w:color="auto"/>
          </w:divBdr>
          <w:divsChild>
            <w:div w:id="2062898073">
              <w:marLeft w:val="0"/>
              <w:marRight w:val="0"/>
              <w:marTop w:val="0"/>
              <w:marBottom w:val="0"/>
              <w:divBdr>
                <w:top w:val="none" w:sz="0" w:space="0" w:color="auto"/>
                <w:left w:val="none" w:sz="0" w:space="0" w:color="auto"/>
                <w:bottom w:val="none" w:sz="0" w:space="0" w:color="auto"/>
                <w:right w:val="none" w:sz="0" w:space="0" w:color="auto"/>
              </w:divBdr>
            </w:div>
          </w:divsChild>
        </w:div>
        <w:div w:id="411707391">
          <w:marLeft w:val="0"/>
          <w:marRight w:val="0"/>
          <w:marTop w:val="0"/>
          <w:marBottom w:val="0"/>
          <w:divBdr>
            <w:top w:val="none" w:sz="0" w:space="0" w:color="auto"/>
            <w:left w:val="none" w:sz="0" w:space="0" w:color="auto"/>
            <w:bottom w:val="none" w:sz="0" w:space="0" w:color="auto"/>
            <w:right w:val="none" w:sz="0" w:space="0" w:color="auto"/>
          </w:divBdr>
        </w:div>
        <w:div w:id="2036223646">
          <w:marLeft w:val="0"/>
          <w:marRight w:val="0"/>
          <w:marTop w:val="0"/>
          <w:marBottom w:val="0"/>
          <w:divBdr>
            <w:top w:val="none" w:sz="0" w:space="0" w:color="auto"/>
            <w:left w:val="none" w:sz="0" w:space="0" w:color="auto"/>
            <w:bottom w:val="none" w:sz="0" w:space="0" w:color="auto"/>
            <w:right w:val="none" w:sz="0" w:space="0" w:color="auto"/>
          </w:divBdr>
          <w:divsChild>
            <w:div w:id="382368977">
              <w:marLeft w:val="0"/>
              <w:marRight w:val="0"/>
              <w:marTop w:val="0"/>
              <w:marBottom w:val="0"/>
              <w:divBdr>
                <w:top w:val="none" w:sz="0" w:space="0" w:color="auto"/>
                <w:left w:val="none" w:sz="0" w:space="0" w:color="auto"/>
                <w:bottom w:val="none" w:sz="0" w:space="0" w:color="auto"/>
                <w:right w:val="none" w:sz="0" w:space="0" w:color="auto"/>
              </w:divBdr>
              <w:divsChild>
                <w:div w:id="208610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2022-11-04T13:15:00Z</dcterms:created>
  <dcterms:modified xsi:type="dcterms:W3CDTF">2022-11-04T13:17:00Z</dcterms:modified>
</cp:coreProperties>
</file>