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39" w:rsidRPr="00067A39" w:rsidRDefault="00067A39" w:rsidP="00067A39">
      <w:pPr>
        <w:spacing w:after="225" w:line="240" w:lineRule="auto"/>
        <w:outlineLvl w:val="1"/>
        <w:rPr>
          <w:rFonts w:ascii="Arial" w:eastAsia="Times New Roman" w:hAnsi="Arial" w:cs="Arial"/>
          <w:b/>
          <w:bCs/>
          <w:color w:val="09376B"/>
          <w:sz w:val="39"/>
          <w:szCs w:val="39"/>
          <w:lang w:eastAsia="tr-TR"/>
        </w:rPr>
      </w:pPr>
      <w:r w:rsidRPr="00067A39">
        <w:rPr>
          <w:rFonts w:ascii="Arial" w:eastAsia="Times New Roman" w:hAnsi="Arial" w:cs="Arial"/>
          <w:b/>
          <w:bCs/>
          <w:color w:val="09376B"/>
          <w:sz w:val="39"/>
          <w:szCs w:val="39"/>
          <w:lang w:eastAsia="tr-TR"/>
        </w:rPr>
        <w:t>Site İşletme Kooperatifi Kuruluş Belgeleri</w:t>
      </w:r>
    </w:p>
    <w:p w:rsidR="00067A39" w:rsidRPr="00067A39" w:rsidRDefault="00067A39" w:rsidP="00067A39">
      <w:pPr>
        <w:spacing w:after="0" w:line="240" w:lineRule="auto"/>
        <w:rPr>
          <w:rFonts w:ascii="Arial" w:eastAsia="Times New Roman" w:hAnsi="Arial" w:cs="Arial"/>
          <w:color w:val="212529"/>
          <w:sz w:val="24"/>
          <w:szCs w:val="24"/>
          <w:lang w:eastAsia="tr-TR"/>
        </w:rPr>
      </w:pPr>
      <w:r w:rsidRPr="00067A39">
        <w:rPr>
          <w:rFonts w:ascii="Arial" w:eastAsia="Times New Roman" w:hAnsi="Arial" w:cs="Arial"/>
          <w:b/>
          <w:bCs/>
          <w:color w:val="745E36"/>
          <w:sz w:val="20"/>
          <w:szCs w:val="20"/>
          <w:lang w:eastAsia="tr-TR"/>
        </w:rPr>
        <w:t>21 Şubat 2022</w:t>
      </w: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35"/>
        <w:gridCol w:w="6483"/>
        <w:gridCol w:w="1762"/>
      </w:tblGrid>
      <w:tr w:rsidR="00067A39" w:rsidRPr="00067A39" w:rsidTr="00067A39">
        <w:trPr>
          <w:trHeight w:val="960"/>
        </w:trPr>
        <w:tc>
          <w:tcPr>
            <w:tcW w:w="99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jc w:val="center"/>
              <w:rPr>
                <w:rFonts w:ascii="Roboto" w:eastAsia="Times New Roman" w:hAnsi="Roboto" w:cs="Times New Roman"/>
                <w:color w:val="222222"/>
                <w:sz w:val="24"/>
                <w:szCs w:val="24"/>
                <w:lang w:eastAsia="tr-TR"/>
              </w:rPr>
            </w:pPr>
            <w:proofErr w:type="gramStart"/>
            <w:r w:rsidRPr="00067A39">
              <w:rPr>
                <w:rFonts w:ascii="Roboto" w:eastAsia="Times New Roman" w:hAnsi="Roboto" w:cs="Times New Roman"/>
                <w:b/>
                <w:bCs/>
                <w:color w:val="222222"/>
                <w:sz w:val="24"/>
                <w:szCs w:val="24"/>
                <w:lang w:eastAsia="tr-TR"/>
              </w:rPr>
              <w:t>Esnaf,</w:t>
            </w:r>
            <w:proofErr w:type="spellStart"/>
            <w:r w:rsidRPr="00067A39">
              <w:rPr>
                <w:rFonts w:ascii="Roboto" w:eastAsia="Times New Roman" w:hAnsi="Roboto" w:cs="Times New Roman"/>
                <w:b/>
                <w:bCs/>
                <w:color w:val="222222"/>
                <w:sz w:val="24"/>
                <w:szCs w:val="24"/>
                <w:lang w:eastAsia="tr-TR"/>
              </w:rPr>
              <w:t>Sânatkarlar</w:t>
            </w:r>
            <w:proofErr w:type="spellEnd"/>
            <w:proofErr w:type="gramEnd"/>
            <w:r w:rsidRPr="00067A39">
              <w:rPr>
                <w:rFonts w:ascii="Roboto" w:eastAsia="Times New Roman" w:hAnsi="Roboto" w:cs="Times New Roman"/>
                <w:b/>
                <w:bCs/>
                <w:color w:val="222222"/>
                <w:sz w:val="24"/>
                <w:szCs w:val="24"/>
                <w:lang w:eastAsia="tr-TR"/>
              </w:rPr>
              <w:t xml:space="preserve"> ve Kooperatifçilik Genel Müdürlüğüne Yapılacak</w:t>
            </w:r>
            <w:r w:rsidRPr="00067A39">
              <w:rPr>
                <w:rFonts w:ascii="Roboto" w:eastAsia="Times New Roman" w:hAnsi="Roboto" w:cs="Times New Roman"/>
                <w:color w:val="222222"/>
                <w:sz w:val="24"/>
                <w:szCs w:val="24"/>
                <w:lang w:eastAsia="tr-TR"/>
              </w:rPr>
              <w:br/>
            </w:r>
            <w:r w:rsidRPr="00067A39">
              <w:rPr>
                <w:rFonts w:ascii="Roboto" w:eastAsia="Times New Roman" w:hAnsi="Roboto" w:cs="Times New Roman"/>
                <w:b/>
                <w:bCs/>
                <w:color w:val="222222"/>
                <w:sz w:val="24"/>
                <w:szCs w:val="24"/>
                <w:lang w:eastAsia="tr-TR"/>
              </w:rPr>
              <w:t>İşletme Kooperatifi (Konut)</w:t>
            </w:r>
            <w:r w:rsidRPr="00067A39">
              <w:rPr>
                <w:rFonts w:ascii="Roboto" w:eastAsia="Times New Roman" w:hAnsi="Roboto" w:cs="Times New Roman"/>
                <w:color w:val="222222"/>
                <w:sz w:val="24"/>
                <w:szCs w:val="24"/>
                <w:lang w:eastAsia="tr-TR"/>
              </w:rPr>
              <w:br/>
            </w:r>
            <w:r w:rsidRPr="00067A39">
              <w:rPr>
                <w:rFonts w:ascii="Roboto" w:eastAsia="Times New Roman" w:hAnsi="Roboto" w:cs="Times New Roman"/>
                <w:b/>
                <w:bCs/>
                <w:color w:val="222222"/>
                <w:sz w:val="24"/>
                <w:szCs w:val="24"/>
                <w:lang w:eastAsia="tr-TR"/>
              </w:rPr>
              <w:t>Kuruluş Başvurularında Gerekli Belgeler</w:t>
            </w:r>
          </w:p>
        </w:tc>
      </w:tr>
      <w:tr w:rsidR="00067A39" w:rsidRPr="00067A39" w:rsidTr="00067A39">
        <w:trPr>
          <w:trHeight w:val="960"/>
        </w:trPr>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b/>
                <w:bCs/>
                <w:color w:val="222222"/>
                <w:sz w:val="24"/>
                <w:szCs w:val="24"/>
                <w:u w:val="single"/>
                <w:lang w:eastAsia="tr-TR"/>
              </w:rPr>
              <w:t>Belge Adı</w:t>
            </w:r>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b/>
                <w:bCs/>
                <w:color w:val="222222"/>
                <w:sz w:val="24"/>
                <w:szCs w:val="24"/>
                <w:u w:val="single"/>
                <w:lang w:eastAsia="tr-TR"/>
              </w:rPr>
              <w:t>Açıklama</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b/>
                <w:bCs/>
                <w:color w:val="222222"/>
                <w:sz w:val="24"/>
                <w:szCs w:val="24"/>
                <w:u w:val="single"/>
                <w:lang w:eastAsia="tr-TR"/>
              </w:rPr>
              <w:t>Mevzuat</w:t>
            </w:r>
          </w:p>
        </w:tc>
      </w:tr>
      <w:tr w:rsidR="00067A39" w:rsidRPr="00067A39" w:rsidTr="00067A39">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Dilekçe ve Kuruluş Bilgi Formu</w:t>
            </w:r>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Kooperatifin kuruluş izin başvurusuna ilişkin talep dilekçesini de içeren ve Genel Müdürlüğümüz internet sitesinden temin edilecek </w:t>
            </w:r>
            <w:hyperlink r:id="rId4" w:history="1">
              <w:r w:rsidRPr="00067A39">
                <w:rPr>
                  <w:rFonts w:ascii="Roboto" w:eastAsia="Times New Roman" w:hAnsi="Roboto" w:cs="Times New Roman"/>
                  <w:color w:val="007BFF"/>
                  <w:sz w:val="24"/>
                  <w:szCs w:val="24"/>
                  <w:u w:val="single"/>
                  <w:lang w:eastAsia="tr-TR"/>
                </w:rPr>
                <w:t>Kuruluş Bilgi Formu</w:t>
              </w:r>
            </w:hyperlink>
            <w:r w:rsidRPr="00067A39">
              <w:rPr>
                <w:rFonts w:ascii="Roboto" w:eastAsia="Times New Roman" w:hAnsi="Roboto" w:cs="Times New Roman"/>
                <w:color w:val="222222"/>
                <w:sz w:val="24"/>
                <w:szCs w:val="24"/>
                <w:lang w:eastAsia="tr-TR"/>
              </w:rPr>
              <w:t> doldurulmalıdır</w:t>
            </w:r>
            <w:r w:rsidRPr="00067A39">
              <w:rPr>
                <w:rFonts w:ascii="Roboto" w:eastAsia="Times New Roman" w:hAnsi="Roboto" w:cs="Times New Roman"/>
                <w:i/>
                <w:iCs/>
                <w:color w:val="222222"/>
                <w:sz w:val="24"/>
                <w:szCs w:val="24"/>
                <w:lang w:eastAsia="tr-TR"/>
              </w:rPr>
              <w:t>.</w:t>
            </w:r>
            <w:r w:rsidRPr="00067A39">
              <w:rPr>
                <w:rFonts w:ascii="Roboto" w:eastAsia="Times New Roman" w:hAnsi="Roboto" w:cs="Times New Roman"/>
                <w:color w:val="222222"/>
                <w:sz w:val="24"/>
                <w:szCs w:val="24"/>
                <w:lang w:eastAsia="tr-TR"/>
              </w:rPr>
              <w:br/>
            </w:r>
            <w:r w:rsidRPr="00067A39">
              <w:rPr>
                <w:rFonts w:ascii="Roboto" w:eastAsia="Times New Roman" w:hAnsi="Roboto" w:cs="Times New Roman"/>
                <w:color w:val="222222"/>
                <w:sz w:val="24"/>
                <w:szCs w:val="24"/>
                <w:lang w:eastAsia="tr-TR"/>
              </w:rPr>
              <w:br/>
              <w:t>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10.05.1969 tarih ve 13195 sayılı Resmi Gazetede yayımlanan 1163 sayılı Kooperatifler Kanununun 3 üncü maddesi</w:t>
            </w:r>
          </w:p>
        </w:tc>
      </w:tr>
      <w:tr w:rsidR="00067A39" w:rsidRPr="00067A39" w:rsidTr="00067A39">
        <w:trPr>
          <w:trHeight w:val="4350"/>
        </w:trPr>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Kooperatif Ana Sözleşmesi</w:t>
            </w:r>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Merkezi Sicil Kayıt Sistemi (</w:t>
            </w:r>
            <w:proofErr w:type="spellStart"/>
            <w:r w:rsidRPr="00067A39">
              <w:rPr>
                <w:rFonts w:ascii="Roboto" w:eastAsia="Times New Roman" w:hAnsi="Roboto" w:cs="Times New Roman"/>
                <w:color w:val="222222"/>
                <w:sz w:val="24"/>
                <w:szCs w:val="24"/>
                <w:lang w:eastAsia="tr-TR"/>
              </w:rPr>
              <w:t>Mersis</w:t>
            </w:r>
            <w:proofErr w:type="spellEnd"/>
            <w:r w:rsidRPr="00067A39">
              <w:rPr>
                <w:rFonts w:ascii="Roboto" w:eastAsia="Times New Roman" w:hAnsi="Roboto" w:cs="Times New Roman"/>
                <w:color w:val="222222"/>
                <w:sz w:val="24"/>
                <w:szCs w:val="24"/>
                <w:lang w:eastAsia="tr-TR"/>
              </w:rPr>
              <w:t xml:space="preserve"> - </w:t>
            </w:r>
            <w:hyperlink r:id="rId5" w:history="1">
              <w:r w:rsidRPr="00067A39">
                <w:rPr>
                  <w:rFonts w:ascii="Roboto" w:eastAsia="Times New Roman" w:hAnsi="Roboto" w:cs="Times New Roman"/>
                  <w:color w:val="0066CC"/>
                  <w:sz w:val="24"/>
                  <w:szCs w:val="24"/>
                  <w:u w:val="single"/>
                  <w:lang w:eastAsia="tr-TR"/>
                </w:rPr>
                <w:t>http://mersis.gumrukticaret.gov.tr</w:t>
              </w:r>
            </w:hyperlink>
            <w:r w:rsidRPr="00067A39">
              <w:rPr>
                <w:rFonts w:ascii="Roboto" w:eastAsia="Times New Roman" w:hAnsi="Roboto" w:cs="Times New Roman"/>
                <w:color w:val="222222"/>
                <w:sz w:val="24"/>
                <w:szCs w:val="24"/>
                <w:lang w:eastAsia="tr-TR"/>
              </w:rPr>
              <w:t>) üzerinden kuruluş başvurusu yapılmalıdır.</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 xml:space="preserve">- </w:t>
            </w:r>
            <w:proofErr w:type="spellStart"/>
            <w:r w:rsidRPr="00067A39">
              <w:rPr>
                <w:rFonts w:ascii="Roboto" w:eastAsia="Times New Roman" w:hAnsi="Roboto" w:cs="Times New Roman"/>
                <w:color w:val="222222"/>
                <w:sz w:val="24"/>
                <w:szCs w:val="24"/>
                <w:lang w:eastAsia="tr-TR"/>
              </w:rPr>
              <w:t>Mersis</w:t>
            </w:r>
            <w:proofErr w:type="spellEnd"/>
            <w:r w:rsidRPr="00067A39">
              <w:rPr>
                <w:rFonts w:ascii="Roboto" w:eastAsia="Times New Roman" w:hAnsi="Roboto" w:cs="Times New Roman"/>
                <w:color w:val="222222"/>
                <w:sz w:val="24"/>
                <w:szCs w:val="24"/>
                <w:lang w:eastAsia="tr-TR"/>
              </w:rPr>
              <w:t xml:space="preserve"> üzerinden alınan başvuru numarası ile Ticaret Sicili Müdürlüğüne gidilmelidir.</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 xml:space="preserve">- Ticaret Sicili Müdürlüğü tarafından, </w:t>
            </w:r>
            <w:proofErr w:type="spellStart"/>
            <w:r w:rsidRPr="00067A39">
              <w:rPr>
                <w:rFonts w:ascii="Roboto" w:eastAsia="Times New Roman" w:hAnsi="Roboto" w:cs="Times New Roman"/>
                <w:color w:val="222222"/>
                <w:sz w:val="24"/>
                <w:szCs w:val="24"/>
                <w:lang w:eastAsia="tr-TR"/>
              </w:rPr>
              <w:t>Mersis</w:t>
            </w:r>
            <w:proofErr w:type="spellEnd"/>
            <w:r w:rsidRPr="00067A39">
              <w:rPr>
                <w:rFonts w:ascii="Roboto" w:eastAsia="Times New Roman" w:hAnsi="Roboto" w:cs="Times New Roman"/>
                <w:color w:val="222222"/>
                <w:sz w:val="24"/>
                <w:szCs w:val="24"/>
                <w:lang w:eastAsia="tr-TR"/>
              </w:rPr>
              <w:t xml:space="preserve"> üzerinden alınan kooperatif </w:t>
            </w:r>
            <w:proofErr w:type="spellStart"/>
            <w:r w:rsidRPr="00067A39">
              <w:rPr>
                <w:rFonts w:ascii="Roboto" w:eastAsia="Times New Roman" w:hAnsi="Roboto" w:cs="Times New Roman"/>
                <w:color w:val="222222"/>
                <w:sz w:val="24"/>
                <w:szCs w:val="24"/>
                <w:lang w:eastAsia="tr-TR"/>
              </w:rPr>
              <w:t>anasözleşmesinin</w:t>
            </w:r>
            <w:proofErr w:type="spellEnd"/>
            <w:r w:rsidRPr="00067A39">
              <w:rPr>
                <w:rFonts w:ascii="Roboto" w:eastAsia="Times New Roman" w:hAnsi="Roboto" w:cs="Times New Roman"/>
                <w:color w:val="222222"/>
                <w:sz w:val="24"/>
                <w:szCs w:val="24"/>
                <w:lang w:eastAsia="tr-TR"/>
              </w:rPr>
              <w:t xml:space="preserve"> 2 adedi tasdik edilmelidir.</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 xml:space="preserve">- 2 adet Ticaret Sicil Müdürlüğü tasdikli </w:t>
            </w:r>
            <w:proofErr w:type="spellStart"/>
            <w:r w:rsidRPr="00067A39">
              <w:rPr>
                <w:rFonts w:ascii="Roboto" w:eastAsia="Times New Roman" w:hAnsi="Roboto" w:cs="Times New Roman"/>
                <w:color w:val="222222"/>
                <w:sz w:val="24"/>
                <w:szCs w:val="24"/>
                <w:lang w:eastAsia="tr-TR"/>
              </w:rPr>
              <w:t>anasözleşme</w:t>
            </w:r>
            <w:proofErr w:type="spellEnd"/>
            <w:r w:rsidRPr="00067A39">
              <w:rPr>
                <w:rFonts w:ascii="Roboto" w:eastAsia="Times New Roman" w:hAnsi="Roboto" w:cs="Times New Roman"/>
                <w:color w:val="222222"/>
                <w:sz w:val="24"/>
                <w:szCs w:val="24"/>
                <w:lang w:eastAsia="tr-TR"/>
              </w:rPr>
              <w:t xml:space="preserve"> ile 4 adet Ticaret Sicil Müdürlüğü onaylı </w:t>
            </w:r>
            <w:proofErr w:type="spellStart"/>
            <w:r w:rsidRPr="00067A39">
              <w:rPr>
                <w:rFonts w:ascii="Roboto" w:eastAsia="Times New Roman" w:hAnsi="Roboto" w:cs="Times New Roman"/>
                <w:color w:val="222222"/>
                <w:sz w:val="24"/>
                <w:szCs w:val="24"/>
                <w:lang w:eastAsia="tr-TR"/>
              </w:rPr>
              <w:t>anasözleşmenin</w:t>
            </w:r>
            <w:proofErr w:type="spellEnd"/>
            <w:r w:rsidRPr="00067A39">
              <w:rPr>
                <w:rFonts w:ascii="Roboto" w:eastAsia="Times New Roman" w:hAnsi="Roboto" w:cs="Times New Roman"/>
                <w:color w:val="222222"/>
                <w:sz w:val="24"/>
                <w:szCs w:val="24"/>
                <w:lang w:eastAsia="tr-TR"/>
              </w:rPr>
              <w:t xml:space="preserve"> fotokopisi olmak üzere, toplam 6 adet </w:t>
            </w:r>
            <w:proofErr w:type="spellStart"/>
            <w:r w:rsidRPr="00067A39">
              <w:rPr>
                <w:rFonts w:ascii="Roboto" w:eastAsia="Times New Roman" w:hAnsi="Roboto" w:cs="Times New Roman"/>
                <w:color w:val="222222"/>
                <w:sz w:val="24"/>
                <w:szCs w:val="24"/>
                <w:lang w:eastAsia="tr-TR"/>
              </w:rPr>
              <w:t>anasözleşme</w:t>
            </w:r>
            <w:proofErr w:type="spellEnd"/>
            <w:r w:rsidRPr="00067A39">
              <w:rPr>
                <w:rFonts w:ascii="Roboto" w:eastAsia="Times New Roman" w:hAnsi="Roboto" w:cs="Times New Roman"/>
                <w:color w:val="222222"/>
                <w:sz w:val="24"/>
                <w:szCs w:val="24"/>
                <w:lang w:eastAsia="tr-TR"/>
              </w:rPr>
              <w:t xml:space="preserve"> ile başvuru yapılmalıdır.</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10.05.1969 tarih ve 13195 sayılı Resmi Gazetede yayımlanan 1163 sayılı Kooperatifler Kanununun 2 inci maddesi</w:t>
            </w:r>
          </w:p>
        </w:tc>
      </w:tr>
      <w:tr w:rsidR="00067A39" w:rsidRPr="00067A39" w:rsidTr="00067A39">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Adli Sicil Belgesi</w:t>
            </w:r>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İlk yönetim ve denetim kurulu üyelerine ait adli sicil belgesi verilmelidir.</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 Başvuru tarihi itibari ile son 6 ay içerisinde alınmış olmalıdır.</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10.05.1969 tarih ve 13195 sayılı Resmi Gazetede yayımlanan 1163 sayılı Kooperatifler Kanununun 56 ve 65 inci maddeleri</w:t>
            </w:r>
          </w:p>
        </w:tc>
      </w:tr>
      <w:tr w:rsidR="00067A39" w:rsidRPr="00067A39" w:rsidTr="00067A39">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xml:space="preserve">Banka </w:t>
            </w:r>
            <w:proofErr w:type="gramStart"/>
            <w:r w:rsidRPr="00067A39">
              <w:rPr>
                <w:rFonts w:ascii="Roboto" w:eastAsia="Times New Roman" w:hAnsi="Roboto" w:cs="Times New Roman"/>
                <w:color w:val="222222"/>
                <w:sz w:val="24"/>
                <w:szCs w:val="24"/>
                <w:lang w:eastAsia="tr-TR"/>
              </w:rPr>
              <w:t>dekontu</w:t>
            </w:r>
            <w:proofErr w:type="gramEnd"/>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xml:space="preserve">- Kooperatif kuruluş sermayesinin en az 1/4’ünün </w:t>
            </w:r>
            <w:proofErr w:type="gramStart"/>
            <w:r w:rsidRPr="00067A39">
              <w:rPr>
                <w:rFonts w:ascii="Roboto" w:eastAsia="Times New Roman" w:hAnsi="Roboto" w:cs="Times New Roman"/>
                <w:color w:val="222222"/>
                <w:sz w:val="24"/>
                <w:szCs w:val="24"/>
                <w:lang w:eastAsia="tr-TR"/>
              </w:rPr>
              <w:t>19/10/2015</w:t>
            </w:r>
            <w:proofErr w:type="gramEnd"/>
            <w:r w:rsidRPr="00067A39">
              <w:rPr>
                <w:rFonts w:ascii="Roboto" w:eastAsia="Times New Roman" w:hAnsi="Roboto" w:cs="Times New Roman"/>
                <w:color w:val="222222"/>
                <w:sz w:val="24"/>
                <w:szCs w:val="24"/>
                <w:lang w:eastAsia="tr-TR"/>
              </w:rPr>
              <w:t xml:space="preserve"> ve 5411 sayılı Bankacılık Kanununa göre faaliyette bulunan bir bankada,  kurulacak olan kooperatif adına açılacak özel bir hesaba yatırıldığını gösteren ve bu hesabın kurulacak kooperatife ait olduğunu belirten banka dekontu verilmelidir.</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- 10.05.1969 tarih ve 13195 sayılı Resmi Gazetede yayımlanan 1163 sayılı Kooperatifler Kanununun 3 ve 4 üncü maddeleri</w:t>
            </w:r>
            <w:r w:rsidRPr="00067A39">
              <w:rPr>
                <w:rFonts w:ascii="Roboto" w:eastAsia="Times New Roman" w:hAnsi="Roboto" w:cs="Times New Roman"/>
                <w:color w:val="222222"/>
                <w:sz w:val="24"/>
                <w:szCs w:val="24"/>
                <w:lang w:eastAsia="tr-TR"/>
              </w:rPr>
              <w:br/>
            </w:r>
            <w:r w:rsidRPr="00067A39">
              <w:rPr>
                <w:rFonts w:ascii="Roboto" w:eastAsia="Times New Roman" w:hAnsi="Roboto" w:cs="Times New Roman"/>
                <w:color w:val="222222"/>
                <w:sz w:val="24"/>
                <w:szCs w:val="24"/>
                <w:lang w:eastAsia="tr-TR"/>
              </w:rPr>
              <w:lastRenderedPageBreak/>
              <w:t> </w:t>
            </w:r>
            <w:r w:rsidRPr="00067A39">
              <w:rPr>
                <w:rFonts w:ascii="Roboto" w:eastAsia="Times New Roman" w:hAnsi="Roboto" w:cs="Times New Roman"/>
                <w:color w:val="222222"/>
                <w:sz w:val="24"/>
                <w:szCs w:val="24"/>
                <w:lang w:eastAsia="tr-TR"/>
              </w:rPr>
              <w:br/>
              <w:t>- 6102 sayılı Türk Ticaret Kanununun 345 inci maddesi</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 </w:t>
            </w:r>
          </w:p>
        </w:tc>
      </w:tr>
      <w:tr w:rsidR="00067A39" w:rsidRPr="00067A39" w:rsidTr="00067A39">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lastRenderedPageBreak/>
              <w:t>Denetim Kurulu Lise Mezuniyet Belgesi</w:t>
            </w:r>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proofErr w:type="spellStart"/>
            <w:r w:rsidRPr="00067A39">
              <w:rPr>
                <w:rFonts w:ascii="Roboto" w:eastAsia="Times New Roman" w:hAnsi="Roboto" w:cs="Times New Roman"/>
                <w:color w:val="222222"/>
                <w:sz w:val="24"/>
                <w:szCs w:val="24"/>
                <w:lang w:eastAsia="tr-TR"/>
              </w:rPr>
              <w:t>Anasözleşmenin</w:t>
            </w:r>
            <w:proofErr w:type="spellEnd"/>
            <w:r w:rsidRPr="00067A39">
              <w:rPr>
                <w:rFonts w:ascii="Roboto" w:eastAsia="Times New Roman" w:hAnsi="Roboto" w:cs="Times New Roman"/>
                <w:color w:val="222222"/>
                <w:sz w:val="24"/>
                <w:szCs w:val="24"/>
                <w:lang w:eastAsia="tr-TR"/>
              </w:rPr>
              <w:t xml:space="preserve"> İlk Denetim Kurulu başlıklı maddesinde adı geçenlerin en az lise mezunu olması yasal zorunluluktur. İlgili kişilerin lise ve üstü okullarından mezun olduğunu gösterir belge örneği başvuru evrakına eklenmelidir. Söz konusu belge e-devletten üretilerek yahut orijinal diploma fotokopi edilerek sunulabileceği gibi ilgili lise, yüksek öğretim kurumu ya da Milli Eğitim Müdürlüğü’nden alınacak mezuniyet belgesinin örneği de sunulabilir.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xml:space="preserve">Kooperatif ve Üst Kuruluşlarının Denetimine Dair </w:t>
            </w:r>
            <w:proofErr w:type="spellStart"/>
            <w:r w:rsidRPr="00067A39">
              <w:rPr>
                <w:rFonts w:ascii="Roboto" w:eastAsia="Times New Roman" w:hAnsi="Roboto" w:cs="Times New Roman"/>
                <w:color w:val="222222"/>
                <w:sz w:val="24"/>
                <w:szCs w:val="24"/>
                <w:lang w:eastAsia="tr-TR"/>
              </w:rPr>
              <w:t>Yönetmelik’in</w:t>
            </w:r>
            <w:proofErr w:type="spellEnd"/>
            <w:r w:rsidRPr="00067A39">
              <w:rPr>
                <w:rFonts w:ascii="Roboto" w:eastAsia="Times New Roman" w:hAnsi="Roboto" w:cs="Times New Roman"/>
                <w:color w:val="222222"/>
                <w:sz w:val="24"/>
                <w:szCs w:val="24"/>
                <w:lang w:eastAsia="tr-TR"/>
              </w:rPr>
              <w:t xml:space="preserve"> 7’nci maddesinin 1’nci fıkrasının (b) bendi. </w:t>
            </w:r>
          </w:p>
        </w:tc>
      </w:tr>
      <w:tr w:rsidR="00067A39" w:rsidRPr="00067A39" w:rsidTr="00067A39">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Tapu Tescil Belgesi/Oturma Hakkı Sahipliği Belgesi/ Kiracılığa  ilişkin Belge</w:t>
            </w:r>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Site dâhilinde konut veya genel hizmet tesislerinden birinin maliki olduğunu gösterir kurucuların her birine ait tapunun bir örneği verilmelidir.</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Eğer kurucu konutun maliki  bulunmayıp oturma hakkı sahipliği bulunuyor ise, ilgili mevzuat uyarınca buna ilişkin belge verilmelidir.</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Eğer kurucu genel hizmet tesislerinden birinin maliki olmayıp, kiracısı olması durumunda, kira sözleşmesinin bir örneği verilmelidir.</w:t>
            </w:r>
            <w:r w:rsidRPr="00067A39">
              <w:rPr>
                <w:rFonts w:ascii="Roboto" w:eastAsia="Times New Roman" w:hAnsi="Roboto" w:cs="Times New Roman"/>
                <w:color w:val="222222"/>
                <w:sz w:val="24"/>
                <w:szCs w:val="24"/>
                <w:lang w:eastAsia="tr-TR"/>
              </w:rPr>
              <w:br/>
              <w:t>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xml:space="preserve">İşletme Kooperatifi </w:t>
            </w:r>
            <w:proofErr w:type="spellStart"/>
            <w:r w:rsidRPr="00067A39">
              <w:rPr>
                <w:rFonts w:ascii="Roboto" w:eastAsia="Times New Roman" w:hAnsi="Roboto" w:cs="Times New Roman"/>
                <w:color w:val="222222"/>
                <w:sz w:val="24"/>
                <w:szCs w:val="24"/>
                <w:lang w:eastAsia="tr-TR"/>
              </w:rPr>
              <w:t>Anasözleşmesi</w:t>
            </w:r>
            <w:proofErr w:type="spellEnd"/>
            <w:r w:rsidRPr="00067A39">
              <w:rPr>
                <w:rFonts w:ascii="Roboto" w:eastAsia="Times New Roman" w:hAnsi="Roboto" w:cs="Times New Roman"/>
                <w:color w:val="222222"/>
                <w:sz w:val="24"/>
                <w:szCs w:val="24"/>
                <w:lang w:eastAsia="tr-TR"/>
              </w:rPr>
              <w:t xml:space="preserve"> ortaklık şartları başlıklı 10’ncu maddesi</w:t>
            </w:r>
          </w:p>
        </w:tc>
      </w:tr>
      <w:tr w:rsidR="00067A39" w:rsidRPr="00067A39" w:rsidTr="00067A39">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w:t>
            </w:r>
            <w:r w:rsidRPr="00067A39">
              <w:rPr>
                <w:rFonts w:ascii="Roboto" w:eastAsia="Times New Roman" w:hAnsi="Roboto" w:cs="Times New Roman"/>
                <w:color w:val="222222"/>
                <w:sz w:val="24"/>
                <w:szCs w:val="24"/>
                <w:lang w:eastAsia="tr-TR"/>
              </w:rPr>
              <w:br/>
              <w:t>Yazılı</w:t>
            </w:r>
            <w:r w:rsidRPr="00067A39">
              <w:rPr>
                <w:rFonts w:ascii="Roboto" w:eastAsia="Times New Roman" w:hAnsi="Roboto" w:cs="Times New Roman"/>
                <w:color w:val="222222"/>
                <w:sz w:val="24"/>
                <w:szCs w:val="24"/>
                <w:lang w:eastAsia="tr-TR"/>
              </w:rPr>
              <w:br/>
              <w:t>Taahhütname</w:t>
            </w:r>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Yönetim ve denetim kurulu üyelerinin birbirleri ile akraba olmadıklarına, ayrıca yönetim kurulu üyelerinin de aynı türde başka bir kooperatifin yönetim kurulu üyesi olmadıklarına ilişkin ortak imzalarının yer aldığı güncel tarihli </w:t>
            </w:r>
            <w:hyperlink r:id="rId6" w:history="1">
              <w:r w:rsidRPr="00067A39">
                <w:rPr>
                  <w:rFonts w:ascii="Roboto" w:eastAsia="Times New Roman" w:hAnsi="Roboto" w:cs="Times New Roman"/>
                  <w:color w:val="007BFF"/>
                  <w:sz w:val="24"/>
                  <w:szCs w:val="24"/>
                  <w:u w:val="single"/>
                  <w:lang w:eastAsia="tr-TR"/>
                </w:rPr>
                <w:t>yazılı taahhütname</w:t>
              </w:r>
            </w:hyperlink>
            <w:r w:rsidRPr="00067A39">
              <w:rPr>
                <w:rFonts w:ascii="Roboto" w:eastAsia="Times New Roman" w:hAnsi="Roboto" w:cs="Times New Roman"/>
                <w:color w:val="222222"/>
                <w:sz w:val="24"/>
                <w:szCs w:val="24"/>
                <w:lang w:eastAsia="tr-TR"/>
              </w:rPr>
              <w:t> verilmelidir.</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10.05.1969 tarih ve 13195 sayılı Resmi Gazetede yayımlanan 1163 sayılı Kooperatifler Kanununun 56, 65 ve Ek-3 maddeleri</w:t>
            </w:r>
            <w:r w:rsidRPr="00067A39">
              <w:rPr>
                <w:rFonts w:ascii="Roboto" w:eastAsia="Times New Roman" w:hAnsi="Roboto" w:cs="Times New Roman"/>
                <w:color w:val="222222"/>
                <w:sz w:val="24"/>
                <w:szCs w:val="24"/>
                <w:lang w:eastAsia="tr-TR"/>
              </w:rPr>
              <w:br/>
              <w:t> </w:t>
            </w:r>
          </w:p>
        </w:tc>
      </w:tr>
      <w:tr w:rsidR="00067A39" w:rsidRPr="00067A39" w:rsidTr="00067A39">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Diğer belgeler</w:t>
            </w:r>
          </w:p>
        </w:tc>
        <w:tc>
          <w:tcPr>
            <w:tcW w:w="6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w:t>
            </w:r>
            <w:r w:rsidRPr="00067A39">
              <w:rPr>
                <w:rFonts w:ascii="Roboto" w:eastAsia="Times New Roman" w:hAnsi="Roboto" w:cs="Times New Roman"/>
                <w:color w:val="222222"/>
                <w:sz w:val="24"/>
                <w:szCs w:val="24"/>
                <w:lang w:eastAsia="tr-TR"/>
              </w:rPr>
              <w:br/>
              <w:t>- Kurucular arasında kamu veya özel hukuk tüzel kişisinin bulunması halinde,  bunların amaçları bakımından kooperatifle ilgilendiklerini gösteren bilgi veya belgeler verilmelidir. (</w:t>
            </w:r>
            <w:proofErr w:type="spellStart"/>
            <w:r w:rsidRPr="00067A39">
              <w:rPr>
                <w:rFonts w:ascii="Roboto" w:eastAsia="Times New Roman" w:hAnsi="Roboto" w:cs="Times New Roman"/>
                <w:color w:val="222222"/>
                <w:sz w:val="24"/>
                <w:szCs w:val="24"/>
                <w:lang w:eastAsia="tr-TR"/>
              </w:rPr>
              <w:t>Anasözleşme</w:t>
            </w:r>
            <w:proofErr w:type="spellEnd"/>
            <w:r w:rsidRPr="00067A39">
              <w:rPr>
                <w:rFonts w:ascii="Roboto" w:eastAsia="Times New Roman" w:hAnsi="Roboto" w:cs="Times New Roman"/>
                <w:color w:val="222222"/>
                <w:sz w:val="24"/>
                <w:szCs w:val="24"/>
                <w:lang w:eastAsia="tr-TR"/>
              </w:rPr>
              <w:t>, tüzük, vakıf senedi gibi)</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 Söz konusu tüzel kişinin kurucu ortak olabilmesine ilişkin herhangi bir engelin bulunmaması halinde, </w:t>
            </w:r>
            <w:r w:rsidRPr="00067A39">
              <w:rPr>
                <w:rFonts w:ascii="Roboto" w:eastAsia="Times New Roman" w:hAnsi="Roboto" w:cs="Times New Roman"/>
                <w:b/>
                <w:bCs/>
                <w:color w:val="222222"/>
                <w:sz w:val="24"/>
                <w:szCs w:val="24"/>
                <w:lang w:eastAsia="tr-TR"/>
              </w:rPr>
              <w:t>özel hukuk tüzel kişisini </w:t>
            </w:r>
            <w:r w:rsidRPr="00067A39">
              <w:rPr>
                <w:rFonts w:ascii="Roboto" w:eastAsia="Times New Roman" w:hAnsi="Roboto" w:cs="Times New Roman"/>
                <w:color w:val="222222"/>
                <w:sz w:val="24"/>
                <w:szCs w:val="24"/>
                <w:lang w:eastAsia="tr-TR"/>
              </w:rPr>
              <w:t>temsilci edecek gerçek kişiyle ilgili olarak yetkili organca alınacak atama kararının Noter tasdikli sureti; </w:t>
            </w:r>
            <w:r w:rsidRPr="00067A39">
              <w:rPr>
                <w:rFonts w:ascii="Roboto" w:eastAsia="Times New Roman" w:hAnsi="Roboto" w:cs="Times New Roman"/>
                <w:b/>
                <w:bCs/>
                <w:color w:val="222222"/>
                <w:sz w:val="24"/>
                <w:szCs w:val="24"/>
                <w:lang w:eastAsia="tr-TR"/>
              </w:rPr>
              <w:t>kamu hukuk tüzel kişisi</w:t>
            </w:r>
            <w:r w:rsidRPr="00067A39">
              <w:rPr>
                <w:rFonts w:ascii="Roboto" w:eastAsia="Times New Roman" w:hAnsi="Roboto" w:cs="Times New Roman"/>
                <w:color w:val="222222"/>
                <w:sz w:val="24"/>
                <w:szCs w:val="24"/>
                <w:lang w:eastAsia="tr-TR"/>
              </w:rPr>
              <w:t> tarafından  ise,   temsilci  isimlerinin yer aldığı  resmi yazı verilmelidir.</w:t>
            </w:r>
            <w:r w:rsidRPr="00067A39">
              <w:rPr>
                <w:rFonts w:ascii="Roboto" w:eastAsia="Times New Roman" w:hAnsi="Roboto" w:cs="Times New Roman"/>
                <w:color w:val="222222"/>
                <w:sz w:val="24"/>
                <w:szCs w:val="24"/>
                <w:lang w:eastAsia="tr-TR"/>
              </w:rPr>
              <w:br/>
              <w:t>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7A39" w:rsidRPr="00067A39" w:rsidRDefault="00067A39" w:rsidP="00067A39">
            <w:pPr>
              <w:spacing w:after="0" w:line="240" w:lineRule="auto"/>
              <w:rPr>
                <w:rFonts w:ascii="Roboto" w:eastAsia="Times New Roman" w:hAnsi="Roboto" w:cs="Times New Roman"/>
                <w:color w:val="222222"/>
                <w:sz w:val="24"/>
                <w:szCs w:val="24"/>
                <w:lang w:eastAsia="tr-TR"/>
              </w:rPr>
            </w:pPr>
            <w:r w:rsidRPr="00067A39">
              <w:rPr>
                <w:rFonts w:ascii="Roboto" w:eastAsia="Times New Roman" w:hAnsi="Roboto" w:cs="Times New Roman"/>
                <w:color w:val="222222"/>
                <w:sz w:val="24"/>
                <w:szCs w:val="24"/>
                <w:lang w:eastAsia="tr-TR"/>
              </w:rPr>
              <w:t>- 1163 sayılı Kooperatifler Kanununun 9 uncu maddesi</w:t>
            </w:r>
            <w:r w:rsidRPr="00067A39">
              <w:rPr>
                <w:rFonts w:ascii="Roboto" w:eastAsia="Times New Roman" w:hAnsi="Roboto" w:cs="Times New Roman"/>
                <w:color w:val="222222"/>
                <w:sz w:val="24"/>
                <w:szCs w:val="24"/>
                <w:lang w:eastAsia="tr-TR"/>
              </w:rPr>
              <w:br/>
              <w:t> </w:t>
            </w:r>
            <w:r w:rsidRPr="00067A39">
              <w:rPr>
                <w:rFonts w:ascii="Roboto" w:eastAsia="Times New Roman" w:hAnsi="Roboto" w:cs="Times New Roman"/>
                <w:color w:val="222222"/>
                <w:sz w:val="24"/>
                <w:szCs w:val="24"/>
                <w:lang w:eastAsia="tr-TR"/>
              </w:rPr>
              <w:br/>
              <w:t xml:space="preserve">- Kooperatif  </w:t>
            </w:r>
            <w:proofErr w:type="spellStart"/>
            <w:r w:rsidRPr="00067A39">
              <w:rPr>
                <w:rFonts w:ascii="Roboto" w:eastAsia="Times New Roman" w:hAnsi="Roboto" w:cs="Times New Roman"/>
                <w:color w:val="222222"/>
                <w:sz w:val="24"/>
                <w:szCs w:val="24"/>
                <w:lang w:eastAsia="tr-TR"/>
              </w:rPr>
              <w:t>Anasözleşmesinin</w:t>
            </w:r>
            <w:proofErr w:type="spellEnd"/>
            <w:r w:rsidRPr="00067A39">
              <w:rPr>
                <w:rFonts w:ascii="Roboto" w:eastAsia="Times New Roman" w:hAnsi="Roboto" w:cs="Times New Roman"/>
                <w:color w:val="222222"/>
                <w:sz w:val="24"/>
                <w:szCs w:val="24"/>
                <w:lang w:eastAsia="tr-TR"/>
              </w:rPr>
              <w:t xml:space="preserve"> “Ortaklık Şartları” başlıklı maddesi</w:t>
            </w:r>
          </w:p>
        </w:tc>
      </w:tr>
    </w:tbl>
    <w:p w:rsidR="009D120E" w:rsidRDefault="009D120E"/>
    <w:sectPr w:rsidR="009D120E" w:rsidSect="009D12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7A39"/>
    <w:rsid w:val="00067A39"/>
    <w:rsid w:val="009D12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20E"/>
  </w:style>
  <w:style w:type="paragraph" w:styleId="Balk2">
    <w:name w:val="heading 2"/>
    <w:basedOn w:val="Normal"/>
    <w:link w:val="Balk2Char"/>
    <w:uiPriority w:val="9"/>
    <w:qFormat/>
    <w:rsid w:val="00067A3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67A3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67A39"/>
    <w:rPr>
      <w:color w:val="0000FF"/>
      <w:u w:val="single"/>
    </w:rPr>
  </w:style>
  <w:style w:type="character" w:styleId="Vurgu">
    <w:name w:val="Emphasis"/>
    <w:basedOn w:val="VarsaylanParagrafYazTipi"/>
    <w:uiPriority w:val="20"/>
    <w:qFormat/>
    <w:rsid w:val="00067A39"/>
    <w:rPr>
      <w:i/>
      <w:iCs/>
    </w:rPr>
  </w:style>
</w:styles>
</file>

<file path=word/webSettings.xml><?xml version="1.0" encoding="utf-8"?>
<w:webSettings xmlns:r="http://schemas.openxmlformats.org/officeDocument/2006/relationships" xmlns:w="http://schemas.openxmlformats.org/wordprocessingml/2006/main">
  <w:divs>
    <w:div w:id="155322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aret.gov.tr/data/5d41dad913b87639ac9e0248/Y%C3%B6netim%20Denetim%20Kurulu%20Taahh%C3%BCtname.docx" TargetMode="External"/><Relationship Id="rId5" Type="http://schemas.openxmlformats.org/officeDocument/2006/relationships/hyperlink" Target="http://mersis.gumrukticaret.gov.tr/" TargetMode="External"/><Relationship Id="rId4" Type="http://schemas.openxmlformats.org/officeDocument/2006/relationships/hyperlink" Target="https://ticaret.gov.tr/data/5d41dad913b87639ac9e0248/Kooperatif%20Kurulu%C5%9F%20Formu.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2022-11-04T10:48:00Z</dcterms:created>
  <dcterms:modified xsi:type="dcterms:W3CDTF">2022-11-04T10:48:00Z</dcterms:modified>
</cp:coreProperties>
</file>