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86" w:rsidRPr="00F15386" w:rsidRDefault="00F15386" w:rsidP="00F15386">
      <w:pPr>
        <w:spacing w:after="0" w:line="240" w:lineRule="auto"/>
        <w:textAlignment w:val="baseline"/>
        <w:outlineLvl w:val="0"/>
        <w:rPr>
          <w:rFonts w:ascii="Arial" w:eastAsia="Times New Roman" w:hAnsi="Arial" w:cs="Arial"/>
          <w:b/>
          <w:color w:val="333333"/>
          <w:kern w:val="36"/>
          <w:sz w:val="24"/>
          <w:szCs w:val="24"/>
          <w:lang w:eastAsia="tr-TR"/>
        </w:rPr>
      </w:pPr>
      <w:r w:rsidRPr="00F15386">
        <w:rPr>
          <w:rFonts w:ascii="Arial" w:eastAsia="Times New Roman" w:hAnsi="Arial" w:cs="Arial"/>
          <w:b/>
          <w:color w:val="333333"/>
          <w:kern w:val="36"/>
          <w:sz w:val="24"/>
          <w:szCs w:val="24"/>
          <w:lang w:eastAsia="tr-TR"/>
        </w:rPr>
        <w:t>ADLİ KONTROL KARARINA İTİRAZ DİLEKÇESİ</w:t>
      </w:r>
    </w:p>
    <w:p w:rsidR="00F15386" w:rsidRPr="00F15386" w:rsidRDefault="00F15386" w:rsidP="00F1538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w:t>
      </w:r>
    </w:p>
    <w:p w:rsidR="00F15386" w:rsidRPr="00F15386" w:rsidRDefault="00F15386" w:rsidP="00F1538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xml:space="preserve">ANKARA (    ) SULH CEZA </w:t>
      </w:r>
      <w:proofErr w:type="gramStart"/>
      <w:r w:rsidRPr="00F15386">
        <w:rPr>
          <w:rFonts w:ascii="inherit" w:eastAsia="Times New Roman" w:hAnsi="inherit" w:cs="Times New Roman"/>
          <w:b/>
          <w:bCs/>
          <w:color w:val="444444"/>
          <w:sz w:val="24"/>
          <w:szCs w:val="24"/>
          <w:lang w:eastAsia="tr-TR"/>
        </w:rPr>
        <w:t>HAKİMLİĞİNE</w:t>
      </w:r>
      <w:proofErr w:type="gramEnd"/>
    </w:p>
    <w:p w:rsidR="00F15386" w:rsidRPr="00F15386" w:rsidRDefault="00F15386" w:rsidP="00F1538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(Gönderilmek Üzere)</w:t>
      </w:r>
    </w:p>
    <w:p w:rsidR="00F15386" w:rsidRPr="00F15386" w:rsidRDefault="00F15386" w:rsidP="00F1538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xml:space="preserve">ANKARA (    ) SULH CEZA </w:t>
      </w:r>
      <w:proofErr w:type="gramStart"/>
      <w:r w:rsidRPr="00F15386">
        <w:rPr>
          <w:rFonts w:ascii="inherit" w:eastAsia="Times New Roman" w:hAnsi="inherit" w:cs="Times New Roman"/>
          <w:b/>
          <w:bCs/>
          <w:color w:val="444444"/>
          <w:sz w:val="24"/>
          <w:szCs w:val="24"/>
          <w:lang w:eastAsia="tr-TR"/>
        </w:rPr>
        <w:t>HAKİMLİĞİNE</w:t>
      </w:r>
      <w:proofErr w:type="gramEnd"/>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SORGU NO</w:t>
      </w:r>
      <w:r w:rsidRPr="00F15386">
        <w:rPr>
          <w:rFonts w:ascii="inherit" w:eastAsia="Times New Roman" w:hAnsi="inherit" w:cs="Times New Roman"/>
          <w:b/>
          <w:bCs/>
          <w:color w:val="444444"/>
          <w:sz w:val="24"/>
          <w:szCs w:val="24"/>
          <w:lang w:eastAsia="tr-TR"/>
        </w:rPr>
        <w:t>                          : </w:t>
      </w:r>
      <w:r w:rsidRPr="00F15386">
        <w:rPr>
          <w:rFonts w:ascii="Times New Roman" w:eastAsia="Times New Roman" w:hAnsi="Times New Roman" w:cs="Times New Roman"/>
          <w:color w:val="444444"/>
          <w:sz w:val="24"/>
          <w:szCs w:val="24"/>
          <w:lang w:eastAsia="tr-TR"/>
        </w:rPr>
        <w:t>Ankara (    ) Sulh Ceza Hakimliğinin 2021/</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 xml:space="preserve"> Sorgu Numaralı Dosyası</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DOSYA BİLGİLERİ</w:t>
      </w:r>
      <w:r w:rsidRPr="00F15386">
        <w:rPr>
          <w:rFonts w:ascii="inherit" w:eastAsia="Times New Roman" w:hAnsi="inherit" w:cs="Times New Roman"/>
          <w:b/>
          <w:bCs/>
          <w:color w:val="444444"/>
          <w:sz w:val="24"/>
          <w:szCs w:val="24"/>
          <w:lang w:eastAsia="tr-TR"/>
        </w:rPr>
        <w:t>           :</w:t>
      </w:r>
      <w:r w:rsidRPr="00F15386">
        <w:rPr>
          <w:rFonts w:ascii="Times New Roman" w:eastAsia="Times New Roman" w:hAnsi="Times New Roman" w:cs="Times New Roman"/>
          <w:color w:val="444444"/>
          <w:sz w:val="24"/>
          <w:szCs w:val="24"/>
          <w:lang w:eastAsia="tr-TR"/>
        </w:rPr>
        <w:t xml:space="preserve"> Ankara CBS Ankara </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 xml:space="preserve"> Savcılığı’nın </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/../2021 Tarih ve 2021/….. Soruşturma Sayılı Dosyası</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Adli Kontrol Kararına</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İtiraz Eden Şüpheli</w:t>
      </w:r>
      <w:r w:rsidRPr="00F15386">
        <w:rPr>
          <w:rFonts w:ascii="inherit" w:eastAsia="Times New Roman" w:hAnsi="inherit" w:cs="Times New Roman"/>
          <w:b/>
          <w:bCs/>
          <w:color w:val="444444"/>
          <w:sz w:val="24"/>
          <w:szCs w:val="24"/>
          <w:lang w:eastAsia="tr-TR"/>
        </w:rPr>
        <w:t>              :</w:t>
      </w:r>
      <w:r w:rsidRPr="00F15386">
        <w:rPr>
          <w:rFonts w:ascii="Times New Roman" w:eastAsia="Times New Roman" w:hAnsi="Times New Roman" w:cs="Times New Roman"/>
          <w:color w:val="444444"/>
          <w:sz w:val="24"/>
          <w:szCs w:val="24"/>
          <w:lang w:eastAsia="tr-TR"/>
        </w:rPr>
        <w:t> </w:t>
      </w:r>
      <w:r w:rsidRPr="00F15386">
        <w:rPr>
          <w:rFonts w:ascii="inherit" w:eastAsia="Times New Roman" w:hAnsi="inherit" w:cs="Times New Roman"/>
          <w:b/>
          <w:bCs/>
          <w:color w:val="444444"/>
          <w:sz w:val="24"/>
          <w:szCs w:val="24"/>
          <w:lang w:eastAsia="tr-TR"/>
        </w:rPr>
        <w:t>A</w:t>
      </w:r>
      <w:proofErr w:type="gramStart"/>
      <w:r w:rsidRPr="00F15386">
        <w:rPr>
          <w:rFonts w:ascii="inherit" w:eastAsia="Times New Roman" w:hAnsi="inherit" w:cs="Times New Roman"/>
          <w:b/>
          <w:bCs/>
          <w:color w:val="444444"/>
          <w:sz w:val="24"/>
          <w:szCs w:val="24"/>
          <w:lang w:eastAsia="tr-TR"/>
        </w:rPr>
        <w:t>…..</w:t>
      </w:r>
      <w:proofErr w:type="gramEnd"/>
      <w:r w:rsidRPr="00F15386">
        <w:rPr>
          <w:rFonts w:ascii="inherit" w:eastAsia="Times New Roman" w:hAnsi="inherit" w:cs="Times New Roman"/>
          <w:b/>
          <w:bCs/>
          <w:color w:val="444444"/>
          <w:sz w:val="24"/>
          <w:szCs w:val="24"/>
          <w:lang w:eastAsia="tr-TR"/>
        </w:rPr>
        <w:t xml:space="preserve"> B….. (T.C.:………..)</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ADRES </w:t>
      </w:r>
      <w:r w:rsidRPr="00F15386">
        <w:rPr>
          <w:rFonts w:ascii="inherit" w:eastAsia="Times New Roman" w:hAnsi="inherit" w:cs="Times New Roman"/>
          <w:b/>
          <w:bCs/>
          <w:color w:val="444444"/>
          <w:sz w:val="24"/>
          <w:szCs w:val="24"/>
          <w:lang w:eastAsia="tr-TR"/>
        </w:rPr>
        <w:t>                                  </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F15386">
        <w:rPr>
          <w:rFonts w:ascii="inherit" w:eastAsia="Times New Roman" w:hAnsi="inherit" w:cs="Times New Roman"/>
          <w:b/>
          <w:bCs/>
          <w:color w:val="444444"/>
          <w:sz w:val="24"/>
          <w:szCs w:val="24"/>
          <w:u w:val="single"/>
          <w:lang w:eastAsia="tr-TR"/>
        </w:rPr>
        <w:t>Müdafii</w:t>
      </w:r>
      <w:r w:rsidRPr="00F15386">
        <w:rPr>
          <w:rFonts w:ascii="inherit" w:eastAsia="Times New Roman" w:hAnsi="inherit" w:cs="Times New Roman"/>
          <w:b/>
          <w:bCs/>
          <w:color w:val="444444"/>
          <w:sz w:val="24"/>
          <w:szCs w:val="24"/>
          <w:lang w:eastAsia="tr-TR"/>
        </w:rPr>
        <w:t>                                  :</w:t>
      </w:r>
      <w:proofErr w:type="gramEnd"/>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ADRES                                 </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 xml:space="preserve">İsnat Edilen </w:t>
      </w:r>
      <w:proofErr w:type="gramStart"/>
      <w:r w:rsidRPr="00F15386">
        <w:rPr>
          <w:rFonts w:ascii="inherit" w:eastAsia="Times New Roman" w:hAnsi="inherit" w:cs="Times New Roman"/>
          <w:b/>
          <w:bCs/>
          <w:color w:val="444444"/>
          <w:sz w:val="24"/>
          <w:szCs w:val="24"/>
          <w:u w:val="single"/>
          <w:lang w:eastAsia="tr-TR"/>
        </w:rPr>
        <w:t>Suç</w:t>
      </w:r>
      <w:r w:rsidRPr="00F15386">
        <w:rPr>
          <w:rFonts w:ascii="inherit" w:eastAsia="Times New Roman" w:hAnsi="inherit" w:cs="Times New Roman"/>
          <w:b/>
          <w:bCs/>
          <w:color w:val="444444"/>
          <w:sz w:val="24"/>
          <w:szCs w:val="24"/>
          <w:lang w:eastAsia="tr-TR"/>
        </w:rPr>
        <w:t>                   :</w:t>
      </w:r>
      <w:r w:rsidRPr="00F15386">
        <w:rPr>
          <w:rFonts w:ascii="Times New Roman" w:eastAsia="Times New Roman" w:hAnsi="Times New Roman" w:cs="Times New Roman"/>
          <w:color w:val="444444"/>
          <w:sz w:val="24"/>
          <w:szCs w:val="24"/>
          <w:lang w:eastAsia="tr-TR"/>
        </w:rPr>
        <w:t> TCK</w:t>
      </w:r>
      <w:proofErr w:type="gramEnd"/>
      <w:r w:rsidRPr="00F15386">
        <w:rPr>
          <w:rFonts w:ascii="Times New Roman" w:eastAsia="Times New Roman" w:hAnsi="Times New Roman" w:cs="Times New Roman"/>
          <w:color w:val="444444"/>
          <w:sz w:val="24"/>
          <w:szCs w:val="24"/>
          <w:lang w:eastAsia="tr-TR"/>
        </w:rPr>
        <w:t xml:space="preserve"> Madde …’e göre</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Adli Kontrol Kararının</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Verildiği Tarih</w:t>
      </w:r>
      <w:r w:rsidRPr="00F15386">
        <w:rPr>
          <w:rFonts w:ascii="inherit" w:eastAsia="Times New Roman" w:hAnsi="inherit" w:cs="Times New Roman"/>
          <w:b/>
          <w:bCs/>
          <w:color w:val="444444"/>
          <w:sz w:val="24"/>
          <w:szCs w:val="24"/>
          <w:lang w:eastAsia="tr-TR"/>
        </w:rPr>
        <w:t xml:space="preserve">                     </w:t>
      </w:r>
      <w:proofErr w:type="gramStart"/>
      <w:r w:rsidRPr="00F15386">
        <w:rPr>
          <w:rFonts w:ascii="inherit" w:eastAsia="Times New Roman" w:hAnsi="inherit" w:cs="Times New Roman"/>
          <w:b/>
          <w:bCs/>
          <w:color w:val="444444"/>
          <w:sz w:val="24"/>
          <w:szCs w:val="24"/>
          <w:lang w:eastAsia="tr-TR"/>
        </w:rPr>
        <w:t>:</w:t>
      </w:r>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/../2021</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TALEP KONUSU</w:t>
      </w:r>
      <w:r w:rsidRPr="00F15386">
        <w:rPr>
          <w:rFonts w:ascii="inherit" w:eastAsia="Times New Roman" w:hAnsi="inherit" w:cs="Times New Roman"/>
          <w:b/>
          <w:bCs/>
          <w:color w:val="444444"/>
          <w:sz w:val="24"/>
          <w:szCs w:val="24"/>
          <w:lang w:eastAsia="tr-TR"/>
        </w:rPr>
        <w:t>               :</w:t>
      </w:r>
      <w:r w:rsidRPr="00F15386">
        <w:rPr>
          <w:rFonts w:ascii="Times New Roman" w:eastAsia="Times New Roman" w:hAnsi="Times New Roman" w:cs="Times New Roman"/>
          <w:color w:val="444444"/>
          <w:sz w:val="24"/>
          <w:szCs w:val="24"/>
          <w:lang w:eastAsia="tr-TR"/>
        </w:rPr>
        <w:t xml:space="preserve"> Sayın Hakimliğinizin </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/../2021 Tarih, 2021/……. Sorgu numaralı kararında verilen </w:t>
      </w:r>
      <w:r w:rsidRPr="00F15386">
        <w:rPr>
          <w:rFonts w:ascii="inherit" w:eastAsia="Times New Roman" w:hAnsi="inherit" w:cs="Times New Roman"/>
          <w:i/>
          <w:iCs/>
          <w:color w:val="444444"/>
          <w:sz w:val="24"/>
          <w:szCs w:val="24"/>
          <w:lang w:eastAsia="tr-TR"/>
        </w:rPr>
        <w:t>“isnat olunan suç ile orantılı olarak tedbir kapsamında şüphelinin ADLİ KONTROL ALTINA ALINMASI” </w:t>
      </w:r>
      <w:r w:rsidRPr="00F15386">
        <w:rPr>
          <w:rFonts w:ascii="Times New Roman" w:eastAsia="Times New Roman" w:hAnsi="Times New Roman" w:cs="Times New Roman"/>
          <w:color w:val="444444"/>
          <w:sz w:val="24"/>
          <w:szCs w:val="24"/>
          <w:lang w:eastAsia="tr-TR"/>
        </w:rPr>
        <w:t>kararına karşı itirazlarımız ve adli kontrol altına alınma kararının tamamen kaldırılması talebimiz hakkındadır.</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AÇIKLAMALARIMIZ      :</w:t>
      </w:r>
      <w:r w:rsidRPr="00F15386">
        <w:rPr>
          <w:rFonts w:ascii="Times New Roman" w:eastAsia="Times New Roman" w:hAnsi="Times New Roman" w:cs="Times New Roman"/>
          <w:color w:val="444444"/>
          <w:sz w:val="24"/>
          <w:szCs w:val="24"/>
          <w:lang w:eastAsia="tr-TR"/>
        </w:rPr>
        <w:t> Ankara ( ) Sulh Ceza Hakimliğinin 16/08/2021 Tarih, 2021/</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 xml:space="preserve"> Sorgu (Ankara CBS </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 xml:space="preserve"> Savcılığı’nın </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/../2021 Tarih ve 2021/….. Soruşturma Sayılı yazısı ile</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 xml:space="preserve"> numaralı kararıyla şüpheli müvekkilin Adli Kontrol Altına Alınmasına karar verilmiştir.</w:t>
      </w:r>
    </w:p>
    <w:p w:rsidR="00F15386" w:rsidRPr="00F15386" w:rsidRDefault="00F15386" w:rsidP="00F1538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F15386">
        <w:rPr>
          <w:rFonts w:ascii="Times New Roman" w:eastAsia="Times New Roman" w:hAnsi="Times New Roman" w:cs="Times New Roman"/>
          <w:color w:val="444444"/>
          <w:sz w:val="24"/>
          <w:szCs w:val="24"/>
          <w:lang w:eastAsia="tr-TR"/>
        </w:rPr>
        <w:t xml:space="preserve">Ancak müvekkilin Adli Kontrol Altına Alınmasına karar verilebilmesi için gerekli şartlar sübut bulmadığından söz konusu karara itiraz etmek hususu tarafımıza </w:t>
      </w:r>
      <w:proofErr w:type="gramStart"/>
      <w:r w:rsidRPr="00F15386">
        <w:rPr>
          <w:rFonts w:ascii="Times New Roman" w:eastAsia="Times New Roman" w:hAnsi="Times New Roman" w:cs="Times New Roman"/>
          <w:color w:val="444444"/>
          <w:sz w:val="24"/>
          <w:szCs w:val="24"/>
          <w:lang w:eastAsia="tr-TR"/>
        </w:rPr>
        <w:t>hasıl</w:t>
      </w:r>
      <w:proofErr w:type="gramEnd"/>
      <w:r w:rsidRPr="00F15386">
        <w:rPr>
          <w:rFonts w:ascii="Times New Roman" w:eastAsia="Times New Roman" w:hAnsi="Times New Roman" w:cs="Times New Roman"/>
          <w:color w:val="444444"/>
          <w:sz w:val="24"/>
          <w:szCs w:val="24"/>
          <w:lang w:eastAsia="tr-TR"/>
        </w:rPr>
        <w:t xml:space="preserve"> olmuştur. Şöyle ki;</w:t>
      </w:r>
    </w:p>
    <w:p w:rsidR="00F15386" w:rsidRPr="00F15386" w:rsidRDefault="00F15386" w:rsidP="00F1538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F15386">
        <w:rPr>
          <w:rFonts w:ascii="Times New Roman" w:eastAsia="Times New Roman" w:hAnsi="Times New Roman" w:cs="Times New Roman"/>
          <w:color w:val="444444"/>
          <w:sz w:val="24"/>
          <w:szCs w:val="24"/>
          <w:lang w:eastAsia="tr-TR"/>
        </w:rPr>
        <w:t>CMK 109. Madde ve devamında sayılan Adli Kontrol Tedbiri ve sebepleri göz önüne alındığında, müvekkil hakkında Adli Kontrol Kararı verilmesi için gerekli koşullar oluşmamıştır. Bu sebeple mahkemenizce müvekkil hakkında verilen Adli Kontrol Kararı ve içeriğindeki yaptırımların tamamının kaldırılmasına karar verilmelidir.</w:t>
      </w:r>
    </w:p>
    <w:p w:rsidR="00F15386" w:rsidRPr="00F15386" w:rsidRDefault="00F15386" w:rsidP="00F1538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1.</w:t>
      </w:r>
      <w:r w:rsidRPr="00F15386">
        <w:rPr>
          <w:rFonts w:ascii="Times New Roman" w:eastAsia="Times New Roman" w:hAnsi="Times New Roman" w:cs="Times New Roman"/>
          <w:color w:val="444444"/>
          <w:sz w:val="24"/>
          <w:szCs w:val="24"/>
          <w:lang w:eastAsia="tr-TR"/>
        </w:rPr>
        <w:t>Kanunumuza göre adli kontrol kararı verilebilmesi için öncelikle CMK 100. Maddesinde sayılan tutukluluk şartlarının gerçekleşmiş olması gerekmektedir. Ancak dosyanın incelenmesiyle de anlaşılacağı üzere </w:t>
      </w:r>
      <w:r w:rsidRPr="00F15386">
        <w:rPr>
          <w:rFonts w:ascii="inherit" w:eastAsia="Times New Roman" w:hAnsi="inherit" w:cs="Times New Roman"/>
          <w:b/>
          <w:bCs/>
          <w:color w:val="444444"/>
          <w:sz w:val="24"/>
          <w:szCs w:val="24"/>
          <w:lang w:eastAsia="tr-TR"/>
        </w:rPr>
        <w:t>CMK 100’deki koşullar oluşmamıştır. </w:t>
      </w:r>
      <w:r w:rsidRPr="00F15386">
        <w:rPr>
          <w:rFonts w:ascii="Times New Roman" w:eastAsia="Times New Roman" w:hAnsi="Times New Roman" w:cs="Times New Roman"/>
          <w:color w:val="444444"/>
          <w:sz w:val="24"/>
          <w:szCs w:val="24"/>
          <w:lang w:eastAsia="tr-TR"/>
        </w:rPr>
        <w:t>CMK m.100’e göre tutuklama nedeni olarak kabul edilebilecek koşullar “</w:t>
      </w:r>
      <w:r w:rsidRPr="00F15386">
        <w:rPr>
          <w:rFonts w:ascii="inherit" w:eastAsia="Times New Roman" w:hAnsi="inherit" w:cs="Times New Roman"/>
          <w:i/>
          <w:iCs/>
          <w:color w:val="444444"/>
          <w:sz w:val="24"/>
          <w:szCs w:val="24"/>
          <w:lang w:eastAsia="tr-TR"/>
        </w:rPr>
        <w:t>Şüpheli veya sanığın kaçması, saklanması veya kaçacağı şüphesini uyandıran somut olguların varlığı; şüpheli veya sanığın davranışları, delilleri yok etme, gizleme veya değiştirme, tanık, mağdur veya başkaları üzerinde baskı yapılması girişiminde bulunma, hususlarında kuvvetli şüphe oluşturmasıd</w:t>
      </w:r>
      <w:r w:rsidRPr="00F15386">
        <w:rPr>
          <w:rFonts w:ascii="Times New Roman" w:eastAsia="Times New Roman" w:hAnsi="Times New Roman" w:cs="Times New Roman"/>
          <w:color w:val="444444"/>
          <w:sz w:val="24"/>
          <w:szCs w:val="24"/>
          <w:lang w:eastAsia="tr-TR"/>
        </w:rPr>
        <w:t xml:space="preserve">ır.” </w:t>
      </w:r>
      <w:proofErr w:type="gramStart"/>
      <w:r w:rsidRPr="00F15386">
        <w:rPr>
          <w:rFonts w:ascii="Times New Roman" w:eastAsia="Times New Roman" w:hAnsi="Times New Roman" w:cs="Times New Roman"/>
          <w:color w:val="444444"/>
          <w:sz w:val="24"/>
          <w:szCs w:val="24"/>
          <w:lang w:eastAsia="tr-TR"/>
        </w:rPr>
        <w:t>Nitekim,</w:t>
      </w:r>
      <w:proofErr w:type="gramEnd"/>
      <w:r w:rsidRPr="00F15386">
        <w:rPr>
          <w:rFonts w:ascii="Times New Roman" w:eastAsia="Times New Roman" w:hAnsi="Times New Roman" w:cs="Times New Roman"/>
          <w:color w:val="444444"/>
          <w:sz w:val="24"/>
          <w:szCs w:val="24"/>
          <w:lang w:eastAsia="tr-TR"/>
        </w:rPr>
        <w:t xml:space="preserve"> sayılan bu koşullar oluşmamıştır. Şüphelinin kaçma şüphesi yoktur; sabit ikametgâh sahibidir. Şüpheli delilleri karartamaz; deliller adli makamlara intikal etmiştir.</w:t>
      </w:r>
    </w:p>
    <w:p w:rsidR="00F15386" w:rsidRPr="00F15386" w:rsidRDefault="00F15386" w:rsidP="00F1538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2.Adli kontrol kararı bir tedbir olarak verilmektedir.</w:t>
      </w:r>
      <w:r w:rsidRPr="00F15386">
        <w:rPr>
          <w:rFonts w:ascii="Times New Roman" w:eastAsia="Times New Roman" w:hAnsi="Times New Roman" w:cs="Times New Roman"/>
          <w:color w:val="444444"/>
          <w:sz w:val="24"/>
          <w:szCs w:val="24"/>
          <w:lang w:eastAsia="tr-TR"/>
        </w:rPr>
        <w:t> AİHS 5. Maddesi ve Anayasamızın 19. Maddesi gereğince güvence altına alınan Kişinin Özgürlük ve Güvenlik hakkı göz önünde bulundurulduğunda, koşulları oluşmadığı halde verilen söz konusu kararın, artık bir tedbir olmaktan çıkıp, şüpheliye verilen bir ceza olarak kabul edilmesi gerekmektedir. Bu durum usule, yasaya ve hatta hakkaniyete aykırıdır.</w:t>
      </w:r>
    </w:p>
    <w:p w:rsidR="00F15386" w:rsidRPr="00F15386" w:rsidRDefault="00F15386" w:rsidP="00F1538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lastRenderedPageBreak/>
        <w:t>3.Ortada, şüpheli müvekkil hakkında kuvvetli suç şüphesinin varlığını gösteren hiçbir olgu mevcut değildir. </w:t>
      </w:r>
      <w:r w:rsidRPr="00F15386">
        <w:rPr>
          <w:rFonts w:ascii="Times New Roman" w:eastAsia="Times New Roman" w:hAnsi="Times New Roman" w:cs="Times New Roman"/>
          <w:color w:val="444444"/>
          <w:sz w:val="24"/>
          <w:szCs w:val="24"/>
          <w:lang w:eastAsia="tr-TR"/>
        </w:rPr>
        <w:t>Verilen Adli Kontrol Kararı haksız ve de çok ağırdır; müvekkili ağır yükümlülükler altına sokmakta, müvekkilin itibarını zedelemektedir. Bu durum müvekkili ve hatta ailesini ileride telafisi güç olacak durumlar içine sokmaktadır.</w:t>
      </w:r>
    </w:p>
    <w:p w:rsidR="00F15386" w:rsidRPr="00F15386" w:rsidRDefault="00F15386" w:rsidP="00F1538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4.Adli kontrol kararı ile getirilen yükümlülükler, müvekkilin gündelik yaşantısını ve iş hayatını oldukça zora sokmaktadır. </w:t>
      </w:r>
      <w:r w:rsidRPr="00F15386">
        <w:rPr>
          <w:rFonts w:ascii="Times New Roman" w:eastAsia="Times New Roman" w:hAnsi="Times New Roman" w:cs="Times New Roman"/>
          <w:color w:val="444444"/>
          <w:sz w:val="24"/>
          <w:szCs w:val="24"/>
          <w:lang w:eastAsia="tr-TR"/>
        </w:rPr>
        <w:t>Bu yönden dahi adli kontrol kararı hem müvekkil hem de geçimini sağladığı ailesi bakımından tedbir olmaktan çıkıp, ceza haline gelmektedir; usule ve yasaya aykırıdır.</w:t>
      </w:r>
    </w:p>
    <w:p w:rsidR="00F15386" w:rsidRPr="00F15386" w:rsidRDefault="00F15386" w:rsidP="00F1538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F15386">
        <w:rPr>
          <w:rFonts w:ascii="Times New Roman" w:eastAsia="Times New Roman" w:hAnsi="Times New Roman" w:cs="Times New Roman"/>
          <w:color w:val="444444"/>
          <w:sz w:val="24"/>
          <w:szCs w:val="24"/>
          <w:lang w:eastAsia="tr-TR"/>
        </w:rPr>
        <w:t>Tüm bu açıklamalar doğrultusunda, şüpheli müvekkilin adli kontrol altında kalması aşırı bir tedbirdir. Duruşmada da talep ettiğimiz üzere şüpheli müvekkil hakkında verilen adli kontrol kararı ile hükmedilen yükümlülüklerin tamamının kaldırılmasına karar verilmesi gerekmektedir.</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u w:val="single"/>
          <w:lang w:eastAsia="tr-TR"/>
        </w:rPr>
        <w:t xml:space="preserve">SONUÇ VE </w:t>
      </w:r>
      <w:proofErr w:type="gramStart"/>
      <w:r w:rsidRPr="00F15386">
        <w:rPr>
          <w:rFonts w:ascii="inherit" w:eastAsia="Times New Roman" w:hAnsi="inherit" w:cs="Times New Roman"/>
          <w:b/>
          <w:bCs/>
          <w:color w:val="444444"/>
          <w:sz w:val="24"/>
          <w:szCs w:val="24"/>
          <w:u w:val="single"/>
          <w:lang w:eastAsia="tr-TR"/>
        </w:rPr>
        <w:t>İSTEM</w:t>
      </w:r>
      <w:r w:rsidRPr="00F15386">
        <w:rPr>
          <w:rFonts w:ascii="inherit" w:eastAsia="Times New Roman" w:hAnsi="inherit" w:cs="Times New Roman"/>
          <w:b/>
          <w:bCs/>
          <w:color w:val="444444"/>
          <w:sz w:val="24"/>
          <w:szCs w:val="24"/>
          <w:lang w:eastAsia="tr-TR"/>
        </w:rPr>
        <w:t>             : </w:t>
      </w:r>
      <w:r w:rsidRPr="00F15386">
        <w:rPr>
          <w:rFonts w:ascii="Times New Roman" w:eastAsia="Times New Roman" w:hAnsi="Times New Roman" w:cs="Times New Roman"/>
          <w:color w:val="444444"/>
          <w:sz w:val="24"/>
          <w:szCs w:val="24"/>
          <w:lang w:eastAsia="tr-TR"/>
        </w:rPr>
        <w:t>Yukarıda</w:t>
      </w:r>
      <w:proofErr w:type="gramEnd"/>
      <w:r w:rsidRPr="00F15386">
        <w:rPr>
          <w:rFonts w:ascii="Times New Roman" w:eastAsia="Times New Roman" w:hAnsi="Times New Roman" w:cs="Times New Roman"/>
          <w:color w:val="444444"/>
          <w:sz w:val="24"/>
          <w:szCs w:val="24"/>
          <w:lang w:eastAsia="tr-TR"/>
        </w:rPr>
        <w:t xml:space="preserve"> açıklanan ve </w:t>
      </w:r>
      <w:proofErr w:type="spellStart"/>
      <w:r w:rsidRPr="00F15386">
        <w:rPr>
          <w:rFonts w:ascii="Times New Roman" w:eastAsia="Times New Roman" w:hAnsi="Times New Roman" w:cs="Times New Roman"/>
          <w:color w:val="444444"/>
          <w:sz w:val="24"/>
          <w:szCs w:val="24"/>
          <w:lang w:eastAsia="tr-TR"/>
        </w:rPr>
        <w:t>re’sen</w:t>
      </w:r>
      <w:proofErr w:type="spellEnd"/>
      <w:r w:rsidRPr="00F15386">
        <w:rPr>
          <w:rFonts w:ascii="Times New Roman" w:eastAsia="Times New Roman" w:hAnsi="Times New Roman" w:cs="Times New Roman"/>
          <w:color w:val="444444"/>
          <w:sz w:val="24"/>
          <w:szCs w:val="24"/>
          <w:lang w:eastAsia="tr-TR"/>
        </w:rPr>
        <w:t xml:space="preserve"> dikkate alınacak tüm nedenlerle,</w:t>
      </w:r>
    </w:p>
    <w:p w:rsidR="00F15386" w:rsidRPr="00F15386" w:rsidRDefault="00F15386" w:rsidP="00F1538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F15386">
        <w:rPr>
          <w:rFonts w:ascii="Times New Roman" w:eastAsia="Times New Roman" w:hAnsi="Times New Roman" w:cs="Times New Roman"/>
          <w:color w:val="444444"/>
          <w:sz w:val="24"/>
          <w:szCs w:val="24"/>
          <w:lang w:eastAsia="tr-TR"/>
        </w:rPr>
        <w:t>1.Ankara ( ) Sulh Ceza Hakimliğinin 2021/</w:t>
      </w:r>
      <w:proofErr w:type="gramStart"/>
      <w:r w:rsidRPr="00F15386">
        <w:rPr>
          <w:rFonts w:ascii="Times New Roman" w:eastAsia="Times New Roman" w:hAnsi="Times New Roman" w:cs="Times New Roman"/>
          <w:color w:val="444444"/>
          <w:sz w:val="24"/>
          <w:szCs w:val="24"/>
          <w:lang w:eastAsia="tr-TR"/>
        </w:rPr>
        <w:t>…….</w:t>
      </w:r>
      <w:proofErr w:type="gramEnd"/>
      <w:r w:rsidRPr="00F15386">
        <w:rPr>
          <w:rFonts w:ascii="Times New Roman" w:eastAsia="Times New Roman" w:hAnsi="Times New Roman" w:cs="Times New Roman"/>
          <w:color w:val="444444"/>
          <w:sz w:val="24"/>
          <w:szCs w:val="24"/>
          <w:lang w:eastAsia="tr-TR"/>
        </w:rPr>
        <w:t xml:space="preserve"> Sorgu Numaralı Dosyası kapsamında verilen </w:t>
      </w:r>
      <w:r w:rsidRPr="00F15386">
        <w:rPr>
          <w:rFonts w:ascii="inherit" w:eastAsia="Times New Roman" w:hAnsi="inherit" w:cs="Times New Roman"/>
          <w:b/>
          <w:bCs/>
          <w:color w:val="444444"/>
          <w:sz w:val="24"/>
          <w:szCs w:val="24"/>
          <w:lang w:eastAsia="tr-TR"/>
        </w:rPr>
        <w:t>ADLİ KONTROL ALTINA ALINMA KARARININ TAMAMEN KALDIRILMASINI,</w:t>
      </w:r>
    </w:p>
    <w:p w:rsidR="00F15386" w:rsidRPr="00F15386" w:rsidRDefault="00F15386" w:rsidP="00F1538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F15386">
        <w:rPr>
          <w:rFonts w:ascii="Times New Roman" w:eastAsia="Times New Roman" w:hAnsi="Times New Roman" w:cs="Times New Roman"/>
          <w:color w:val="444444"/>
          <w:sz w:val="24"/>
          <w:szCs w:val="24"/>
          <w:u w:val="single"/>
          <w:lang w:eastAsia="tr-TR"/>
        </w:rPr>
        <w:t>2.</w:t>
      </w:r>
      <w:r w:rsidRPr="00F15386">
        <w:rPr>
          <w:rFonts w:ascii="inherit" w:eastAsia="Times New Roman" w:hAnsi="inherit" w:cs="Times New Roman"/>
          <w:b/>
          <w:bCs/>
          <w:color w:val="444444"/>
          <w:sz w:val="24"/>
          <w:szCs w:val="24"/>
          <w:u w:val="single"/>
          <w:lang w:eastAsia="tr-TR"/>
        </w:rPr>
        <w:t>Talebimizin Reddi Halinde, Talebimiz Doğrultusunda Karar Verilmesi için DOSYAMIZIN YETKİLİ MERCİE GÖNDERİLMESİNİ </w:t>
      </w:r>
      <w:proofErr w:type="gramStart"/>
      <w:r w:rsidRPr="00F15386">
        <w:rPr>
          <w:rFonts w:ascii="inherit" w:eastAsia="Times New Roman" w:hAnsi="inherit" w:cs="Times New Roman"/>
          <w:b/>
          <w:bCs/>
          <w:color w:val="444444"/>
          <w:sz w:val="24"/>
          <w:szCs w:val="24"/>
          <w:lang w:eastAsia="tr-TR"/>
        </w:rPr>
        <w:t>vekaleten</w:t>
      </w:r>
      <w:proofErr w:type="gramEnd"/>
      <w:r w:rsidRPr="00F15386">
        <w:rPr>
          <w:rFonts w:ascii="inherit" w:eastAsia="Times New Roman" w:hAnsi="inherit" w:cs="Times New Roman"/>
          <w:b/>
          <w:bCs/>
          <w:color w:val="444444"/>
          <w:sz w:val="24"/>
          <w:szCs w:val="24"/>
          <w:lang w:eastAsia="tr-TR"/>
        </w:rPr>
        <w:t xml:space="preserve"> talep ederiz. 19.08.2021                     </w:t>
      </w:r>
    </w:p>
    <w:p w:rsidR="00F15386" w:rsidRPr="00F15386" w:rsidRDefault="00F15386" w:rsidP="00F1538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w:t>
      </w:r>
    </w:p>
    <w:p w:rsidR="00F15386" w:rsidRPr="00F15386" w:rsidRDefault="00F15386" w:rsidP="00F15386">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Adli Kontrol Kararının Kaldırılması Talebinde Bulunan</w:t>
      </w:r>
    </w:p>
    <w:p w:rsidR="00F15386" w:rsidRPr="00F15386" w:rsidRDefault="00F15386" w:rsidP="00F15386">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Şüpheli A</w:t>
      </w:r>
      <w:proofErr w:type="gramStart"/>
      <w:r w:rsidRPr="00F15386">
        <w:rPr>
          <w:rFonts w:ascii="inherit" w:eastAsia="Times New Roman" w:hAnsi="inherit" w:cs="Times New Roman"/>
          <w:b/>
          <w:bCs/>
          <w:color w:val="444444"/>
          <w:sz w:val="24"/>
          <w:szCs w:val="24"/>
          <w:lang w:eastAsia="tr-TR"/>
        </w:rPr>
        <w:t>…..</w:t>
      </w:r>
      <w:proofErr w:type="gramEnd"/>
      <w:r w:rsidRPr="00F15386">
        <w:rPr>
          <w:rFonts w:ascii="inherit" w:eastAsia="Times New Roman" w:hAnsi="inherit" w:cs="Times New Roman"/>
          <w:b/>
          <w:bCs/>
          <w:color w:val="444444"/>
          <w:sz w:val="24"/>
          <w:szCs w:val="24"/>
          <w:lang w:eastAsia="tr-TR"/>
        </w:rPr>
        <w:t xml:space="preserve"> B….. Müdafii</w:t>
      </w:r>
    </w:p>
    <w:p w:rsidR="00F15386" w:rsidRPr="00F15386" w:rsidRDefault="00F15386" w:rsidP="00F15386">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                                               </w:t>
      </w:r>
    </w:p>
    <w:p w:rsidR="00F15386" w:rsidRPr="00F15386" w:rsidRDefault="00F15386" w:rsidP="00F15386">
      <w:pPr>
        <w:shd w:val="clear" w:color="auto" w:fill="FFFFFF"/>
        <w:spacing w:after="150" w:line="240" w:lineRule="auto"/>
        <w:textAlignment w:val="baseline"/>
        <w:rPr>
          <w:rFonts w:ascii="Times New Roman" w:eastAsia="Times New Roman" w:hAnsi="Times New Roman" w:cs="Times New Roman"/>
          <w:color w:val="444444"/>
          <w:sz w:val="24"/>
          <w:szCs w:val="24"/>
          <w:lang w:eastAsia="tr-TR"/>
        </w:rPr>
      </w:pPr>
      <w:r w:rsidRPr="00F15386">
        <w:rPr>
          <w:rFonts w:ascii="inherit" w:eastAsia="Times New Roman" w:hAnsi="inherit" w:cs="Times New Roman"/>
          <w:b/>
          <w:bCs/>
          <w:color w:val="444444"/>
          <w:sz w:val="24"/>
          <w:szCs w:val="24"/>
          <w:lang w:eastAsia="tr-TR"/>
        </w:rPr>
        <w:t>ADRES VE İLETİŞİM</w:t>
      </w:r>
    </w:p>
    <w:p w:rsidR="00DC22F1" w:rsidRDefault="00DC22F1"/>
    <w:sectPr w:rsidR="00DC22F1" w:rsidSect="00DC2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5386"/>
    <w:rsid w:val="00DC22F1"/>
    <w:rsid w:val="00F153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2F1"/>
  </w:style>
  <w:style w:type="paragraph" w:styleId="Balk1">
    <w:name w:val="heading 1"/>
    <w:basedOn w:val="Normal"/>
    <w:link w:val="Balk1Char"/>
    <w:uiPriority w:val="9"/>
    <w:qFormat/>
    <w:rsid w:val="00F153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5386"/>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F15386"/>
  </w:style>
  <w:style w:type="character" w:styleId="Kpr">
    <w:name w:val="Hyperlink"/>
    <w:basedOn w:val="VarsaylanParagrafYazTipi"/>
    <w:uiPriority w:val="99"/>
    <w:semiHidden/>
    <w:unhideWhenUsed/>
    <w:rsid w:val="00F15386"/>
    <w:rPr>
      <w:color w:val="0000FF"/>
      <w:u w:val="single"/>
    </w:rPr>
  </w:style>
  <w:style w:type="character" w:customStyle="1" w:styleId="author">
    <w:name w:val="author"/>
    <w:basedOn w:val="VarsaylanParagrafYazTipi"/>
    <w:rsid w:val="00F15386"/>
  </w:style>
  <w:style w:type="character" w:customStyle="1" w:styleId="tag-links">
    <w:name w:val="tag-links"/>
    <w:basedOn w:val="VarsaylanParagrafYazTipi"/>
    <w:rsid w:val="00F15386"/>
  </w:style>
  <w:style w:type="paragraph" w:styleId="NormalWeb">
    <w:name w:val="Normal (Web)"/>
    <w:basedOn w:val="Normal"/>
    <w:uiPriority w:val="99"/>
    <w:semiHidden/>
    <w:unhideWhenUsed/>
    <w:rsid w:val="00F153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5386"/>
    <w:rPr>
      <w:b/>
      <w:bCs/>
    </w:rPr>
  </w:style>
  <w:style w:type="character" w:styleId="Vurgu">
    <w:name w:val="Emphasis"/>
    <w:basedOn w:val="VarsaylanParagrafYazTipi"/>
    <w:uiPriority w:val="20"/>
    <w:qFormat/>
    <w:rsid w:val="00F15386"/>
    <w:rPr>
      <w:i/>
      <w:iCs/>
    </w:rPr>
  </w:style>
</w:styles>
</file>

<file path=word/webSettings.xml><?xml version="1.0" encoding="utf-8"?>
<w:webSettings xmlns:r="http://schemas.openxmlformats.org/officeDocument/2006/relationships" xmlns:w="http://schemas.openxmlformats.org/wordprocessingml/2006/main">
  <w:divs>
    <w:div w:id="2147233634">
      <w:bodyDiv w:val="1"/>
      <w:marLeft w:val="0"/>
      <w:marRight w:val="0"/>
      <w:marTop w:val="0"/>
      <w:marBottom w:val="0"/>
      <w:divBdr>
        <w:top w:val="none" w:sz="0" w:space="0" w:color="auto"/>
        <w:left w:val="none" w:sz="0" w:space="0" w:color="auto"/>
        <w:bottom w:val="none" w:sz="0" w:space="0" w:color="auto"/>
        <w:right w:val="none" w:sz="0" w:space="0" w:color="auto"/>
      </w:divBdr>
      <w:divsChild>
        <w:div w:id="711538385">
          <w:marLeft w:val="0"/>
          <w:marRight w:val="0"/>
          <w:marTop w:val="0"/>
          <w:marBottom w:val="0"/>
          <w:divBdr>
            <w:top w:val="none" w:sz="0" w:space="0" w:color="auto"/>
            <w:left w:val="none" w:sz="0" w:space="0" w:color="auto"/>
            <w:bottom w:val="none" w:sz="0" w:space="0" w:color="auto"/>
            <w:right w:val="none" w:sz="0" w:space="0" w:color="auto"/>
          </w:divBdr>
        </w:div>
        <w:div w:id="27836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2022-09-02T13:24:00Z</dcterms:created>
  <dcterms:modified xsi:type="dcterms:W3CDTF">2022-09-02T13:25:00Z</dcterms:modified>
</cp:coreProperties>
</file>