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CFE" w:rsidRPr="00994CFE" w:rsidRDefault="00994CFE" w:rsidP="00994CFE">
      <w:pPr>
        <w:spacing w:before="100" w:beforeAutospacing="1" w:after="100" w:afterAutospacing="1" w:line="240" w:lineRule="auto"/>
        <w:ind w:left="225" w:right="225"/>
        <w:rPr>
          <w:rFonts w:ascii="Times New Roman" w:eastAsia="Times New Roman" w:hAnsi="Times New Roman" w:cs="Times New Roman"/>
          <w:color w:val="000000"/>
          <w:sz w:val="27"/>
          <w:szCs w:val="27"/>
          <w:lang w:eastAsia="tr-TR"/>
        </w:rPr>
      </w:pPr>
      <w:r w:rsidRPr="00994CFE">
        <w:rPr>
          <w:rFonts w:ascii="Arial" w:eastAsia="Times New Roman" w:hAnsi="Arial" w:cs="Arial"/>
          <w:b/>
          <w:bCs/>
          <w:color w:val="000000"/>
          <w:sz w:val="20"/>
          <w:szCs w:val="20"/>
          <w:lang w:eastAsia="tr-TR"/>
        </w:rPr>
        <w:t>BURHANİYE ASLİYE HUKUK MAHKEMESİ HÂKİMLİĞİNE</w:t>
      </w:r>
      <w:r w:rsidRPr="00994CFE">
        <w:rPr>
          <w:rFonts w:ascii="Arial" w:eastAsia="Times New Roman" w:hAnsi="Arial" w:cs="Arial"/>
          <w:b/>
          <w:bCs/>
          <w:color w:val="000000"/>
          <w:sz w:val="20"/>
          <w:szCs w:val="20"/>
          <w:lang w:eastAsia="tr-TR"/>
        </w:rPr>
        <w:br/>
        <w:t>(TİCARET MAHKEMESİ SIFATIYLA)</w:t>
      </w:r>
    </w:p>
    <w:p w:rsidR="00994CFE" w:rsidRPr="00994CFE" w:rsidRDefault="00994CFE" w:rsidP="00994CFE">
      <w:pPr>
        <w:spacing w:before="240" w:after="60" w:line="240" w:lineRule="auto"/>
        <w:ind w:left="225" w:right="225"/>
        <w:jc w:val="both"/>
        <w:outlineLvl w:val="2"/>
        <w:rPr>
          <w:rFonts w:ascii="Times New Roman" w:eastAsia="Times New Roman" w:hAnsi="Times New Roman" w:cs="Times New Roman"/>
          <w:b/>
          <w:bCs/>
          <w:color w:val="000000"/>
          <w:sz w:val="27"/>
          <w:szCs w:val="27"/>
          <w:lang w:eastAsia="tr-TR"/>
        </w:rPr>
      </w:pPr>
      <w:r w:rsidRPr="00994CFE">
        <w:rPr>
          <w:rFonts w:ascii="Arial" w:eastAsia="Times New Roman" w:hAnsi="Arial" w:cs="Arial"/>
          <w:b/>
          <w:bCs/>
          <w:color w:val="000000"/>
          <w:sz w:val="20"/>
          <w:szCs w:val="20"/>
          <w:lang w:eastAsia="tr-TR"/>
        </w:rPr>
        <w:t>DAVACI: </w:t>
      </w:r>
      <w:r w:rsidRPr="00994CFE">
        <w:rPr>
          <w:rFonts w:ascii="Arial" w:eastAsia="Times New Roman" w:hAnsi="Arial" w:cs="Arial"/>
          <w:color w:val="000000"/>
          <w:sz w:val="20"/>
          <w:szCs w:val="20"/>
          <w:lang w:eastAsia="tr-TR"/>
        </w:rPr>
        <w:t xml:space="preserve"> Osman Remzi </w:t>
      </w:r>
      <w:proofErr w:type="spellStart"/>
      <w:r w:rsidRPr="00994CFE">
        <w:rPr>
          <w:rFonts w:ascii="Arial" w:eastAsia="Times New Roman" w:hAnsi="Arial" w:cs="Arial"/>
          <w:color w:val="000000"/>
          <w:sz w:val="20"/>
          <w:szCs w:val="20"/>
          <w:lang w:eastAsia="tr-TR"/>
        </w:rPr>
        <w:t>Güray</w:t>
      </w:r>
      <w:proofErr w:type="spellEnd"/>
      <w:r w:rsidRPr="00994CFE">
        <w:rPr>
          <w:rFonts w:ascii="Arial" w:eastAsia="Times New Roman" w:hAnsi="Arial" w:cs="Arial"/>
          <w:color w:val="000000"/>
          <w:sz w:val="20"/>
          <w:szCs w:val="20"/>
          <w:lang w:eastAsia="tr-TR"/>
        </w:rPr>
        <w:t xml:space="preserve"> TEKİN, Bahçelievler Mah. ORJAN Sitesi 16. Sok. No:2 Burhaniye/Balıkesir</w:t>
      </w:r>
    </w:p>
    <w:p w:rsidR="00994CFE" w:rsidRPr="00994CFE" w:rsidRDefault="00994CFE" w:rsidP="00994CFE">
      <w:pPr>
        <w:spacing w:before="240" w:after="60" w:line="240" w:lineRule="auto"/>
        <w:ind w:left="225" w:right="225"/>
        <w:jc w:val="both"/>
        <w:outlineLvl w:val="2"/>
        <w:rPr>
          <w:rFonts w:ascii="Times New Roman" w:eastAsia="Times New Roman" w:hAnsi="Times New Roman" w:cs="Times New Roman"/>
          <w:b/>
          <w:bCs/>
          <w:color w:val="000000"/>
          <w:sz w:val="27"/>
          <w:szCs w:val="27"/>
          <w:lang w:eastAsia="tr-TR"/>
        </w:rPr>
      </w:pPr>
      <w:r w:rsidRPr="00994CFE">
        <w:rPr>
          <w:rFonts w:ascii="Arial" w:eastAsia="Times New Roman" w:hAnsi="Arial" w:cs="Arial"/>
          <w:b/>
          <w:bCs/>
          <w:color w:val="000000"/>
          <w:sz w:val="20"/>
          <w:szCs w:val="20"/>
          <w:lang w:eastAsia="tr-TR"/>
        </w:rPr>
        <w:t>DAVALI:</w:t>
      </w:r>
      <w:r w:rsidRPr="00994CFE">
        <w:rPr>
          <w:rFonts w:ascii="Arial" w:eastAsia="Times New Roman" w:hAnsi="Arial" w:cs="Arial"/>
          <w:color w:val="000000"/>
          <w:sz w:val="20"/>
          <w:szCs w:val="20"/>
          <w:lang w:eastAsia="tr-TR"/>
        </w:rPr>
        <w:t> S.S. ORJAN Turizm ve Konut Yapı Kooperatifi Yönetim Kurulu Başkanlığı</w:t>
      </w:r>
    </w:p>
    <w:p w:rsidR="00994CFE" w:rsidRPr="00994CFE" w:rsidRDefault="00994CFE" w:rsidP="00994CFE">
      <w:pPr>
        <w:spacing w:before="240" w:after="120" w:line="240" w:lineRule="auto"/>
        <w:ind w:left="225" w:right="225"/>
        <w:jc w:val="both"/>
        <w:outlineLvl w:val="8"/>
        <w:rPr>
          <w:rFonts w:ascii="Arial" w:eastAsia="Times New Roman" w:hAnsi="Arial" w:cs="Arial"/>
          <w:b/>
          <w:bCs/>
          <w:color w:val="000000"/>
          <w:sz w:val="27"/>
          <w:szCs w:val="27"/>
          <w:lang w:eastAsia="tr-TR"/>
        </w:rPr>
      </w:pPr>
      <w:r w:rsidRPr="00994CFE">
        <w:rPr>
          <w:rFonts w:ascii="Arial" w:eastAsia="Times New Roman" w:hAnsi="Arial" w:cs="Arial"/>
          <w:b/>
          <w:bCs/>
          <w:color w:val="000000"/>
          <w:sz w:val="20"/>
          <w:szCs w:val="20"/>
          <w:lang w:eastAsia="tr-TR"/>
        </w:rPr>
        <w:t>KONU: S.S. ORJAN Turizm ve Konut Yapı Kooperatifinin dağıtılması ve ORJAN Sitesinin 634 sayılı Kat Mülkiyeti Kanununa (9. Bölüm) göre yönetilmesi.                                         </w:t>
      </w:r>
    </w:p>
    <w:p w:rsidR="00994CFE" w:rsidRPr="00994CFE" w:rsidRDefault="00994CFE" w:rsidP="00994CFE">
      <w:pPr>
        <w:spacing w:before="240" w:after="120" w:line="240" w:lineRule="auto"/>
        <w:ind w:left="225" w:right="225"/>
        <w:jc w:val="both"/>
        <w:outlineLvl w:val="8"/>
        <w:rPr>
          <w:rFonts w:ascii="Arial" w:eastAsia="Times New Roman" w:hAnsi="Arial" w:cs="Arial"/>
          <w:b/>
          <w:bCs/>
          <w:color w:val="000000"/>
          <w:sz w:val="21"/>
          <w:szCs w:val="21"/>
          <w:lang w:eastAsia="tr-TR"/>
        </w:rPr>
      </w:pPr>
      <w:r w:rsidRPr="00994CFE">
        <w:rPr>
          <w:rFonts w:ascii="Arial" w:eastAsia="Times New Roman" w:hAnsi="Arial" w:cs="Arial"/>
          <w:b/>
          <w:bCs/>
          <w:color w:val="000000"/>
          <w:sz w:val="20"/>
          <w:szCs w:val="20"/>
          <w:u w:val="single"/>
          <w:lang w:eastAsia="tr-TR"/>
        </w:rPr>
        <w:t>AÇIKLAMALAR:</w:t>
      </w:r>
    </w:p>
    <w:p w:rsidR="00994CFE" w:rsidRPr="00994CFE" w:rsidRDefault="00994CFE" w:rsidP="00994CFE">
      <w:pPr>
        <w:spacing w:before="100" w:beforeAutospacing="1" w:after="100" w:afterAutospacing="1" w:line="240" w:lineRule="auto"/>
        <w:ind w:left="225" w:right="225"/>
        <w:rPr>
          <w:rFonts w:ascii="Times New Roman" w:eastAsia="Times New Roman" w:hAnsi="Times New Roman" w:cs="Times New Roman"/>
          <w:color w:val="000000"/>
          <w:sz w:val="27"/>
          <w:szCs w:val="27"/>
          <w:lang w:eastAsia="tr-TR"/>
        </w:rPr>
      </w:pPr>
      <w:r w:rsidRPr="00994CFE">
        <w:rPr>
          <w:rFonts w:ascii="Arial" w:eastAsia="Times New Roman" w:hAnsi="Arial" w:cs="Arial"/>
          <w:color w:val="000000"/>
          <w:sz w:val="20"/>
          <w:szCs w:val="20"/>
          <w:lang w:eastAsia="tr-TR"/>
        </w:rPr>
        <w:t>1- S.S. ORJAN Turizm ve Konut Yapı Kooperatifi, </w:t>
      </w:r>
      <w:r w:rsidRPr="00994CFE">
        <w:rPr>
          <w:rFonts w:ascii="Arial" w:eastAsia="Times New Roman" w:hAnsi="Arial" w:cs="Arial"/>
          <w:color w:val="000000"/>
          <w:sz w:val="20"/>
          <w:szCs w:val="20"/>
          <w:shd w:val="clear" w:color="auto" w:fill="FFFFFF"/>
          <w:lang w:eastAsia="tr-TR"/>
        </w:rPr>
        <w:t>1163 sayılı Kooperatifler Kanununa ve Ana Sözleşmesine</w:t>
      </w:r>
      <w:r w:rsidRPr="00994CFE">
        <w:rPr>
          <w:rFonts w:ascii="Arial" w:eastAsia="Times New Roman" w:hAnsi="Arial" w:cs="Arial"/>
          <w:color w:val="000000"/>
          <w:sz w:val="20"/>
          <w:szCs w:val="20"/>
          <w:lang w:eastAsia="tr-TR"/>
        </w:rPr>
        <w:t> göre, ilk kurulduğu 1978 yılından itibaren kuruluş amacını yitirerek yasal dağılma sürecine girdiği halde, 38 yıldan beri kanunsuz olarak varlığını idame ettirmektedir. Şöyle ki; </w:t>
      </w:r>
    </w:p>
    <w:p w:rsidR="00994CFE" w:rsidRPr="00994CFE" w:rsidRDefault="00994CFE" w:rsidP="00994CFE">
      <w:pPr>
        <w:spacing w:before="100" w:beforeAutospacing="1" w:after="100" w:afterAutospacing="1" w:line="240" w:lineRule="auto"/>
        <w:ind w:left="225" w:right="225"/>
        <w:rPr>
          <w:rFonts w:ascii="Times New Roman" w:eastAsia="Times New Roman" w:hAnsi="Times New Roman" w:cs="Times New Roman"/>
          <w:color w:val="000000"/>
          <w:sz w:val="27"/>
          <w:szCs w:val="27"/>
          <w:lang w:eastAsia="tr-TR"/>
        </w:rPr>
      </w:pPr>
      <w:r w:rsidRPr="00994CFE">
        <w:rPr>
          <w:rFonts w:ascii="Arial" w:eastAsia="Times New Roman" w:hAnsi="Arial" w:cs="Arial"/>
          <w:color w:val="000000"/>
          <w:sz w:val="20"/>
          <w:szCs w:val="20"/>
          <w:lang w:eastAsia="tr-TR"/>
        </w:rPr>
        <w:t>1163 sayılı Kooperatifler Kanununa göre hazırlanmış olan S.S. ORJAN Konut Yapı Kooperatifi Ana Sözleşmesinin (DELİL-1) 6ncı maddesine göre </w:t>
      </w:r>
      <w:r w:rsidRPr="00994CFE">
        <w:rPr>
          <w:rFonts w:ascii="Arial" w:eastAsia="Times New Roman" w:hAnsi="Arial" w:cs="Arial"/>
          <w:color w:val="000000"/>
          <w:sz w:val="20"/>
          <w:szCs w:val="20"/>
          <w:u w:val="single"/>
          <w:lang w:eastAsia="tr-TR"/>
        </w:rPr>
        <w:t>kooperatifin ana amacı; (343/3 No.lu parsel üzerindeki) ’’ortaklarının konut ihtiyaçlarını karşılamaktır.’’</w:t>
      </w:r>
      <w:r w:rsidRPr="00994CFE">
        <w:rPr>
          <w:rFonts w:ascii="Arial" w:eastAsia="Times New Roman" w:hAnsi="Arial" w:cs="Arial"/>
          <w:color w:val="000000"/>
          <w:sz w:val="20"/>
          <w:szCs w:val="20"/>
          <w:lang w:eastAsia="tr-TR"/>
        </w:rPr>
        <w:t> Ancak Konut Yapı Kooperatifi; </w:t>
      </w:r>
      <w:r w:rsidRPr="00994CFE">
        <w:rPr>
          <w:rFonts w:ascii="Arial" w:eastAsia="Times New Roman" w:hAnsi="Arial" w:cs="Arial"/>
          <w:color w:val="000000"/>
          <w:sz w:val="20"/>
          <w:szCs w:val="20"/>
          <w:u w:val="single"/>
          <w:lang w:eastAsia="tr-TR"/>
        </w:rPr>
        <w:t>Genel Kurulunun aldığı aşağıdaki kararlarla</w:t>
      </w:r>
      <w:r w:rsidRPr="00994CFE">
        <w:rPr>
          <w:rFonts w:ascii="Arial" w:eastAsia="Times New Roman" w:hAnsi="Arial" w:cs="Arial"/>
          <w:color w:val="000000"/>
          <w:sz w:val="20"/>
          <w:szCs w:val="20"/>
          <w:u w:val="single"/>
          <w:shd w:val="clear" w:color="auto" w:fill="FFFFFF"/>
          <w:lang w:eastAsia="tr-TR"/>
        </w:rPr>
        <w:t>, ortaklarının konut ihtiyacını karşılama amacını/görevini ortaklarının takdirine bıraktığından,</w:t>
      </w:r>
      <w:r w:rsidRPr="00994CFE">
        <w:rPr>
          <w:rFonts w:ascii="Arial" w:eastAsia="Times New Roman" w:hAnsi="Arial" w:cs="Arial"/>
          <w:color w:val="000000"/>
          <w:sz w:val="20"/>
          <w:szCs w:val="20"/>
          <w:shd w:val="clear" w:color="auto" w:fill="FFFFFF"/>
          <w:lang w:eastAsia="tr-TR"/>
        </w:rPr>
        <w:t> </w:t>
      </w:r>
      <w:r w:rsidRPr="00994CFE">
        <w:rPr>
          <w:rFonts w:ascii="Arial" w:eastAsia="Times New Roman" w:hAnsi="Arial" w:cs="Arial"/>
          <w:color w:val="000000"/>
          <w:sz w:val="20"/>
          <w:szCs w:val="20"/>
          <w:u w:val="single"/>
          <w:shd w:val="clear" w:color="auto" w:fill="FFFFFF"/>
          <w:lang w:eastAsia="tr-TR"/>
        </w:rPr>
        <w:t xml:space="preserve">1163 sayılı Kooperatifler Kanununun 81/7 </w:t>
      </w:r>
      <w:proofErr w:type="spellStart"/>
      <w:r w:rsidRPr="00994CFE">
        <w:rPr>
          <w:rFonts w:ascii="Arial" w:eastAsia="Times New Roman" w:hAnsi="Arial" w:cs="Arial"/>
          <w:color w:val="000000"/>
          <w:sz w:val="20"/>
          <w:szCs w:val="20"/>
          <w:u w:val="single"/>
          <w:shd w:val="clear" w:color="auto" w:fill="FFFFFF"/>
          <w:lang w:eastAsia="tr-TR"/>
        </w:rPr>
        <w:t>nci</w:t>
      </w:r>
      <w:proofErr w:type="spellEnd"/>
      <w:r w:rsidRPr="00994CFE">
        <w:rPr>
          <w:rFonts w:ascii="Arial" w:eastAsia="Times New Roman" w:hAnsi="Arial" w:cs="Arial"/>
          <w:color w:val="000000"/>
          <w:sz w:val="20"/>
          <w:szCs w:val="20"/>
          <w:u w:val="single"/>
          <w:shd w:val="clear" w:color="auto" w:fill="FFFFFF"/>
          <w:lang w:eastAsia="tr-TR"/>
        </w:rPr>
        <w:t xml:space="preserve"> maddesine göre kuruluş amacını geriye dönüşü mümkün olmayacak şekilde tamamen yitirmiş ve daha ilk kuruluş yılında (1978) yasal olarak dağılma sürecinin şartları oluşmuştur</w:t>
      </w:r>
      <w:r w:rsidRPr="00994CFE">
        <w:rPr>
          <w:rFonts w:ascii="Arial" w:eastAsia="Times New Roman" w:hAnsi="Arial" w:cs="Arial"/>
          <w:color w:val="000000"/>
          <w:sz w:val="20"/>
          <w:szCs w:val="20"/>
          <w:shd w:val="clear" w:color="auto" w:fill="FFFFFF"/>
          <w:lang w:eastAsia="tr-TR"/>
        </w:rPr>
        <w:t>. Bu kararlar şunlardır (DELİL-2, DELİL-3);</w:t>
      </w:r>
      <w:r w:rsidRPr="00994CFE">
        <w:rPr>
          <w:rFonts w:ascii="Arial" w:eastAsia="Times New Roman" w:hAnsi="Arial" w:cs="Arial"/>
          <w:color w:val="000000"/>
          <w:sz w:val="20"/>
          <w:szCs w:val="20"/>
          <w:lang w:eastAsia="tr-TR"/>
        </w:rPr>
        <w:t> </w:t>
      </w:r>
    </w:p>
    <w:p w:rsidR="00994CFE" w:rsidRPr="00994CFE" w:rsidRDefault="00994CFE" w:rsidP="00994CFE">
      <w:pPr>
        <w:spacing w:before="100" w:beforeAutospacing="1" w:after="100" w:afterAutospacing="1" w:line="240" w:lineRule="auto"/>
        <w:ind w:left="225" w:right="225"/>
        <w:rPr>
          <w:rFonts w:ascii="Times New Roman" w:eastAsia="Times New Roman" w:hAnsi="Times New Roman" w:cs="Times New Roman"/>
          <w:color w:val="000000"/>
          <w:sz w:val="27"/>
          <w:szCs w:val="27"/>
          <w:lang w:eastAsia="tr-TR"/>
        </w:rPr>
      </w:pPr>
      <w:proofErr w:type="gramStart"/>
      <w:r w:rsidRPr="00994CFE">
        <w:rPr>
          <w:rFonts w:ascii="Arial" w:eastAsia="Times New Roman" w:hAnsi="Arial" w:cs="Arial"/>
          <w:color w:val="000000"/>
          <w:sz w:val="20"/>
          <w:szCs w:val="20"/>
          <w:lang w:eastAsia="tr-TR"/>
        </w:rPr>
        <w:t>a</w:t>
      </w:r>
      <w:proofErr w:type="gramEnd"/>
      <w:r w:rsidRPr="00994CFE">
        <w:rPr>
          <w:rFonts w:ascii="Arial" w:eastAsia="Times New Roman" w:hAnsi="Arial" w:cs="Arial"/>
          <w:color w:val="000000"/>
          <w:sz w:val="20"/>
          <w:szCs w:val="20"/>
          <w:lang w:eastAsia="tr-TR"/>
        </w:rPr>
        <w:t>- 26 /3 /1978 tarihinde yaptığı ilk Olağan Genel Kurul Toplantısında aldığı karar; ‘</w:t>
      </w:r>
      <w:r w:rsidRPr="00994CFE">
        <w:rPr>
          <w:rFonts w:ascii="Arial" w:eastAsia="Times New Roman" w:hAnsi="Arial" w:cs="Arial"/>
          <w:color w:val="000000"/>
          <w:sz w:val="20"/>
          <w:szCs w:val="20"/>
          <w:u w:val="single"/>
          <w:lang w:eastAsia="tr-TR"/>
        </w:rPr>
        <w:t>’Üyeler, </w:t>
      </w:r>
      <w:r w:rsidRPr="00994CFE">
        <w:rPr>
          <w:rFonts w:ascii="Arial" w:eastAsia="Times New Roman" w:hAnsi="Arial" w:cs="Arial"/>
          <w:color w:val="000000"/>
          <w:sz w:val="20"/>
          <w:szCs w:val="20"/>
          <w:u w:val="single"/>
          <w:shd w:val="clear" w:color="auto" w:fill="FFFFFF"/>
          <w:lang w:eastAsia="tr-TR"/>
        </w:rPr>
        <w:t>kooperatifçe yaptırılacak toplu konut inşaatına iştirak edip etmemekte serbesttirler. Ancak üyelerimizden her hangi biri arsasına konut yaptırmak istediğinde, genel kurulca tayin ve tespit edilmiş olan ve tasdik edilen projeyi uygulamak zorundadır.’</w:t>
      </w:r>
      <w:r w:rsidRPr="00994CFE">
        <w:rPr>
          <w:rFonts w:ascii="Arial" w:eastAsia="Times New Roman" w:hAnsi="Arial" w:cs="Arial"/>
          <w:color w:val="000000"/>
          <w:sz w:val="20"/>
          <w:szCs w:val="20"/>
          <w:shd w:val="clear" w:color="auto" w:fill="FFFFFF"/>
          <w:lang w:eastAsia="tr-TR"/>
        </w:rPr>
        <w:t>’, </w:t>
      </w:r>
    </w:p>
    <w:p w:rsidR="00994CFE" w:rsidRPr="00994CFE" w:rsidRDefault="00994CFE" w:rsidP="00994CFE">
      <w:pPr>
        <w:spacing w:before="100" w:beforeAutospacing="1" w:after="100" w:afterAutospacing="1" w:line="240" w:lineRule="auto"/>
        <w:ind w:left="225" w:right="225"/>
        <w:rPr>
          <w:rFonts w:ascii="Times New Roman" w:eastAsia="Times New Roman" w:hAnsi="Times New Roman" w:cs="Times New Roman"/>
          <w:color w:val="000000"/>
          <w:sz w:val="27"/>
          <w:szCs w:val="27"/>
          <w:lang w:eastAsia="tr-TR"/>
        </w:rPr>
      </w:pPr>
      <w:proofErr w:type="gramStart"/>
      <w:r w:rsidRPr="00994CFE">
        <w:rPr>
          <w:rFonts w:ascii="Arial" w:eastAsia="Times New Roman" w:hAnsi="Arial" w:cs="Arial"/>
          <w:color w:val="000000"/>
          <w:sz w:val="20"/>
          <w:szCs w:val="20"/>
          <w:shd w:val="clear" w:color="auto" w:fill="FFFFFF"/>
          <w:lang w:eastAsia="tr-TR"/>
        </w:rPr>
        <w:t>b</w:t>
      </w:r>
      <w:proofErr w:type="gramEnd"/>
      <w:r w:rsidRPr="00994CFE">
        <w:rPr>
          <w:rFonts w:ascii="Arial" w:eastAsia="Times New Roman" w:hAnsi="Arial" w:cs="Arial"/>
          <w:color w:val="000000"/>
          <w:sz w:val="20"/>
          <w:szCs w:val="20"/>
          <w:shd w:val="clear" w:color="auto" w:fill="FFFFFF"/>
          <w:lang w:eastAsia="tr-TR"/>
        </w:rPr>
        <w:t>- 4/ 7/ 1981 tarihinde yaptığı 3. Olağan Genel Kurul Toplantısında aldığı karar; </w:t>
      </w:r>
      <w:r w:rsidRPr="00994CFE">
        <w:rPr>
          <w:rFonts w:ascii="Arial" w:eastAsia="Times New Roman" w:hAnsi="Arial" w:cs="Arial"/>
          <w:color w:val="000000"/>
          <w:sz w:val="20"/>
          <w:szCs w:val="20"/>
          <w:u w:val="single"/>
          <w:shd w:val="clear" w:color="auto" w:fill="FFFFFF"/>
          <w:lang w:eastAsia="tr-TR"/>
        </w:rPr>
        <w:t>‘’üyeler adına düzenlenecek bağımsız tapuların alt yapının bitirilmesinden sonra verilmesi’’,</w:t>
      </w:r>
      <w:r w:rsidRPr="00994CFE">
        <w:rPr>
          <w:rFonts w:ascii="Arial" w:eastAsia="Times New Roman" w:hAnsi="Arial" w:cs="Arial"/>
          <w:color w:val="000000"/>
          <w:sz w:val="20"/>
          <w:lang w:eastAsia="tr-TR"/>
        </w:rPr>
        <w:t> </w:t>
      </w:r>
    </w:p>
    <w:p w:rsidR="00994CFE" w:rsidRPr="00994CFE" w:rsidRDefault="00994CFE" w:rsidP="00994CFE">
      <w:pPr>
        <w:spacing w:before="100" w:beforeAutospacing="1" w:after="100" w:afterAutospacing="1" w:line="240" w:lineRule="auto"/>
        <w:ind w:left="225" w:right="225"/>
        <w:rPr>
          <w:rFonts w:ascii="Times New Roman" w:eastAsia="Times New Roman" w:hAnsi="Times New Roman" w:cs="Times New Roman"/>
          <w:color w:val="000000"/>
          <w:sz w:val="27"/>
          <w:szCs w:val="27"/>
          <w:lang w:eastAsia="tr-TR"/>
        </w:rPr>
      </w:pPr>
      <w:r w:rsidRPr="00994CFE">
        <w:rPr>
          <w:rFonts w:ascii="Arial" w:eastAsia="Times New Roman" w:hAnsi="Arial" w:cs="Arial"/>
          <w:color w:val="000000"/>
          <w:sz w:val="20"/>
          <w:lang w:eastAsia="tr-TR"/>
        </w:rPr>
        <w:t>c- 9/ 12 /1984 tarihinde yaptığı 6. Olağan Genel Kurul Toplantısında aldığı karar; ‘’</w:t>
      </w:r>
      <w:r w:rsidRPr="00994CFE">
        <w:rPr>
          <w:rFonts w:ascii="Arial" w:eastAsia="Times New Roman" w:hAnsi="Arial" w:cs="Arial"/>
          <w:color w:val="000000"/>
          <w:sz w:val="20"/>
          <w:szCs w:val="20"/>
          <w:shd w:val="clear" w:color="auto" w:fill="FFFFFF"/>
          <w:lang w:eastAsia="tr-TR"/>
        </w:rPr>
        <w:t>Ana sözleşmenin 6. Maddesinin; </w:t>
      </w:r>
      <w:r w:rsidRPr="00994CFE">
        <w:rPr>
          <w:rFonts w:ascii="Arial" w:eastAsia="Times New Roman" w:hAnsi="Arial" w:cs="Arial"/>
          <w:color w:val="000000"/>
          <w:sz w:val="20"/>
          <w:szCs w:val="20"/>
          <w:u w:val="single"/>
          <w:shd w:val="clear" w:color="auto" w:fill="FFFFFF"/>
          <w:lang w:eastAsia="tr-TR"/>
        </w:rPr>
        <w:t>‘’konut yapımının mümkün olmaması halinde mevcut taşınmazı parselleyip müstakil parseller halinde ortaklarına hisseli olarak dağıtabilir’’ şeklinde değiştirilmesi, inşaatın su basman seviyesine kadar olan kısmının üyelerin isteğine bağlı tutulmasına, isteyenlerin kooperatif aracılığı ile isteyenlerin kendisinin yaptırmasına, yaptırmak istemeyenlerin de serbest bırakılmasına</w:t>
      </w:r>
      <w:proofErr w:type="gramStart"/>
      <w:r w:rsidRPr="00994CFE">
        <w:rPr>
          <w:rFonts w:ascii="Arial" w:eastAsia="Times New Roman" w:hAnsi="Arial" w:cs="Arial"/>
          <w:color w:val="000000"/>
          <w:sz w:val="20"/>
          <w:szCs w:val="20"/>
          <w:u w:val="single"/>
          <w:shd w:val="clear" w:color="auto" w:fill="FFFFFF"/>
          <w:lang w:eastAsia="tr-TR"/>
        </w:rPr>
        <w:t>…..</w:t>
      </w:r>
      <w:proofErr w:type="gramEnd"/>
      <w:r w:rsidRPr="00994CFE">
        <w:rPr>
          <w:rFonts w:ascii="Arial" w:eastAsia="Times New Roman" w:hAnsi="Arial" w:cs="Arial"/>
          <w:color w:val="000000"/>
          <w:sz w:val="20"/>
          <w:szCs w:val="20"/>
          <w:u w:val="single"/>
          <w:shd w:val="clear" w:color="auto" w:fill="FFFFFF"/>
          <w:lang w:eastAsia="tr-TR"/>
        </w:rPr>
        <w:t>’’.</w:t>
      </w:r>
      <w:r w:rsidRPr="00994CFE">
        <w:rPr>
          <w:rFonts w:ascii="Arial" w:eastAsia="Times New Roman" w:hAnsi="Arial" w:cs="Arial"/>
          <w:color w:val="000000"/>
          <w:sz w:val="20"/>
          <w:szCs w:val="20"/>
          <w:shd w:val="clear" w:color="auto" w:fill="FFFFFF"/>
          <w:lang w:eastAsia="tr-TR"/>
        </w:rPr>
        <w:t> </w:t>
      </w:r>
    </w:p>
    <w:p w:rsidR="00994CFE" w:rsidRPr="00994CFE" w:rsidRDefault="00994CFE" w:rsidP="00994CFE">
      <w:pPr>
        <w:spacing w:before="100" w:beforeAutospacing="1" w:after="100" w:afterAutospacing="1" w:line="240" w:lineRule="auto"/>
        <w:ind w:left="225" w:right="225"/>
        <w:rPr>
          <w:rFonts w:ascii="Times New Roman" w:eastAsia="Times New Roman" w:hAnsi="Times New Roman" w:cs="Times New Roman"/>
          <w:color w:val="000000"/>
          <w:sz w:val="27"/>
          <w:szCs w:val="27"/>
          <w:lang w:eastAsia="tr-TR"/>
        </w:rPr>
      </w:pPr>
      <w:proofErr w:type="gramStart"/>
      <w:r w:rsidRPr="00994CFE">
        <w:rPr>
          <w:rFonts w:ascii="Arial" w:eastAsia="Times New Roman" w:hAnsi="Arial" w:cs="Arial"/>
          <w:color w:val="000000"/>
          <w:sz w:val="20"/>
          <w:szCs w:val="20"/>
          <w:shd w:val="clear" w:color="auto" w:fill="FFFFFF"/>
          <w:lang w:eastAsia="tr-TR"/>
        </w:rPr>
        <w:t>d</w:t>
      </w:r>
      <w:proofErr w:type="gramEnd"/>
      <w:r w:rsidRPr="00994CFE">
        <w:rPr>
          <w:rFonts w:ascii="Arial" w:eastAsia="Times New Roman" w:hAnsi="Arial" w:cs="Arial"/>
          <w:color w:val="000000"/>
          <w:sz w:val="20"/>
          <w:szCs w:val="20"/>
          <w:shd w:val="clear" w:color="auto" w:fill="FFFFFF"/>
          <w:lang w:eastAsia="tr-TR"/>
        </w:rPr>
        <w:t>-1988,1989 ve1991 yıllarına ait Konut Yapı Kooperatifi Olağan Genel Kurul</w:t>
      </w:r>
      <w:r w:rsidRPr="00994CFE">
        <w:rPr>
          <w:rFonts w:ascii="Arial" w:eastAsia="Times New Roman" w:hAnsi="Arial" w:cs="Arial"/>
          <w:color w:val="000000"/>
          <w:sz w:val="20"/>
          <w:szCs w:val="20"/>
          <w:lang w:eastAsia="tr-TR"/>
        </w:rPr>
        <w:t> </w:t>
      </w:r>
      <w:r w:rsidRPr="00994CFE">
        <w:rPr>
          <w:rFonts w:ascii="Arial" w:eastAsia="Times New Roman" w:hAnsi="Arial" w:cs="Arial"/>
          <w:color w:val="000000"/>
          <w:sz w:val="20"/>
          <w:lang w:eastAsia="tr-TR"/>
        </w:rPr>
        <w:t> </w:t>
      </w:r>
      <w:r w:rsidRPr="00994CFE">
        <w:rPr>
          <w:rFonts w:ascii="Arial" w:eastAsia="Times New Roman" w:hAnsi="Arial" w:cs="Arial"/>
          <w:color w:val="000000"/>
          <w:sz w:val="20"/>
          <w:szCs w:val="20"/>
          <w:shd w:val="clear" w:color="auto" w:fill="FFFFFF"/>
          <w:lang w:eastAsia="tr-TR"/>
        </w:rPr>
        <w:t>Tutanaklarında yer alan kararlar da yukarıdaki tespitimi doğrulamakta ve </w:t>
      </w:r>
      <w:r w:rsidRPr="00994CFE">
        <w:rPr>
          <w:rFonts w:ascii="Arial" w:eastAsia="Times New Roman" w:hAnsi="Arial" w:cs="Arial"/>
          <w:color w:val="000000"/>
          <w:sz w:val="20"/>
          <w:szCs w:val="20"/>
          <w:u w:val="single"/>
          <w:shd w:val="clear" w:color="auto" w:fill="FFFFFF"/>
          <w:lang w:eastAsia="tr-TR"/>
        </w:rPr>
        <w:t>konut inşaatlarını Konut Yapı Kooperatifinin yapması yerine ortakların takdirlerine bırakıldığını</w:t>
      </w:r>
      <w:r w:rsidRPr="00994CFE">
        <w:rPr>
          <w:rFonts w:ascii="Arial" w:eastAsia="Times New Roman" w:hAnsi="Arial" w:cs="Arial"/>
          <w:color w:val="000000"/>
          <w:sz w:val="20"/>
          <w:u w:val="single"/>
          <w:lang w:eastAsia="tr-TR"/>
        </w:rPr>
        <w:t> ifade etmektedir.</w:t>
      </w:r>
    </w:p>
    <w:p w:rsidR="00994CFE" w:rsidRPr="00994CFE" w:rsidRDefault="00994CFE" w:rsidP="00994CFE">
      <w:pPr>
        <w:spacing w:before="100" w:beforeAutospacing="1" w:after="100" w:afterAutospacing="1" w:line="240" w:lineRule="auto"/>
        <w:ind w:left="225" w:right="225"/>
        <w:rPr>
          <w:rFonts w:ascii="Times New Roman" w:eastAsia="Times New Roman" w:hAnsi="Times New Roman" w:cs="Times New Roman"/>
          <w:color w:val="000000"/>
          <w:sz w:val="27"/>
          <w:szCs w:val="27"/>
          <w:lang w:eastAsia="tr-TR"/>
        </w:rPr>
      </w:pPr>
      <w:r w:rsidRPr="00994CFE">
        <w:rPr>
          <w:rFonts w:ascii="Arial" w:eastAsia="Times New Roman" w:hAnsi="Arial" w:cs="Arial"/>
          <w:color w:val="000000"/>
          <w:sz w:val="20"/>
          <w:szCs w:val="20"/>
          <w:shd w:val="clear" w:color="auto" w:fill="FFFFFF"/>
          <w:lang w:eastAsia="tr-TR"/>
        </w:rPr>
        <w:t>Özetle, Konut Yapı Kooperatifi, </w:t>
      </w:r>
      <w:r w:rsidRPr="00994CFE">
        <w:rPr>
          <w:rFonts w:ascii="Arial" w:eastAsia="Times New Roman" w:hAnsi="Arial" w:cs="Arial"/>
          <w:color w:val="000000"/>
          <w:sz w:val="20"/>
          <w:szCs w:val="20"/>
          <w:u w:val="single"/>
          <w:shd w:val="clear" w:color="auto" w:fill="FFFFFF"/>
          <w:lang w:eastAsia="tr-TR"/>
        </w:rPr>
        <w:t>1991 yılından itibaren</w:t>
      </w:r>
      <w:r w:rsidRPr="00994CFE">
        <w:rPr>
          <w:rFonts w:ascii="Arial" w:eastAsia="Times New Roman" w:hAnsi="Arial" w:cs="Arial"/>
          <w:color w:val="000000"/>
          <w:sz w:val="20"/>
          <w:u w:val="single"/>
          <w:lang w:eastAsia="tr-TR"/>
        </w:rPr>
        <w:t> Ana Sözleşmesindeki ortaklarına (</w:t>
      </w:r>
      <w:r w:rsidRPr="00994CFE">
        <w:rPr>
          <w:rFonts w:ascii="Arial" w:eastAsia="Times New Roman" w:hAnsi="Arial" w:cs="Arial"/>
          <w:color w:val="000000"/>
          <w:sz w:val="20"/>
          <w:szCs w:val="20"/>
          <w:u w:val="single"/>
          <w:shd w:val="clear" w:color="auto" w:fill="FFFFFF"/>
          <w:lang w:eastAsia="tr-TR"/>
        </w:rPr>
        <w:t>üyelerine) konut yapma ana amacını/görevini gündeminden çıkarmıştır.</w:t>
      </w:r>
    </w:p>
    <w:p w:rsidR="00994CFE" w:rsidRPr="00994CFE" w:rsidRDefault="00994CFE" w:rsidP="00994CFE">
      <w:pPr>
        <w:spacing w:before="100" w:beforeAutospacing="1" w:after="100" w:afterAutospacing="1" w:line="240" w:lineRule="auto"/>
        <w:ind w:left="225" w:right="225"/>
        <w:rPr>
          <w:rFonts w:ascii="Times New Roman" w:eastAsia="Times New Roman" w:hAnsi="Times New Roman" w:cs="Times New Roman"/>
          <w:color w:val="000000"/>
          <w:sz w:val="27"/>
          <w:szCs w:val="27"/>
          <w:lang w:eastAsia="tr-TR"/>
        </w:rPr>
      </w:pPr>
      <w:r w:rsidRPr="00994CFE">
        <w:rPr>
          <w:rFonts w:ascii="Arial" w:eastAsia="Times New Roman" w:hAnsi="Arial" w:cs="Arial"/>
          <w:color w:val="000000"/>
          <w:sz w:val="20"/>
          <w:szCs w:val="20"/>
          <w:lang w:eastAsia="tr-TR"/>
        </w:rPr>
        <w:t>2- S.S. ORJAN Turizm ve Konut Yapı Kooperatifi, </w:t>
      </w:r>
      <w:r w:rsidRPr="00994CFE">
        <w:rPr>
          <w:rFonts w:ascii="Arial" w:eastAsia="Times New Roman" w:hAnsi="Arial" w:cs="Arial"/>
          <w:color w:val="000000"/>
          <w:sz w:val="20"/>
          <w:szCs w:val="20"/>
          <w:shd w:val="clear" w:color="auto" w:fill="FFFFFF"/>
          <w:lang w:eastAsia="tr-TR"/>
        </w:rPr>
        <w:t>1163 sayılı Kooperatifler Kanununa </w:t>
      </w:r>
      <w:r w:rsidRPr="00994CFE">
        <w:rPr>
          <w:rFonts w:ascii="Arial" w:eastAsia="Times New Roman" w:hAnsi="Arial" w:cs="Arial"/>
          <w:color w:val="000000"/>
          <w:sz w:val="20"/>
          <w:szCs w:val="20"/>
          <w:lang w:eastAsia="tr-TR"/>
        </w:rPr>
        <w:t>ve Ana Sözleşmesine göre, ferdi münasebete geçerek amacına ulaşmasına rağmen, 38 yıldan beri ORJAN Sitesini kanunsuz olarak yönetmeye devam etmektedir. Şöyle ki; </w:t>
      </w:r>
    </w:p>
    <w:p w:rsidR="00994CFE" w:rsidRPr="00994CFE" w:rsidRDefault="00994CFE" w:rsidP="00994CFE">
      <w:pPr>
        <w:spacing w:before="100" w:beforeAutospacing="1" w:after="100" w:afterAutospacing="1" w:line="240" w:lineRule="auto"/>
        <w:ind w:left="225" w:right="225"/>
        <w:rPr>
          <w:rFonts w:ascii="Times New Roman" w:eastAsia="Times New Roman" w:hAnsi="Times New Roman" w:cs="Times New Roman"/>
          <w:color w:val="000000"/>
          <w:sz w:val="27"/>
          <w:szCs w:val="27"/>
          <w:lang w:eastAsia="tr-TR"/>
        </w:rPr>
      </w:pPr>
      <w:r w:rsidRPr="00994CFE">
        <w:rPr>
          <w:rFonts w:ascii="Arial" w:eastAsia="Times New Roman" w:hAnsi="Arial" w:cs="Arial"/>
          <w:color w:val="000000"/>
          <w:sz w:val="20"/>
          <w:szCs w:val="20"/>
          <w:lang w:eastAsia="tr-TR"/>
        </w:rPr>
        <w:t>Ana sözleşmesinin 64ncü maddesine göre; </w:t>
      </w:r>
      <w:r w:rsidRPr="00994CFE">
        <w:rPr>
          <w:rFonts w:ascii="Arial" w:eastAsia="Times New Roman" w:hAnsi="Arial" w:cs="Arial"/>
          <w:color w:val="000000"/>
          <w:sz w:val="20"/>
          <w:szCs w:val="20"/>
          <w:u w:val="single"/>
          <w:lang w:eastAsia="tr-TR"/>
        </w:rPr>
        <w:t>yapılan konutlar ortaklara dağıtıldıktan sonra; ‘’kooperatif aradan çekilir ve konutların mülkiyetleri ortaklara aktarılarak ferdi münasebete geçiş işlemlerine başlanır.’’</w:t>
      </w:r>
      <w:r w:rsidRPr="00994CFE">
        <w:rPr>
          <w:rFonts w:ascii="Arial" w:eastAsia="Times New Roman" w:hAnsi="Arial" w:cs="Arial"/>
          <w:color w:val="000000"/>
          <w:sz w:val="20"/>
          <w:szCs w:val="20"/>
          <w:lang w:eastAsia="tr-TR"/>
        </w:rPr>
        <w:t> Her ortağın kendi konutlarının ‘’Kat Mülkiyetli Tapu Senetlerini ve Yapı Kullanma İzin Belgelerini/İskân Ruhsatlarını almalarını müteakip ortağın artık kooperatifle ilişiği kesilmiş olur. Kooperatif yönetiminin en çok bir yıl içinde, 634 sayılı Kat Mülkiyeti Kanununa göre ortaklarının ferdi münasebet işlerini sonuçlandırması şarttır. ‘’ </w:t>
      </w:r>
    </w:p>
    <w:p w:rsidR="00994CFE" w:rsidRPr="00994CFE" w:rsidRDefault="00994CFE" w:rsidP="00994CFE">
      <w:pPr>
        <w:spacing w:before="100" w:beforeAutospacing="1" w:after="100" w:afterAutospacing="1" w:line="240" w:lineRule="auto"/>
        <w:ind w:left="225" w:right="225"/>
        <w:rPr>
          <w:rFonts w:ascii="Times New Roman" w:eastAsia="Times New Roman" w:hAnsi="Times New Roman" w:cs="Times New Roman"/>
          <w:color w:val="000000"/>
          <w:sz w:val="27"/>
          <w:szCs w:val="27"/>
          <w:lang w:eastAsia="tr-TR"/>
        </w:rPr>
      </w:pPr>
      <w:r w:rsidRPr="00994CFE">
        <w:rPr>
          <w:rFonts w:ascii="Arial" w:eastAsia="Times New Roman" w:hAnsi="Arial" w:cs="Arial"/>
          <w:color w:val="000000"/>
          <w:sz w:val="20"/>
          <w:szCs w:val="20"/>
          <w:lang w:eastAsia="tr-TR"/>
        </w:rPr>
        <w:lastRenderedPageBreak/>
        <w:t>1163 sayılı Kooperatifler Kanunun 81nci, Ana Sözleşmesinin 85nci maddesine göre; </w:t>
      </w:r>
      <w:r w:rsidRPr="00994CFE">
        <w:rPr>
          <w:rFonts w:ascii="Arial" w:eastAsia="Times New Roman" w:hAnsi="Arial" w:cs="Arial"/>
          <w:color w:val="000000"/>
          <w:sz w:val="20"/>
          <w:szCs w:val="20"/>
          <w:u w:val="single"/>
          <w:lang w:eastAsia="tr-TR"/>
        </w:rPr>
        <w:t>‘’Kooperatif Ana Sözleşmede gösterilen işlerin tamamlanması ve ferdi mülkiyete geçilip konutların ortaklar adına tescil edilmesiyle amacına ulaşmış sayılır ve dağılır.</w:t>
      </w:r>
      <w:r w:rsidRPr="00994CFE">
        <w:rPr>
          <w:rFonts w:ascii="Arial" w:eastAsia="Times New Roman" w:hAnsi="Arial" w:cs="Arial"/>
          <w:color w:val="000000"/>
          <w:sz w:val="20"/>
          <w:szCs w:val="20"/>
          <w:lang w:eastAsia="tr-TR"/>
        </w:rPr>
        <w:t> Ancak, tescil tarihinden itibaren altı ay içerisinde usulüne uygun şekilde ana sözleşme değişikliği yapılarak kooperatifin amacının ve türünün değiştirilmesi (İşletme Kooperatifine dönüşmesi) halinde dağılmaya ilişkin hüküm uygulanmaz. </w:t>
      </w:r>
      <w:proofErr w:type="spellStart"/>
      <w:r w:rsidRPr="00994CFE">
        <w:rPr>
          <w:rFonts w:ascii="Arial" w:eastAsia="Times New Roman" w:hAnsi="Arial" w:cs="Arial"/>
          <w:color w:val="000000"/>
          <w:sz w:val="20"/>
          <w:szCs w:val="20"/>
          <w:u w:val="single"/>
          <w:lang w:val="de-DE" w:eastAsia="tr-TR"/>
        </w:rPr>
        <w:t>Konut</w:t>
      </w:r>
      <w:proofErr w:type="spellEnd"/>
      <w:r w:rsidRPr="00994CFE">
        <w:rPr>
          <w:rFonts w:ascii="Arial" w:eastAsia="Times New Roman" w:hAnsi="Arial" w:cs="Arial"/>
          <w:color w:val="000000"/>
          <w:sz w:val="20"/>
          <w:szCs w:val="20"/>
          <w:u w:val="single"/>
          <w:lang w:val="de-DE" w:eastAsia="tr-TR"/>
        </w:rPr>
        <w:t xml:space="preserve"> </w:t>
      </w:r>
      <w:proofErr w:type="spellStart"/>
      <w:r w:rsidRPr="00994CFE">
        <w:rPr>
          <w:rFonts w:ascii="Arial" w:eastAsia="Times New Roman" w:hAnsi="Arial" w:cs="Arial"/>
          <w:color w:val="000000"/>
          <w:sz w:val="20"/>
          <w:szCs w:val="20"/>
          <w:u w:val="single"/>
          <w:lang w:val="de-DE" w:eastAsia="tr-TR"/>
        </w:rPr>
        <w:t>Yapı</w:t>
      </w:r>
      <w:proofErr w:type="spellEnd"/>
      <w:r w:rsidRPr="00994CFE">
        <w:rPr>
          <w:rFonts w:ascii="Arial" w:eastAsia="Times New Roman" w:hAnsi="Arial" w:cs="Arial"/>
          <w:color w:val="000000"/>
          <w:sz w:val="20"/>
          <w:szCs w:val="20"/>
          <w:u w:val="single"/>
          <w:lang w:val="de-DE" w:eastAsia="tr-TR"/>
        </w:rPr>
        <w:t xml:space="preserve"> </w:t>
      </w:r>
      <w:proofErr w:type="spellStart"/>
      <w:r w:rsidRPr="00994CFE">
        <w:rPr>
          <w:rFonts w:ascii="Arial" w:eastAsia="Times New Roman" w:hAnsi="Arial" w:cs="Arial"/>
          <w:color w:val="000000"/>
          <w:sz w:val="20"/>
          <w:szCs w:val="20"/>
          <w:u w:val="single"/>
          <w:lang w:val="de-DE" w:eastAsia="tr-TR"/>
        </w:rPr>
        <w:t>Kooperatiflerinde</w:t>
      </w:r>
      <w:proofErr w:type="spellEnd"/>
      <w:r w:rsidRPr="00994CFE">
        <w:rPr>
          <w:rFonts w:ascii="Arial" w:eastAsia="Times New Roman" w:hAnsi="Arial" w:cs="Arial"/>
          <w:color w:val="000000"/>
          <w:sz w:val="20"/>
          <w:szCs w:val="20"/>
          <w:u w:val="single"/>
          <w:lang w:val="de-DE" w:eastAsia="tr-TR"/>
        </w:rPr>
        <w:t xml:space="preserve"> </w:t>
      </w:r>
      <w:proofErr w:type="spellStart"/>
      <w:r w:rsidRPr="00994CFE">
        <w:rPr>
          <w:rFonts w:ascii="Arial" w:eastAsia="Times New Roman" w:hAnsi="Arial" w:cs="Arial"/>
          <w:color w:val="000000"/>
          <w:sz w:val="20"/>
          <w:szCs w:val="20"/>
          <w:u w:val="single"/>
          <w:lang w:val="de-DE" w:eastAsia="tr-TR"/>
        </w:rPr>
        <w:t>yapı</w:t>
      </w:r>
      <w:proofErr w:type="spellEnd"/>
      <w:r w:rsidRPr="00994CFE">
        <w:rPr>
          <w:rFonts w:ascii="Arial" w:eastAsia="Times New Roman" w:hAnsi="Arial" w:cs="Arial"/>
          <w:color w:val="000000"/>
          <w:sz w:val="20"/>
          <w:szCs w:val="20"/>
          <w:u w:val="single"/>
          <w:lang w:val="de-DE" w:eastAsia="tr-TR"/>
        </w:rPr>
        <w:t xml:space="preserve"> </w:t>
      </w:r>
      <w:proofErr w:type="spellStart"/>
      <w:r w:rsidRPr="00994CFE">
        <w:rPr>
          <w:rFonts w:ascii="Arial" w:eastAsia="Times New Roman" w:hAnsi="Arial" w:cs="Arial"/>
          <w:color w:val="000000"/>
          <w:sz w:val="20"/>
          <w:szCs w:val="20"/>
          <w:u w:val="single"/>
          <w:lang w:val="de-DE" w:eastAsia="tr-TR"/>
        </w:rPr>
        <w:t>kullanma</w:t>
      </w:r>
      <w:proofErr w:type="spellEnd"/>
      <w:r w:rsidRPr="00994CFE">
        <w:rPr>
          <w:rFonts w:ascii="Arial" w:eastAsia="Times New Roman" w:hAnsi="Arial" w:cs="Arial"/>
          <w:color w:val="000000"/>
          <w:sz w:val="20"/>
          <w:szCs w:val="20"/>
          <w:u w:val="single"/>
          <w:lang w:val="de-DE" w:eastAsia="tr-TR"/>
        </w:rPr>
        <w:t xml:space="preserve"> </w:t>
      </w:r>
      <w:proofErr w:type="spellStart"/>
      <w:r w:rsidRPr="00994CFE">
        <w:rPr>
          <w:rFonts w:ascii="Arial" w:eastAsia="Times New Roman" w:hAnsi="Arial" w:cs="Arial"/>
          <w:color w:val="000000"/>
          <w:sz w:val="20"/>
          <w:szCs w:val="20"/>
          <w:u w:val="single"/>
          <w:lang w:val="de-DE" w:eastAsia="tr-TR"/>
        </w:rPr>
        <w:t>izninin</w:t>
      </w:r>
      <w:proofErr w:type="spellEnd"/>
      <w:r w:rsidRPr="00994CFE">
        <w:rPr>
          <w:rFonts w:ascii="Arial" w:eastAsia="Times New Roman" w:hAnsi="Arial" w:cs="Arial"/>
          <w:color w:val="000000"/>
          <w:sz w:val="20"/>
          <w:szCs w:val="20"/>
          <w:u w:val="single"/>
          <w:lang w:val="de-DE" w:eastAsia="tr-TR"/>
        </w:rPr>
        <w:t xml:space="preserve"> </w:t>
      </w:r>
      <w:proofErr w:type="spellStart"/>
      <w:r w:rsidRPr="00994CFE">
        <w:rPr>
          <w:rFonts w:ascii="Arial" w:eastAsia="Times New Roman" w:hAnsi="Arial" w:cs="Arial"/>
          <w:color w:val="000000"/>
          <w:sz w:val="20"/>
          <w:szCs w:val="20"/>
          <w:u w:val="single"/>
          <w:lang w:val="de-DE" w:eastAsia="tr-TR"/>
        </w:rPr>
        <w:t>alınmasını</w:t>
      </w:r>
      <w:proofErr w:type="spellEnd"/>
      <w:r w:rsidRPr="00994CFE">
        <w:rPr>
          <w:rFonts w:ascii="Arial" w:eastAsia="Times New Roman" w:hAnsi="Arial" w:cs="Arial"/>
          <w:color w:val="000000"/>
          <w:sz w:val="20"/>
          <w:szCs w:val="20"/>
          <w:u w:val="single"/>
          <w:lang w:val="de-DE" w:eastAsia="tr-TR"/>
        </w:rPr>
        <w:t xml:space="preserve"> </w:t>
      </w:r>
      <w:proofErr w:type="spellStart"/>
      <w:r w:rsidRPr="00994CFE">
        <w:rPr>
          <w:rFonts w:ascii="Arial" w:eastAsia="Times New Roman" w:hAnsi="Arial" w:cs="Arial"/>
          <w:color w:val="000000"/>
          <w:sz w:val="20"/>
          <w:szCs w:val="20"/>
          <w:u w:val="single"/>
          <w:lang w:val="de-DE" w:eastAsia="tr-TR"/>
        </w:rPr>
        <w:t>müteakip</w:t>
      </w:r>
      <w:proofErr w:type="spellEnd"/>
      <w:r w:rsidRPr="00994CFE">
        <w:rPr>
          <w:rFonts w:ascii="Arial" w:eastAsia="Times New Roman" w:hAnsi="Arial" w:cs="Arial"/>
          <w:color w:val="000000"/>
          <w:sz w:val="20"/>
          <w:szCs w:val="20"/>
          <w:u w:val="single"/>
          <w:lang w:val="de-DE" w:eastAsia="tr-TR"/>
        </w:rPr>
        <w:t xml:space="preserve"> en </w:t>
      </w:r>
      <w:proofErr w:type="spellStart"/>
      <w:r w:rsidRPr="00994CFE">
        <w:rPr>
          <w:rFonts w:ascii="Arial" w:eastAsia="Times New Roman" w:hAnsi="Arial" w:cs="Arial"/>
          <w:color w:val="000000"/>
          <w:sz w:val="20"/>
          <w:szCs w:val="20"/>
          <w:u w:val="single"/>
          <w:lang w:val="de-DE" w:eastAsia="tr-TR"/>
        </w:rPr>
        <w:t>geç</w:t>
      </w:r>
      <w:proofErr w:type="spellEnd"/>
      <w:r w:rsidRPr="00994CFE">
        <w:rPr>
          <w:rFonts w:ascii="Arial" w:eastAsia="Times New Roman" w:hAnsi="Arial" w:cs="Arial"/>
          <w:color w:val="000000"/>
          <w:sz w:val="20"/>
          <w:szCs w:val="20"/>
          <w:u w:val="single"/>
          <w:lang w:val="de-DE" w:eastAsia="tr-TR"/>
        </w:rPr>
        <w:t xml:space="preserve"> </w:t>
      </w:r>
      <w:proofErr w:type="spellStart"/>
      <w:r w:rsidRPr="00994CFE">
        <w:rPr>
          <w:rFonts w:ascii="Arial" w:eastAsia="Times New Roman" w:hAnsi="Arial" w:cs="Arial"/>
          <w:color w:val="000000"/>
          <w:sz w:val="20"/>
          <w:szCs w:val="20"/>
          <w:u w:val="single"/>
          <w:lang w:val="de-DE" w:eastAsia="tr-TR"/>
        </w:rPr>
        <w:t>bir</w:t>
      </w:r>
      <w:proofErr w:type="spellEnd"/>
      <w:r w:rsidRPr="00994CFE">
        <w:rPr>
          <w:rFonts w:ascii="Arial" w:eastAsia="Times New Roman" w:hAnsi="Arial" w:cs="Arial"/>
          <w:color w:val="000000"/>
          <w:sz w:val="20"/>
          <w:szCs w:val="20"/>
          <w:u w:val="single"/>
          <w:lang w:val="de-DE" w:eastAsia="tr-TR"/>
        </w:rPr>
        <w:t xml:space="preserve"> </w:t>
      </w:r>
      <w:proofErr w:type="spellStart"/>
      <w:r w:rsidRPr="00994CFE">
        <w:rPr>
          <w:rFonts w:ascii="Arial" w:eastAsia="Times New Roman" w:hAnsi="Arial" w:cs="Arial"/>
          <w:color w:val="000000"/>
          <w:sz w:val="20"/>
          <w:szCs w:val="20"/>
          <w:u w:val="single"/>
          <w:lang w:val="de-DE" w:eastAsia="tr-TR"/>
        </w:rPr>
        <w:t>yıl</w:t>
      </w:r>
      <w:proofErr w:type="spellEnd"/>
      <w:r w:rsidRPr="00994CFE">
        <w:rPr>
          <w:rFonts w:ascii="Arial" w:eastAsia="Times New Roman" w:hAnsi="Arial" w:cs="Arial"/>
          <w:color w:val="000000"/>
          <w:sz w:val="20"/>
          <w:szCs w:val="20"/>
          <w:u w:val="single"/>
          <w:lang w:val="de-DE" w:eastAsia="tr-TR"/>
        </w:rPr>
        <w:t xml:space="preserve"> </w:t>
      </w:r>
      <w:proofErr w:type="spellStart"/>
      <w:r w:rsidRPr="00994CFE">
        <w:rPr>
          <w:rFonts w:ascii="Arial" w:eastAsia="Times New Roman" w:hAnsi="Arial" w:cs="Arial"/>
          <w:color w:val="000000"/>
          <w:sz w:val="20"/>
          <w:szCs w:val="20"/>
          <w:u w:val="single"/>
          <w:lang w:val="de-DE" w:eastAsia="tr-TR"/>
        </w:rPr>
        <w:t>içinde</w:t>
      </w:r>
      <w:proofErr w:type="spellEnd"/>
      <w:r w:rsidRPr="00994CFE">
        <w:rPr>
          <w:rFonts w:ascii="Arial" w:eastAsia="Times New Roman" w:hAnsi="Arial" w:cs="Arial"/>
          <w:color w:val="000000"/>
          <w:sz w:val="20"/>
          <w:szCs w:val="20"/>
          <w:u w:val="single"/>
          <w:lang w:val="de-DE" w:eastAsia="tr-TR"/>
        </w:rPr>
        <w:t xml:space="preserve"> </w:t>
      </w:r>
      <w:proofErr w:type="spellStart"/>
      <w:r w:rsidRPr="00994CFE">
        <w:rPr>
          <w:rFonts w:ascii="Arial" w:eastAsia="Times New Roman" w:hAnsi="Arial" w:cs="Arial"/>
          <w:color w:val="000000"/>
          <w:sz w:val="20"/>
          <w:szCs w:val="20"/>
          <w:u w:val="single"/>
          <w:lang w:val="de-DE" w:eastAsia="tr-TR"/>
        </w:rPr>
        <w:t>ortakların</w:t>
      </w:r>
      <w:proofErr w:type="spellEnd"/>
      <w:r w:rsidRPr="00994CFE">
        <w:rPr>
          <w:rFonts w:ascii="Arial" w:eastAsia="Times New Roman" w:hAnsi="Arial" w:cs="Arial"/>
          <w:color w:val="000000"/>
          <w:sz w:val="20"/>
          <w:szCs w:val="20"/>
          <w:u w:val="single"/>
          <w:lang w:val="de-DE" w:eastAsia="tr-TR"/>
        </w:rPr>
        <w:t xml:space="preserve"> Kat </w:t>
      </w:r>
      <w:proofErr w:type="spellStart"/>
      <w:r w:rsidRPr="00994CFE">
        <w:rPr>
          <w:rFonts w:ascii="Arial" w:eastAsia="Times New Roman" w:hAnsi="Arial" w:cs="Arial"/>
          <w:color w:val="000000"/>
          <w:sz w:val="20"/>
          <w:szCs w:val="20"/>
          <w:u w:val="single"/>
          <w:lang w:val="de-DE" w:eastAsia="tr-TR"/>
        </w:rPr>
        <w:t>Mülkiyeti</w:t>
      </w:r>
      <w:proofErr w:type="spellEnd"/>
      <w:r w:rsidRPr="00994CFE">
        <w:rPr>
          <w:rFonts w:ascii="Arial" w:eastAsia="Times New Roman" w:hAnsi="Arial" w:cs="Arial"/>
          <w:color w:val="000000"/>
          <w:sz w:val="20"/>
          <w:szCs w:val="20"/>
          <w:u w:val="single"/>
          <w:lang w:val="de-DE" w:eastAsia="tr-TR"/>
        </w:rPr>
        <w:t xml:space="preserve"> </w:t>
      </w:r>
      <w:proofErr w:type="spellStart"/>
      <w:r w:rsidRPr="00994CFE">
        <w:rPr>
          <w:rFonts w:ascii="Arial" w:eastAsia="Times New Roman" w:hAnsi="Arial" w:cs="Arial"/>
          <w:color w:val="000000"/>
          <w:sz w:val="20"/>
          <w:szCs w:val="20"/>
          <w:u w:val="single"/>
          <w:lang w:val="de-DE" w:eastAsia="tr-TR"/>
        </w:rPr>
        <w:t>Kanununa</w:t>
      </w:r>
      <w:proofErr w:type="spellEnd"/>
      <w:r w:rsidRPr="00994CFE">
        <w:rPr>
          <w:rFonts w:ascii="Arial" w:eastAsia="Times New Roman" w:hAnsi="Arial" w:cs="Arial"/>
          <w:color w:val="000000"/>
          <w:sz w:val="20"/>
          <w:szCs w:val="20"/>
          <w:u w:val="single"/>
          <w:lang w:val="de-DE" w:eastAsia="tr-TR"/>
        </w:rPr>
        <w:t xml:space="preserve"> göre </w:t>
      </w:r>
      <w:proofErr w:type="spellStart"/>
      <w:r w:rsidRPr="00994CFE">
        <w:rPr>
          <w:rFonts w:ascii="Arial" w:eastAsia="Times New Roman" w:hAnsi="Arial" w:cs="Arial"/>
          <w:color w:val="000000"/>
          <w:sz w:val="20"/>
          <w:szCs w:val="20"/>
          <w:u w:val="single"/>
          <w:lang w:val="de-DE" w:eastAsia="tr-TR"/>
        </w:rPr>
        <w:t>ferdi</w:t>
      </w:r>
      <w:proofErr w:type="spellEnd"/>
      <w:r w:rsidRPr="00994CFE">
        <w:rPr>
          <w:rFonts w:ascii="Arial" w:eastAsia="Times New Roman" w:hAnsi="Arial" w:cs="Arial"/>
          <w:color w:val="000000"/>
          <w:sz w:val="20"/>
          <w:szCs w:val="20"/>
          <w:u w:val="single"/>
          <w:lang w:val="de-DE" w:eastAsia="tr-TR"/>
        </w:rPr>
        <w:t xml:space="preserve"> </w:t>
      </w:r>
      <w:proofErr w:type="spellStart"/>
      <w:r w:rsidRPr="00994CFE">
        <w:rPr>
          <w:rFonts w:ascii="Arial" w:eastAsia="Times New Roman" w:hAnsi="Arial" w:cs="Arial"/>
          <w:color w:val="000000"/>
          <w:sz w:val="20"/>
          <w:szCs w:val="20"/>
          <w:u w:val="single"/>
          <w:lang w:val="de-DE" w:eastAsia="tr-TR"/>
        </w:rPr>
        <w:t>münasebet</w:t>
      </w:r>
      <w:proofErr w:type="spellEnd"/>
      <w:r w:rsidRPr="00994CFE">
        <w:rPr>
          <w:rFonts w:ascii="Arial" w:eastAsia="Times New Roman" w:hAnsi="Arial" w:cs="Arial"/>
          <w:color w:val="000000"/>
          <w:sz w:val="20"/>
          <w:szCs w:val="20"/>
          <w:u w:val="single"/>
          <w:lang w:val="de-DE" w:eastAsia="tr-TR"/>
        </w:rPr>
        <w:t xml:space="preserve"> </w:t>
      </w:r>
      <w:proofErr w:type="spellStart"/>
      <w:r w:rsidRPr="00994CFE">
        <w:rPr>
          <w:rFonts w:ascii="Arial" w:eastAsia="Times New Roman" w:hAnsi="Arial" w:cs="Arial"/>
          <w:color w:val="000000"/>
          <w:sz w:val="20"/>
          <w:szCs w:val="20"/>
          <w:u w:val="single"/>
          <w:lang w:val="de-DE" w:eastAsia="tr-TR"/>
        </w:rPr>
        <w:t>işleri</w:t>
      </w:r>
      <w:proofErr w:type="spellEnd"/>
      <w:r w:rsidRPr="00994CFE">
        <w:rPr>
          <w:rFonts w:ascii="Arial" w:eastAsia="Times New Roman" w:hAnsi="Arial" w:cs="Arial"/>
          <w:color w:val="000000"/>
          <w:sz w:val="20"/>
          <w:szCs w:val="20"/>
          <w:u w:val="single"/>
          <w:lang w:val="de-DE" w:eastAsia="tr-TR"/>
        </w:rPr>
        <w:t xml:space="preserve"> </w:t>
      </w:r>
      <w:proofErr w:type="spellStart"/>
      <w:r w:rsidRPr="00994CFE">
        <w:rPr>
          <w:rFonts w:ascii="Arial" w:eastAsia="Times New Roman" w:hAnsi="Arial" w:cs="Arial"/>
          <w:color w:val="000000"/>
          <w:sz w:val="20"/>
          <w:szCs w:val="20"/>
          <w:u w:val="single"/>
          <w:lang w:val="de-DE" w:eastAsia="tr-TR"/>
        </w:rPr>
        <w:t>sonuçlandırılır</w:t>
      </w:r>
      <w:proofErr w:type="spellEnd"/>
      <w:r w:rsidRPr="00994CFE">
        <w:rPr>
          <w:rFonts w:ascii="Arial" w:eastAsia="Times New Roman" w:hAnsi="Arial" w:cs="Arial"/>
          <w:color w:val="000000"/>
          <w:sz w:val="20"/>
          <w:szCs w:val="20"/>
          <w:u w:val="single"/>
          <w:lang w:val="de-DE" w:eastAsia="tr-TR"/>
        </w:rPr>
        <w:t xml:space="preserve">. (5983 </w:t>
      </w:r>
      <w:proofErr w:type="spellStart"/>
      <w:r w:rsidRPr="00994CFE">
        <w:rPr>
          <w:rFonts w:ascii="Arial" w:eastAsia="Times New Roman" w:hAnsi="Arial" w:cs="Arial"/>
          <w:color w:val="000000"/>
          <w:sz w:val="20"/>
          <w:szCs w:val="20"/>
          <w:u w:val="single"/>
          <w:lang w:val="de-DE" w:eastAsia="tr-TR"/>
        </w:rPr>
        <w:t>sayılı</w:t>
      </w:r>
      <w:proofErr w:type="spellEnd"/>
      <w:r w:rsidRPr="00994CFE">
        <w:rPr>
          <w:rFonts w:ascii="Arial" w:eastAsia="Times New Roman" w:hAnsi="Arial" w:cs="Arial"/>
          <w:color w:val="000000"/>
          <w:sz w:val="20"/>
          <w:szCs w:val="20"/>
          <w:u w:val="single"/>
          <w:lang w:val="de-DE" w:eastAsia="tr-TR"/>
        </w:rPr>
        <w:t xml:space="preserve"> </w:t>
      </w:r>
      <w:proofErr w:type="spellStart"/>
      <w:r w:rsidRPr="00994CFE">
        <w:rPr>
          <w:rFonts w:ascii="Arial" w:eastAsia="Times New Roman" w:hAnsi="Arial" w:cs="Arial"/>
          <w:color w:val="000000"/>
          <w:sz w:val="20"/>
          <w:szCs w:val="20"/>
          <w:u w:val="single"/>
          <w:lang w:val="de-DE" w:eastAsia="tr-TR"/>
        </w:rPr>
        <w:t>Kanunun</w:t>
      </w:r>
      <w:proofErr w:type="spellEnd"/>
      <w:r w:rsidRPr="00994CFE">
        <w:rPr>
          <w:rFonts w:ascii="Arial" w:eastAsia="Times New Roman" w:hAnsi="Arial" w:cs="Arial"/>
          <w:color w:val="000000"/>
          <w:sz w:val="20"/>
          <w:szCs w:val="20"/>
          <w:u w:val="single"/>
          <w:lang w:val="de-DE" w:eastAsia="tr-TR"/>
        </w:rPr>
        <w:t xml:space="preserve"> 2. </w:t>
      </w:r>
      <w:proofErr w:type="spellStart"/>
      <w:r w:rsidRPr="00994CFE">
        <w:rPr>
          <w:rFonts w:ascii="Arial" w:eastAsia="Times New Roman" w:hAnsi="Arial" w:cs="Arial"/>
          <w:color w:val="000000"/>
          <w:sz w:val="20"/>
          <w:szCs w:val="20"/>
          <w:u w:val="single"/>
          <w:lang w:val="de-DE" w:eastAsia="tr-TR"/>
        </w:rPr>
        <w:t>Maddesi</w:t>
      </w:r>
      <w:proofErr w:type="spellEnd"/>
      <w:r w:rsidRPr="00994CFE">
        <w:rPr>
          <w:rFonts w:ascii="Arial" w:eastAsia="Times New Roman" w:hAnsi="Arial" w:cs="Arial"/>
          <w:color w:val="000000"/>
          <w:sz w:val="20"/>
          <w:szCs w:val="20"/>
          <w:u w:val="single"/>
          <w:lang w:val="de-DE" w:eastAsia="tr-TR"/>
        </w:rPr>
        <w:t xml:space="preserve"> </w:t>
      </w:r>
      <w:proofErr w:type="spellStart"/>
      <w:r w:rsidRPr="00994CFE">
        <w:rPr>
          <w:rFonts w:ascii="Arial" w:eastAsia="Times New Roman" w:hAnsi="Arial" w:cs="Arial"/>
          <w:color w:val="000000"/>
          <w:sz w:val="20"/>
          <w:szCs w:val="20"/>
          <w:u w:val="single"/>
          <w:lang w:val="de-DE" w:eastAsia="tr-TR"/>
        </w:rPr>
        <w:t>ile</w:t>
      </w:r>
      <w:proofErr w:type="spellEnd"/>
      <w:r w:rsidRPr="00994CFE">
        <w:rPr>
          <w:rFonts w:ascii="Arial" w:eastAsia="Times New Roman" w:hAnsi="Arial" w:cs="Arial"/>
          <w:color w:val="000000"/>
          <w:sz w:val="20"/>
          <w:szCs w:val="20"/>
          <w:u w:val="single"/>
          <w:lang w:val="de-DE" w:eastAsia="tr-TR"/>
        </w:rPr>
        <w:t xml:space="preserve"> </w:t>
      </w:r>
      <w:proofErr w:type="spellStart"/>
      <w:r w:rsidRPr="00994CFE">
        <w:rPr>
          <w:rFonts w:ascii="Arial" w:eastAsia="Times New Roman" w:hAnsi="Arial" w:cs="Arial"/>
          <w:color w:val="000000"/>
          <w:sz w:val="20"/>
          <w:szCs w:val="20"/>
          <w:u w:val="single"/>
          <w:lang w:val="de-DE" w:eastAsia="tr-TR"/>
        </w:rPr>
        <w:t>değişik</w:t>
      </w:r>
      <w:proofErr w:type="spellEnd"/>
      <w:r w:rsidRPr="00994CFE">
        <w:rPr>
          <w:rFonts w:ascii="Arial" w:eastAsia="Times New Roman" w:hAnsi="Arial" w:cs="Arial"/>
          <w:color w:val="000000"/>
          <w:sz w:val="20"/>
          <w:szCs w:val="20"/>
          <w:u w:val="single"/>
          <w:lang w:val="de-DE" w:eastAsia="tr-TR"/>
        </w:rPr>
        <w:t>).</w:t>
      </w:r>
      <w:r w:rsidRPr="00994CFE">
        <w:rPr>
          <w:rFonts w:ascii="Arial" w:eastAsia="Times New Roman" w:hAnsi="Arial" w:cs="Arial"/>
          <w:color w:val="000000"/>
          <w:sz w:val="20"/>
          <w:szCs w:val="20"/>
          <w:lang w:eastAsia="tr-TR"/>
        </w:rPr>
        <w:t> </w:t>
      </w:r>
    </w:p>
    <w:p w:rsidR="00994CFE" w:rsidRPr="00994CFE" w:rsidRDefault="00994CFE" w:rsidP="00994CFE">
      <w:pPr>
        <w:spacing w:before="100" w:beforeAutospacing="1" w:after="100" w:afterAutospacing="1" w:line="240" w:lineRule="auto"/>
        <w:ind w:left="225" w:right="225"/>
        <w:rPr>
          <w:rFonts w:ascii="Times New Roman" w:eastAsia="Times New Roman" w:hAnsi="Times New Roman" w:cs="Times New Roman"/>
          <w:color w:val="000000"/>
          <w:sz w:val="27"/>
          <w:szCs w:val="27"/>
          <w:lang w:eastAsia="tr-TR"/>
        </w:rPr>
      </w:pPr>
      <w:r w:rsidRPr="00994CFE">
        <w:rPr>
          <w:rFonts w:ascii="Arial" w:eastAsia="Times New Roman" w:hAnsi="Arial" w:cs="Arial"/>
          <w:color w:val="000000"/>
          <w:sz w:val="20"/>
          <w:szCs w:val="20"/>
          <w:lang w:eastAsia="tr-TR"/>
        </w:rPr>
        <w:t>Konut Yapı Kooperatifinin Ana Sözleşmesinin 44ncü maddesinde, </w:t>
      </w:r>
      <w:r w:rsidRPr="00994CFE">
        <w:rPr>
          <w:rFonts w:ascii="Arial" w:eastAsia="Times New Roman" w:hAnsi="Arial" w:cs="Arial"/>
          <w:color w:val="000000"/>
          <w:sz w:val="20"/>
          <w:szCs w:val="20"/>
          <w:u w:val="single"/>
          <w:lang w:eastAsia="tr-TR"/>
        </w:rPr>
        <w:t>‘’ORJAN Sitesini yönetmesiyle ilgili hiç bir hüküm yoktur.’’</w:t>
      </w:r>
      <w:r w:rsidRPr="00994CFE">
        <w:rPr>
          <w:rFonts w:ascii="Arial" w:eastAsia="Times New Roman" w:hAnsi="Arial" w:cs="Arial"/>
          <w:color w:val="000000"/>
          <w:sz w:val="20"/>
          <w:szCs w:val="20"/>
          <w:lang w:eastAsia="tr-TR"/>
        </w:rPr>
        <w:t> </w:t>
      </w:r>
    </w:p>
    <w:p w:rsidR="00994CFE" w:rsidRPr="00994CFE" w:rsidRDefault="00994CFE" w:rsidP="00994CFE">
      <w:pPr>
        <w:spacing w:before="100" w:beforeAutospacing="1" w:after="100" w:afterAutospacing="1" w:line="240" w:lineRule="auto"/>
        <w:ind w:left="225" w:right="225"/>
        <w:rPr>
          <w:rFonts w:ascii="Times New Roman" w:eastAsia="Times New Roman" w:hAnsi="Times New Roman" w:cs="Times New Roman"/>
          <w:color w:val="000000"/>
          <w:sz w:val="27"/>
          <w:szCs w:val="27"/>
          <w:lang w:eastAsia="tr-TR"/>
        </w:rPr>
      </w:pPr>
      <w:r w:rsidRPr="00994CFE">
        <w:rPr>
          <w:rFonts w:ascii="Arial" w:eastAsia="Times New Roman" w:hAnsi="Arial" w:cs="Arial"/>
          <w:color w:val="000000"/>
          <w:sz w:val="20"/>
          <w:szCs w:val="20"/>
          <w:lang w:eastAsia="tr-TR"/>
        </w:rPr>
        <w:t>634 sayılı Kat Mülkiyeti Kanununun 12 b) maddesine (Değişik madde: 13/04/1983 - 2814/4 Md</w:t>
      </w:r>
      <w:proofErr w:type="gramStart"/>
      <w:r w:rsidRPr="00994CFE">
        <w:rPr>
          <w:rFonts w:ascii="Arial" w:eastAsia="Times New Roman" w:hAnsi="Arial" w:cs="Arial"/>
          <w:color w:val="000000"/>
          <w:sz w:val="20"/>
          <w:szCs w:val="20"/>
          <w:lang w:eastAsia="tr-TR"/>
        </w:rPr>
        <w:t>.;</w:t>
      </w:r>
      <w:proofErr w:type="gramEnd"/>
      <w:r w:rsidRPr="00994CFE">
        <w:rPr>
          <w:rFonts w:ascii="Arial" w:eastAsia="Times New Roman" w:hAnsi="Arial" w:cs="Arial"/>
          <w:color w:val="000000"/>
          <w:sz w:val="20"/>
          <w:szCs w:val="20"/>
          <w:lang w:eastAsia="tr-TR"/>
        </w:rPr>
        <w:t xml:space="preserve"> Değişik madde : 14 /11 /2007-5711 S.K./5.Md.) göre, k</w:t>
      </w:r>
      <w:r w:rsidRPr="00994CFE">
        <w:rPr>
          <w:rFonts w:ascii="Arial" w:eastAsia="Times New Roman" w:hAnsi="Arial" w:cs="Arial"/>
          <w:color w:val="000000"/>
          <w:sz w:val="20"/>
          <w:szCs w:val="20"/>
          <w:u w:val="single"/>
          <w:lang w:eastAsia="tr-TR"/>
        </w:rPr>
        <w:t>at mülkiyetinin kurulması, yapılan konutların ortaklar adına tescil edilmesi ve ferdi mülkiyete geçilebilmesi için, bir yönetim plânı  </w:t>
      </w:r>
      <w:r w:rsidRPr="00994CFE">
        <w:rPr>
          <w:rFonts w:ascii="Arial" w:eastAsia="Times New Roman" w:hAnsi="Arial" w:cs="Arial"/>
          <w:color w:val="000000"/>
          <w:sz w:val="20"/>
          <w:szCs w:val="20"/>
          <w:lang w:eastAsia="tr-TR"/>
        </w:rPr>
        <w:t>gerekmektedir.</w:t>
      </w:r>
    </w:p>
    <w:p w:rsidR="00994CFE" w:rsidRPr="00994CFE" w:rsidRDefault="00994CFE" w:rsidP="00994CFE">
      <w:pPr>
        <w:spacing w:before="100" w:beforeAutospacing="1" w:after="100" w:afterAutospacing="1" w:line="240" w:lineRule="auto"/>
        <w:ind w:left="225" w:right="225"/>
        <w:rPr>
          <w:rFonts w:ascii="Times New Roman" w:eastAsia="Times New Roman" w:hAnsi="Times New Roman" w:cs="Times New Roman"/>
          <w:color w:val="000000"/>
          <w:sz w:val="27"/>
          <w:szCs w:val="27"/>
          <w:lang w:eastAsia="tr-TR"/>
        </w:rPr>
      </w:pPr>
      <w:r w:rsidRPr="00994CFE">
        <w:rPr>
          <w:rFonts w:ascii="Arial" w:eastAsia="Times New Roman" w:hAnsi="Arial" w:cs="Arial"/>
          <w:color w:val="000000"/>
          <w:sz w:val="20"/>
          <w:szCs w:val="20"/>
          <w:lang w:eastAsia="tr-TR"/>
        </w:rPr>
        <w:t>634 sayılı kat mülkiyeti kanununun 17nci maddesine (Ek: 13.04.1983 – 2814/7 Mad.) göre; “Kat irtifakı kurulmuş gayrimenkullerde, yapı fiilen tamamlanmış ve </w:t>
      </w:r>
      <w:r w:rsidRPr="00994CFE">
        <w:rPr>
          <w:rFonts w:ascii="Arial" w:eastAsia="Times New Roman" w:hAnsi="Arial" w:cs="Arial"/>
          <w:color w:val="000000"/>
          <w:sz w:val="20"/>
          <w:szCs w:val="20"/>
          <w:u w:val="single"/>
          <w:lang w:eastAsia="tr-TR"/>
        </w:rPr>
        <w:t>bağımsız bölümlerin üçte ikisi fiilen kullanılmaya başlanmışsa</w:t>
      </w:r>
      <w:r w:rsidRPr="00994CFE">
        <w:rPr>
          <w:rFonts w:ascii="Arial" w:eastAsia="Times New Roman" w:hAnsi="Arial" w:cs="Arial"/>
          <w:color w:val="000000"/>
          <w:sz w:val="20"/>
          <w:szCs w:val="20"/>
          <w:lang w:eastAsia="tr-TR"/>
        </w:rPr>
        <w:t>, kat mülkiyetine geçilmemiş olsa dahi, </w:t>
      </w:r>
      <w:r w:rsidRPr="00994CFE">
        <w:rPr>
          <w:rFonts w:ascii="Arial" w:eastAsia="Times New Roman" w:hAnsi="Arial" w:cs="Arial"/>
          <w:color w:val="000000"/>
          <w:sz w:val="20"/>
          <w:szCs w:val="20"/>
          <w:u w:val="single"/>
          <w:lang w:eastAsia="tr-TR"/>
        </w:rPr>
        <w:t>gayrimenkulün yönetiminde kat mülkiyeti hükümleri uygulanır.”</w:t>
      </w:r>
    </w:p>
    <w:p w:rsidR="00994CFE" w:rsidRPr="00994CFE" w:rsidRDefault="00994CFE" w:rsidP="00994CFE">
      <w:pPr>
        <w:spacing w:before="100" w:beforeAutospacing="1" w:after="100" w:afterAutospacing="1" w:line="240" w:lineRule="auto"/>
        <w:ind w:left="225" w:right="225"/>
        <w:rPr>
          <w:rFonts w:ascii="Times New Roman" w:eastAsia="Times New Roman" w:hAnsi="Times New Roman" w:cs="Times New Roman"/>
          <w:color w:val="000000"/>
          <w:sz w:val="27"/>
          <w:szCs w:val="27"/>
          <w:lang w:eastAsia="tr-TR"/>
        </w:rPr>
      </w:pPr>
      <w:r w:rsidRPr="00994CFE">
        <w:rPr>
          <w:rFonts w:ascii="Arial" w:eastAsia="Times New Roman" w:hAnsi="Arial" w:cs="Arial"/>
          <w:color w:val="000000"/>
          <w:sz w:val="20"/>
          <w:szCs w:val="20"/>
          <w:lang w:eastAsia="tr-TR"/>
        </w:rPr>
        <w:t>Bu kanunların ve sözleşmenin hükümlerine rağmen;</w:t>
      </w:r>
    </w:p>
    <w:p w:rsidR="00994CFE" w:rsidRPr="00994CFE" w:rsidRDefault="00994CFE" w:rsidP="00994CFE">
      <w:pPr>
        <w:spacing w:before="100" w:beforeAutospacing="1" w:after="100" w:afterAutospacing="1" w:line="240" w:lineRule="auto"/>
        <w:ind w:left="225" w:right="225"/>
        <w:rPr>
          <w:rFonts w:ascii="Times New Roman" w:eastAsia="Times New Roman" w:hAnsi="Times New Roman" w:cs="Times New Roman"/>
          <w:color w:val="000000"/>
          <w:sz w:val="27"/>
          <w:szCs w:val="27"/>
          <w:lang w:eastAsia="tr-TR"/>
        </w:rPr>
      </w:pPr>
      <w:proofErr w:type="gramStart"/>
      <w:r w:rsidRPr="00994CFE">
        <w:rPr>
          <w:rFonts w:ascii="Arial" w:eastAsia="Times New Roman" w:hAnsi="Arial" w:cs="Arial"/>
          <w:color w:val="000000"/>
          <w:sz w:val="20"/>
          <w:szCs w:val="20"/>
          <w:lang w:eastAsia="tr-TR"/>
        </w:rPr>
        <w:t>a</w:t>
      </w:r>
      <w:proofErr w:type="gramEnd"/>
      <w:r w:rsidRPr="00994CFE">
        <w:rPr>
          <w:rFonts w:ascii="Arial" w:eastAsia="Times New Roman" w:hAnsi="Arial" w:cs="Arial"/>
          <w:color w:val="000000"/>
          <w:sz w:val="20"/>
          <w:szCs w:val="20"/>
          <w:lang w:eastAsia="tr-TR"/>
        </w:rPr>
        <w:t>- Konut Yapı Kooperatifi, kuruluşundan bu yana 38 yıl geçmesine ve süresini ikinci defa (20+20 yıl) uzatmasına rağmen Yönetim Kurulları/Kurulu, </w:t>
      </w:r>
      <w:r w:rsidRPr="00994CFE">
        <w:rPr>
          <w:rFonts w:ascii="Arial" w:eastAsia="Times New Roman" w:hAnsi="Arial" w:cs="Arial"/>
          <w:color w:val="000000"/>
          <w:sz w:val="20"/>
          <w:szCs w:val="20"/>
          <w:u w:val="single"/>
          <w:lang w:eastAsia="tr-TR"/>
        </w:rPr>
        <w:t>‘’kooperatifin dağılma, tasfiye veya işletme kooperatifine geçiş sürecini hiçbir genel kurulun gündemine almamış ve genel kurulun kararını sorgulamamıştır.’’</w:t>
      </w:r>
    </w:p>
    <w:p w:rsidR="00994CFE" w:rsidRPr="00994CFE" w:rsidRDefault="00994CFE" w:rsidP="00994CFE">
      <w:pPr>
        <w:spacing w:before="100" w:beforeAutospacing="1" w:after="100" w:afterAutospacing="1" w:line="240" w:lineRule="auto"/>
        <w:ind w:left="225" w:right="225"/>
        <w:rPr>
          <w:rFonts w:ascii="Times New Roman" w:eastAsia="Times New Roman" w:hAnsi="Times New Roman" w:cs="Times New Roman"/>
          <w:color w:val="000000"/>
          <w:sz w:val="27"/>
          <w:szCs w:val="27"/>
          <w:lang w:eastAsia="tr-TR"/>
        </w:rPr>
      </w:pPr>
      <w:proofErr w:type="gramStart"/>
      <w:r w:rsidRPr="00994CFE">
        <w:rPr>
          <w:rFonts w:ascii="Arial" w:eastAsia="Times New Roman" w:hAnsi="Arial" w:cs="Arial"/>
          <w:color w:val="000000"/>
          <w:sz w:val="20"/>
          <w:szCs w:val="20"/>
          <w:lang w:eastAsia="tr-TR"/>
        </w:rPr>
        <w:t>b</w:t>
      </w:r>
      <w:proofErr w:type="gramEnd"/>
      <w:r w:rsidRPr="00994CFE">
        <w:rPr>
          <w:rFonts w:ascii="Arial" w:eastAsia="Times New Roman" w:hAnsi="Arial" w:cs="Arial"/>
          <w:color w:val="000000"/>
          <w:sz w:val="20"/>
          <w:szCs w:val="20"/>
          <w:lang w:eastAsia="tr-TR"/>
        </w:rPr>
        <w:t>- 1985 yılında hazırlanan </w:t>
      </w:r>
      <w:r w:rsidRPr="00994CFE">
        <w:rPr>
          <w:rFonts w:ascii="Arial" w:eastAsia="Times New Roman" w:hAnsi="Arial" w:cs="Arial"/>
          <w:color w:val="000000"/>
          <w:sz w:val="20"/>
          <w:szCs w:val="20"/>
          <w:u w:val="single"/>
          <w:lang w:eastAsia="tr-TR"/>
        </w:rPr>
        <w:t>‘’ORJAN Sitesi Yönetim Planı’’ </w:t>
      </w:r>
      <w:r w:rsidRPr="00994CFE">
        <w:rPr>
          <w:rFonts w:ascii="Arial" w:eastAsia="Times New Roman" w:hAnsi="Arial" w:cs="Arial"/>
          <w:color w:val="000000"/>
          <w:sz w:val="20"/>
          <w:szCs w:val="20"/>
          <w:lang w:eastAsia="tr-TR"/>
        </w:rPr>
        <w:t>(DELİL-4), bütün kat maliklerini bağlayan bir sözleşme hükmünde olmasına ve komşu HABERKENT, İMKO ve DENETKO Kooperatif/Site Yönetimleri, kendi Yönetim Planlarını uygulamalarına rağmen; </w:t>
      </w:r>
      <w:r w:rsidRPr="00994CFE">
        <w:rPr>
          <w:rFonts w:ascii="Arial" w:eastAsia="Times New Roman" w:hAnsi="Arial" w:cs="Arial"/>
          <w:color w:val="000000"/>
          <w:sz w:val="20"/>
          <w:szCs w:val="20"/>
          <w:u w:val="single"/>
          <w:lang w:eastAsia="tr-TR"/>
        </w:rPr>
        <w:t>ORJAN Sitesi Yönetim Planı 31 yıldan beri uygulanmamaktadır.’’</w:t>
      </w:r>
    </w:p>
    <w:p w:rsidR="00994CFE" w:rsidRPr="00994CFE" w:rsidRDefault="00994CFE" w:rsidP="00994CFE">
      <w:pPr>
        <w:spacing w:before="100" w:beforeAutospacing="1" w:after="100" w:afterAutospacing="1" w:line="240" w:lineRule="auto"/>
        <w:ind w:left="225" w:right="225"/>
        <w:rPr>
          <w:rFonts w:ascii="Times New Roman" w:eastAsia="Times New Roman" w:hAnsi="Times New Roman" w:cs="Times New Roman"/>
          <w:color w:val="000000"/>
          <w:sz w:val="27"/>
          <w:szCs w:val="27"/>
          <w:lang w:eastAsia="tr-TR"/>
        </w:rPr>
      </w:pPr>
      <w:proofErr w:type="gramStart"/>
      <w:r w:rsidRPr="00994CFE">
        <w:rPr>
          <w:rFonts w:ascii="Arial" w:eastAsia="Times New Roman" w:hAnsi="Arial" w:cs="Arial"/>
          <w:color w:val="000000"/>
          <w:sz w:val="20"/>
          <w:szCs w:val="20"/>
          <w:lang w:eastAsia="tr-TR"/>
        </w:rPr>
        <w:t>c</w:t>
      </w:r>
      <w:proofErr w:type="gramEnd"/>
      <w:r w:rsidRPr="00994CFE">
        <w:rPr>
          <w:rFonts w:ascii="Arial" w:eastAsia="Times New Roman" w:hAnsi="Arial" w:cs="Arial"/>
          <w:color w:val="000000"/>
          <w:sz w:val="20"/>
          <w:szCs w:val="20"/>
          <w:lang w:eastAsia="tr-TR"/>
        </w:rPr>
        <w:t>- DELİL-5’ e göre 31 ARALIK 2014 tarihi itibarıyla 1803 bağımsız konuttan 1782 adedinde ferdi münasebete geçiş yapılmış (2/3’ü 1202 konuttur) ve bu sayıdaki üye kat irtifaklı tapularını almıştır.  Henüz 21 su basmanı seviyesindeki (1803-1782) bağımsız konut maliki ile ferdi münasebete geçiş yapılamamış ve 677 (1803-1126) bağımsız bölümün kat maliki de kat mülkiyetine geçememiştir. </w:t>
      </w:r>
      <w:r w:rsidRPr="00994CFE">
        <w:rPr>
          <w:rFonts w:ascii="Arial" w:eastAsia="Times New Roman" w:hAnsi="Arial" w:cs="Arial"/>
          <w:color w:val="000000"/>
          <w:sz w:val="20"/>
          <w:szCs w:val="20"/>
          <w:u w:val="single"/>
          <w:lang w:eastAsia="tr-TR"/>
        </w:rPr>
        <w:t>Bağımsız bölümlerin 2/3’ünden fazlası kat irtifakı tapularını aldıkları halde</w:t>
      </w:r>
      <w:r w:rsidRPr="00994CFE">
        <w:rPr>
          <w:rFonts w:ascii="Arial" w:eastAsia="Times New Roman" w:hAnsi="Arial" w:cs="Arial"/>
          <w:color w:val="000000"/>
          <w:sz w:val="20"/>
          <w:szCs w:val="20"/>
          <w:lang w:eastAsia="tr-TR"/>
        </w:rPr>
        <w:t> </w:t>
      </w:r>
      <w:r w:rsidRPr="00994CFE">
        <w:rPr>
          <w:rFonts w:ascii="Arial" w:eastAsia="Times New Roman" w:hAnsi="Arial" w:cs="Arial"/>
          <w:color w:val="000000"/>
          <w:sz w:val="20"/>
          <w:szCs w:val="20"/>
          <w:u w:val="single"/>
          <w:lang w:eastAsia="tr-TR"/>
        </w:rPr>
        <w:t>sitenin yönetiminde Kat Mülkiyeti Kanununun hükümleri uygulanmamaktadır.</w:t>
      </w:r>
    </w:p>
    <w:p w:rsidR="00994CFE" w:rsidRPr="00994CFE" w:rsidRDefault="00994CFE" w:rsidP="00994CFE">
      <w:pPr>
        <w:spacing w:before="100" w:beforeAutospacing="1" w:after="100" w:afterAutospacing="1" w:line="240" w:lineRule="auto"/>
        <w:ind w:left="225" w:right="225"/>
        <w:rPr>
          <w:rFonts w:ascii="Times New Roman" w:eastAsia="Times New Roman" w:hAnsi="Times New Roman" w:cs="Times New Roman"/>
          <w:color w:val="000000"/>
          <w:sz w:val="27"/>
          <w:szCs w:val="27"/>
          <w:lang w:eastAsia="tr-TR"/>
        </w:rPr>
      </w:pPr>
      <w:r w:rsidRPr="00994CFE">
        <w:rPr>
          <w:rFonts w:ascii="Arial" w:eastAsia="Times New Roman" w:hAnsi="Arial" w:cs="Arial"/>
          <w:color w:val="000000"/>
          <w:sz w:val="20"/>
          <w:szCs w:val="20"/>
          <w:lang w:eastAsia="tr-TR"/>
        </w:rPr>
        <w:t>3- S.S. ORJAN Turizm ve Konut Yapı Kooperatifi Yönetim Kurulları ve mevcut Yönetim Kurulu,  343/3 No.lu parseldeki Kat Maliklerini yönetmesi gereken ORJAN Sitesi Yönetim Kurulunun kurulmasına engel olmaya ve Site Yönetim Kurulunun yetkilerini kanunsuz olarak gasp etmeye devam etmektedir. Şöyle ki;</w:t>
      </w:r>
    </w:p>
    <w:p w:rsidR="00994CFE" w:rsidRPr="00994CFE" w:rsidRDefault="00994CFE" w:rsidP="00994CFE">
      <w:pPr>
        <w:spacing w:before="100" w:beforeAutospacing="1" w:after="100" w:afterAutospacing="1" w:line="240" w:lineRule="auto"/>
        <w:ind w:left="225" w:right="225"/>
        <w:rPr>
          <w:rFonts w:ascii="Times New Roman" w:eastAsia="Times New Roman" w:hAnsi="Times New Roman" w:cs="Times New Roman"/>
          <w:color w:val="000000"/>
          <w:sz w:val="27"/>
          <w:szCs w:val="27"/>
          <w:lang w:eastAsia="tr-TR"/>
        </w:rPr>
      </w:pPr>
      <w:proofErr w:type="gramStart"/>
      <w:r w:rsidRPr="00994CFE">
        <w:rPr>
          <w:rFonts w:ascii="Arial" w:eastAsia="Times New Roman" w:hAnsi="Arial" w:cs="Arial"/>
          <w:color w:val="000000"/>
          <w:sz w:val="20"/>
          <w:szCs w:val="20"/>
          <w:lang w:eastAsia="tr-TR"/>
        </w:rPr>
        <w:t>a</w:t>
      </w:r>
      <w:proofErr w:type="gramEnd"/>
      <w:r w:rsidRPr="00994CFE">
        <w:rPr>
          <w:rFonts w:ascii="Arial" w:eastAsia="Times New Roman" w:hAnsi="Arial" w:cs="Arial"/>
          <w:color w:val="000000"/>
          <w:sz w:val="20"/>
          <w:szCs w:val="20"/>
          <w:lang w:eastAsia="tr-TR"/>
        </w:rPr>
        <w:t>- Konut Yapı Kooperatif Yönetim Kurulu, Ana Sözleşmesindeki Genel Kurulun toplanma ve karar alma nisaplarını kötüye kullanarak üyelerden tahsil ettiği aidatlarla sözleşmedeki tali amaçlara yönelik usulsüz sosyal tesisler inşa etmektedir. Bir örnek vermek gerekirse;</w:t>
      </w:r>
    </w:p>
    <w:p w:rsidR="00994CFE" w:rsidRPr="00994CFE" w:rsidRDefault="00994CFE" w:rsidP="00994CFE">
      <w:pPr>
        <w:spacing w:before="100" w:beforeAutospacing="1" w:after="100" w:afterAutospacing="1" w:line="240" w:lineRule="auto"/>
        <w:ind w:left="225" w:right="225"/>
        <w:rPr>
          <w:rFonts w:ascii="Times New Roman" w:eastAsia="Times New Roman" w:hAnsi="Times New Roman" w:cs="Times New Roman"/>
          <w:color w:val="000000"/>
          <w:sz w:val="27"/>
          <w:szCs w:val="27"/>
          <w:lang w:eastAsia="tr-TR"/>
        </w:rPr>
      </w:pPr>
      <w:r w:rsidRPr="00994CFE">
        <w:rPr>
          <w:rFonts w:ascii="Arial" w:eastAsia="Times New Roman" w:hAnsi="Arial" w:cs="Arial"/>
          <w:color w:val="000000"/>
          <w:sz w:val="20"/>
          <w:szCs w:val="20"/>
          <w:lang w:eastAsia="tr-TR"/>
        </w:rPr>
        <w:t>Yönetim Kurulunun, üyelerinden tahsil ettiği aidatlarla ‘</w:t>
      </w:r>
      <w:r w:rsidRPr="00994CFE">
        <w:rPr>
          <w:rFonts w:ascii="Arial" w:eastAsia="Times New Roman" w:hAnsi="Arial" w:cs="Arial"/>
          <w:color w:val="000000"/>
          <w:sz w:val="20"/>
          <w:szCs w:val="20"/>
          <w:u w:val="single"/>
          <w:lang w:eastAsia="tr-TR"/>
        </w:rPr>
        <w:t>’üyelerinin konutlarını ve ortak alanlardaki tesisleri inşa etmesi gerekir’’.</w:t>
      </w:r>
      <w:r w:rsidRPr="00994CFE">
        <w:rPr>
          <w:rFonts w:ascii="Arial" w:eastAsia="Times New Roman" w:hAnsi="Arial" w:cs="Arial"/>
          <w:color w:val="000000"/>
          <w:sz w:val="20"/>
          <w:szCs w:val="20"/>
          <w:lang w:eastAsia="tr-TR"/>
        </w:rPr>
        <w:t> Ancak Konut Yapı Kooperatifi Yönetim Kurulu, ortak alanlardaki tesisleri inşa etmeyi müteakip bu amaç ve görevini daha ilk kuruluş yılında (1978) kaybettiği için üyeler kendi konutlarını kendileri inşa etmiştir. Bu durumda Konut Yapı Kooperatifi Yönetim Kurulu, halen üyelerinden tahsil ettiği aidatları, doğrudan doğruya yetkilerini gasp ettiği ve kurdurmadığı </w:t>
      </w:r>
      <w:r w:rsidRPr="00994CFE">
        <w:rPr>
          <w:rFonts w:ascii="Arial" w:eastAsia="Times New Roman" w:hAnsi="Arial" w:cs="Arial"/>
          <w:color w:val="000000"/>
          <w:sz w:val="20"/>
          <w:szCs w:val="20"/>
          <w:u w:val="single"/>
          <w:lang w:eastAsia="tr-TR"/>
        </w:rPr>
        <w:t>‘’ORJAN Sitesi Yönetim Kurulunun’’</w:t>
      </w:r>
      <w:r w:rsidRPr="00994CFE">
        <w:rPr>
          <w:rFonts w:ascii="Arial" w:eastAsia="Times New Roman" w:hAnsi="Arial" w:cs="Arial"/>
          <w:color w:val="000000"/>
          <w:sz w:val="20"/>
          <w:szCs w:val="20"/>
          <w:lang w:eastAsia="tr-TR"/>
        </w:rPr>
        <w:t> giderlerini (çalışan işçilerin maaşları, ortak alanlardaki tesislerin ve yeşil alanların bakım ve onarımları, güvenlik hizmetleri vb.) karşılamak amacıyla kullanmaktadır.</w:t>
      </w:r>
    </w:p>
    <w:p w:rsidR="00994CFE" w:rsidRPr="00994CFE" w:rsidRDefault="00994CFE" w:rsidP="00994CFE">
      <w:pPr>
        <w:spacing w:before="100" w:beforeAutospacing="1" w:after="100" w:afterAutospacing="1" w:line="240" w:lineRule="auto"/>
        <w:ind w:left="225" w:right="225"/>
        <w:rPr>
          <w:rFonts w:ascii="Times New Roman" w:eastAsia="Times New Roman" w:hAnsi="Times New Roman" w:cs="Times New Roman"/>
          <w:color w:val="000000"/>
          <w:sz w:val="27"/>
          <w:szCs w:val="27"/>
          <w:lang w:eastAsia="tr-TR"/>
        </w:rPr>
      </w:pPr>
      <w:proofErr w:type="gramStart"/>
      <w:r w:rsidRPr="00994CFE">
        <w:rPr>
          <w:rFonts w:ascii="Arial" w:eastAsia="Times New Roman" w:hAnsi="Arial" w:cs="Arial"/>
          <w:color w:val="000000"/>
          <w:sz w:val="20"/>
          <w:szCs w:val="20"/>
          <w:shd w:val="clear" w:color="auto" w:fill="FFFFFF"/>
          <w:lang w:eastAsia="tr-TR"/>
        </w:rPr>
        <w:lastRenderedPageBreak/>
        <w:t>b</w:t>
      </w:r>
      <w:proofErr w:type="gramEnd"/>
      <w:r w:rsidRPr="00994CFE">
        <w:rPr>
          <w:rFonts w:ascii="Arial" w:eastAsia="Times New Roman" w:hAnsi="Arial" w:cs="Arial"/>
          <w:color w:val="000000"/>
          <w:sz w:val="20"/>
          <w:szCs w:val="20"/>
          <w:shd w:val="clear" w:color="auto" w:fill="FFFFFF"/>
          <w:lang w:eastAsia="tr-TR"/>
        </w:rPr>
        <w:t>- Bu durum, Konut Yapı Kooperatifi Ana Sözleşmesinde yer almayan yetkilerin </w:t>
      </w:r>
      <w:r w:rsidRPr="00994CFE">
        <w:rPr>
          <w:rFonts w:ascii="Arial" w:eastAsia="Times New Roman" w:hAnsi="Arial" w:cs="Arial"/>
          <w:color w:val="000000"/>
          <w:sz w:val="20"/>
          <w:lang w:eastAsia="tr-TR"/>
        </w:rPr>
        <w:t> </w:t>
      </w:r>
      <w:r w:rsidRPr="00994CFE">
        <w:rPr>
          <w:rFonts w:ascii="Arial" w:eastAsia="Times New Roman" w:hAnsi="Arial" w:cs="Arial"/>
          <w:color w:val="000000"/>
          <w:sz w:val="20"/>
          <w:szCs w:val="20"/>
          <w:shd w:val="clear" w:color="auto" w:fill="FFFFFF"/>
          <w:lang w:eastAsia="tr-TR"/>
        </w:rPr>
        <w:t>kullanılmasına yol açtığı gibi Kooperatifin amacının gerçekleşmeyeceğini de göstermektedir.</w:t>
      </w:r>
    </w:p>
    <w:p w:rsidR="00994CFE" w:rsidRPr="00994CFE" w:rsidRDefault="00994CFE" w:rsidP="00994CFE">
      <w:pPr>
        <w:spacing w:before="100" w:beforeAutospacing="1" w:after="100" w:afterAutospacing="1" w:line="240" w:lineRule="auto"/>
        <w:ind w:left="225" w:right="225"/>
        <w:rPr>
          <w:rFonts w:ascii="Times New Roman" w:eastAsia="Times New Roman" w:hAnsi="Times New Roman" w:cs="Times New Roman"/>
          <w:color w:val="000000"/>
          <w:sz w:val="27"/>
          <w:szCs w:val="27"/>
          <w:lang w:eastAsia="tr-TR"/>
        </w:rPr>
      </w:pPr>
      <w:r w:rsidRPr="00994CFE">
        <w:rPr>
          <w:rFonts w:ascii="Arial" w:eastAsia="Times New Roman" w:hAnsi="Arial" w:cs="Arial"/>
          <w:color w:val="000000"/>
          <w:sz w:val="20"/>
          <w:szCs w:val="20"/>
          <w:lang w:eastAsia="tr-TR"/>
        </w:rPr>
        <w:t>4- S.S. ORJAN Turizm ve Konut Yapı Kooperatifi Yönetim ve Denetim Kurulları, yukarıdaki konularda yaptığım başvurularıma yapıcı ve olumlu cevaplar vermediğinden bu davanın açılması zorunlu hale gelmiştir. Şöyle ki;</w:t>
      </w:r>
    </w:p>
    <w:p w:rsidR="00994CFE" w:rsidRPr="00994CFE" w:rsidRDefault="00994CFE" w:rsidP="00994CFE">
      <w:pPr>
        <w:spacing w:before="100" w:beforeAutospacing="1" w:after="100" w:afterAutospacing="1" w:line="240" w:lineRule="auto"/>
        <w:ind w:left="225" w:right="225"/>
        <w:rPr>
          <w:rFonts w:ascii="Times New Roman" w:eastAsia="Times New Roman" w:hAnsi="Times New Roman" w:cs="Times New Roman"/>
          <w:color w:val="000000"/>
          <w:sz w:val="27"/>
          <w:szCs w:val="27"/>
          <w:lang w:eastAsia="tr-TR"/>
        </w:rPr>
      </w:pPr>
      <w:proofErr w:type="gramStart"/>
      <w:r w:rsidRPr="00994CFE">
        <w:rPr>
          <w:rFonts w:ascii="Arial" w:eastAsia="Times New Roman" w:hAnsi="Arial" w:cs="Arial"/>
          <w:color w:val="000000"/>
          <w:sz w:val="20"/>
          <w:szCs w:val="20"/>
          <w:lang w:eastAsia="tr-TR"/>
        </w:rPr>
        <w:t>a</w:t>
      </w:r>
      <w:proofErr w:type="gramEnd"/>
      <w:r w:rsidRPr="00994CFE">
        <w:rPr>
          <w:rFonts w:ascii="Arial" w:eastAsia="Times New Roman" w:hAnsi="Arial" w:cs="Arial"/>
          <w:color w:val="000000"/>
          <w:sz w:val="20"/>
          <w:szCs w:val="20"/>
          <w:lang w:eastAsia="tr-TR"/>
        </w:rPr>
        <w:t>- Bu konularda Konut Yapı Kooperatifi Denetim Kuruluna verdiğim dilekçelerim ve karşı cevapları DELİL-6, 7, 8 ve 9’da olup dilekçelerime olumlu ve yapıcı her hangi bir cevap verilmemiştir.</w:t>
      </w:r>
    </w:p>
    <w:p w:rsidR="00994CFE" w:rsidRPr="00994CFE" w:rsidRDefault="00994CFE" w:rsidP="00994CFE">
      <w:pPr>
        <w:spacing w:before="100" w:beforeAutospacing="1" w:after="100" w:afterAutospacing="1" w:line="240" w:lineRule="auto"/>
        <w:ind w:left="225" w:right="225"/>
        <w:rPr>
          <w:rFonts w:ascii="Times New Roman" w:eastAsia="Times New Roman" w:hAnsi="Times New Roman" w:cs="Times New Roman"/>
          <w:color w:val="000000"/>
          <w:sz w:val="27"/>
          <w:szCs w:val="27"/>
          <w:lang w:eastAsia="tr-TR"/>
        </w:rPr>
      </w:pPr>
      <w:proofErr w:type="gramStart"/>
      <w:r w:rsidRPr="00994CFE">
        <w:rPr>
          <w:rFonts w:ascii="Arial" w:eastAsia="Times New Roman" w:hAnsi="Arial" w:cs="Arial"/>
          <w:color w:val="000000"/>
          <w:sz w:val="20"/>
          <w:szCs w:val="20"/>
          <w:lang w:eastAsia="tr-TR"/>
        </w:rPr>
        <w:t>b</w:t>
      </w:r>
      <w:proofErr w:type="gramEnd"/>
      <w:r w:rsidRPr="00994CFE">
        <w:rPr>
          <w:rFonts w:ascii="Arial" w:eastAsia="Times New Roman" w:hAnsi="Arial" w:cs="Arial"/>
          <w:color w:val="000000"/>
          <w:sz w:val="20"/>
          <w:szCs w:val="20"/>
          <w:lang w:eastAsia="tr-TR"/>
        </w:rPr>
        <w:t>- Dava konusuyla ilgili Başbakanlık İletişim Merkezine (BİMER) gönderdiğim, BİMER’ in de Çevre ve Şehircilik Bakanlığına havale ettiği dilekçem DELİL-10’da ve ekte, Çevre ve Şehircilik Bakanlığının cevabi yazısı ise DELİL-11’de ve ektedir. Çevre ve Şehircilik Bakanlığı, özet olarak; </w:t>
      </w:r>
      <w:r w:rsidRPr="00994CFE">
        <w:rPr>
          <w:rFonts w:ascii="Arial" w:eastAsia="Times New Roman" w:hAnsi="Arial" w:cs="Arial"/>
          <w:color w:val="000000"/>
          <w:sz w:val="20"/>
          <w:szCs w:val="20"/>
          <w:u w:val="single"/>
          <w:lang w:eastAsia="tr-TR"/>
        </w:rPr>
        <w:t>‘’Konuyla ilgili Konut Yapı Kooperatifi Yönetim Kurulu Başkanlığına Noter kanalı ile başvuruda bulunmamı ve her hangi bir sonuç alamadığım takdirde mahkemelerde dava açmamı’’</w:t>
      </w:r>
      <w:r w:rsidRPr="00994CFE">
        <w:rPr>
          <w:rFonts w:ascii="Arial" w:eastAsia="Times New Roman" w:hAnsi="Arial" w:cs="Arial"/>
          <w:color w:val="000000"/>
          <w:sz w:val="20"/>
          <w:szCs w:val="20"/>
          <w:lang w:eastAsia="tr-TR"/>
        </w:rPr>
        <w:t> bildirmiştir.</w:t>
      </w:r>
    </w:p>
    <w:p w:rsidR="00994CFE" w:rsidRPr="00994CFE" w:rsidRDefault="00994CFE" w:rsidP="00994CFE">
      <w:pPr>
        <w:spacing w:before="100" w:beforeAutospacing="1" w:after="100" w:afterAutospacing="1" w:line="240" w:lineRule="auto"/>
        <w:ind w:left="225" w:right="225"/>
        <w:rPr>
          <w:rFonts w:ascii="Times New Roman" w:eastAsia="Times New Roman" w:hAnsi="Times New Roman" w:cs="Times New Roman"/>
          <w:color w:val="000000"/>
          <w:sz w:val="27"/>
          <w:szCs w:val="27"/>
          <w:lang w:eastAsia="tr-TR"/>
        </w:rPr>
      </w:pPr>
      <w:proofErr w:type="gramStart"/>
      <w:r w:rsidRPr="00994CFE">
        <w:rPr>
          <w:rFonts w:ascii="Arial" w:eastAsia="Times New Roman" w:hAnsi="Arial" w:cs="Arial"/>
          <w:color w:val="000000"/>
          <w:sz w:val="20"/>
          <w:szCs w:val="20"/>
          <w:lang w:eastAsia="tr-TR"/>
        </w:rPr>
        <w:t>c</w:t>
      </w:r>
      <w:proofErr w:type="gramEnd"/>
      <w:r w:rsidRPr="00994CFE">
        <w:rPr>
          <w:rFonts w:ascii="Arial" w:eastAsia="Times New Roman" w:hAnsi="Arial" w:cs="Arial"/>
          <w:color w:val="000000"/>
          <w:sz w:val="20"/>
          <w:szCs w:val="20"/>
          <w:lang w:eastAsia="tr-TR"/>
        </w:rPr>
        <w:t>- S.S. ORJAN Turizm ve Konut Yapı Kooperatif Yönetim Kurulu Başkanlığına 15 MART 2016 tarihinde Noter kanalıyla gönderdiğim ihtarnameye rağmen (DELİL-12), ihtar konusu 2016 yılı Genel Kurul toplantısının gündemine alınmadığından (DELİL-13) bu davanın açılması zorunlu hale gelmiştir.</w:t>
      </w:r>
    </w:p>
    <w:p w:rsidR="00994CFE" w:rsidRPr="00994CFE" w:rsidRDefault="00994CFE" w:rsidP="00994CFE">
      <w:pPr>
        <w:spacing w:before="240" w:after="120" w:line="240" w:lineRule="auto"/>
        <w:ind w:left="225" w:right="225"/>
        <w:jc w:val="both"/>
        <w:rPr>
          <w:rFonts w:ascii="Arial" w:eastAsia="Times New Roman" w:hAnsi="Arial" w:cs="Arial"/>
          <w:b/>
          <w:bCs/>
          <w:color w:val="000000"/>
          <w:sz w:val="21"/>
          <w:szCs w:val="21"/>
          <w:lang w:eastAsia="tr-TR"/>
        </w:rPr>
      </w:pPr>
      <w:r w:rsidRPr="00994CFE">
        <w:rPr>
          <w:rFonts w:ascii="Arial" w:eastAsia="Times New Roman" w:hAnsi="Arial" w:cs="Arial"/>
          <w:b/>
          <w:bCs/>
          <w:color w:val="000000"/>
          <w:sz w:val="20"/>
          <w:szCs w:val="20"/>
          <w:u w:val="single"/>
          <w:lang w:eastAsia="tr-TR"/>
        </w:rPr>
        <w:t xml:space="preserve">HUKUKİ </w:t>
      </w:r>
      <w:proofErr w:type="gramStart"/>
      <w:r w:rsidRPr="00994CFE">
        <w:rPr>
          <w:rFonts w:ascii="Arial" w:eastAsia="Times New Roman" w:hAnsi="Arial" w:cs="Arial"/>
          <w:b/>
          <w:bCs/>
          <w:color w:val="000000"/>
          <w:sz w:val="20"/>
          <w:szCs w:val="20"/>
          <w:u w:val="single"/>
          <w:lang w:eastAsia="tr-TR"/>
        </w:rPr>
        <w:t>NEDENLER</w:t>
      </w:r>
      <w:r w:rsidRPr="00994CFE">
        <w:rPr>
          <w:rFonts w:ascii="Arial" w:eastAsia="Times New Roman" w:hAnsi="Arial" w:cs="Arial"/>
          <w:color w:val="000000"/>
          <w:sz w:val="20"/>
          <w:szCs w:val="20"/>
          <w:u w:val="single"/>
          <w:lang w:eastAsia="tr-TR"/>
        </w:rPr>
        <w:t>               :</w:t>
      </w:r>
      <w:r w:rsidRPr="00994CFE">
        <w:rPr>
          <w:rFonts w:ascii="Arial" w:eastAsia="Times New Roman" w:hAnsi="Arial" w:cs="Arial"/>
          <w:color w:val="000000"/>
          <w:sz w:val="20"/>
          <w:szCs w:val="20"/>
          <w:lang w:eastAsia="tr-TR"/>
        </w:rPr>
        <w:t> MK</w:t>
      </w:r>
      <w:proofErr w:type="gramEnd"/>
      <w:r w:rsidRPr="00994CFE">
        <w:rPr>
          <w:rFonts w:ascii="Arial" w:eastAsia="Times New Roman" w:hAnsi="Arial" w:cs="Arial"/>
          <w:color w:val="000000"/>
          <w:sz w:val="20"/>
          <w:szCs w:val="20"/>
          <w:lang w:eastAsia="tr-TR"/>
        </w:rPr>
        <w:t xml:space="preserve"> ve İlgili yasa maddeleri</w:t>
      </w:r>
    </w:p>
    <w:p w:rsidR="00994CFE" w:rsidRPr="00994CFE" w:rsidRDefault="00994CFE" w:rsidP="00994CFE">
      <w:pPr>
        <w:spacing w:before="240" w:after="120" w:line="240" w:lineRule="auto"/>
        <w:ind w:left="225" w:right="225"/>
        <w:jc w:val="both"/>
        <w:rPr>
          <w:rFonts w:ascii="Arial" w:eastAsia="Times New Roman" w:hAnsi="Arial" w:cs="Arial"/>
          <w:b/>
          <w:bCs/>
          <w:color w:val="000000"/>
          <w:sz w:val="21"/>
          <w:szCs w:val="21"/>
          <w:lang w:eastAsia="tr-TR"/>
        </w:rPr>
      </w:pPr>
      <w:proofErr w:type="gramStart"/>
      <w:r w:rsidRPr="00994CFE">
        <w:rPr>
          <w:rFonts w:ascii="Arial" w:eastAsia="Times New Roman" w:hAnsi="Arial" w:cs="Arial"/>
          <w:b/>
          <w:bCs/>
          <w:color w:val="000000"/>
          <w:sz w:val="20"/>
          <w:szCs w:val="20"/>
          <w:u w:val="single"/>
          <w:lang w:eastAsia="tr-TR"/>
        </w:rPr>
        <w:t>DELİLLER     </w:t>
      </w:r>
      <w:r w:rsidRPr="00994CFE">
        <w:rPr>
          <w:rFonts w:ascii="Arial" w:eastAsia="Times New Roman" w:hAnsi="Arial" w:cs="Arial"/>
          <w:color w:val="000000"/>
          <w:sz w:val="20"/>
          <w:szCs w:val="20"/>
          <w:u w:val="single"/>
          <w:lang w:eastAsia="tr-TR"/>
        </w:rPr>
        <w:t>                        :</w:t>
      </w:r>
      <w:r w:rsidRPr="00994CFE">
        <w:rPr>
          <w:rFonts w:ascii="Arial" w:eastAsia="Times New Roman" w:hAnsi="Arial" w:cs="Arial"/>
          <w:color w:val="000000"/>
          <w:sz w:val="20"/>
          <w:szCs w:val="20"/>
          <w:lang w:eastAsia="tr-TR"/>
        </w:rPr>
        <w:t> 1</w:t>
      </w:r>
      <w:proofErr w:type="gramEnd"/>
      <w:r w:rsidRPr="00994CFE">
        <w:rPr>
          <w:rFonts w:ascii="Arial" w:eastAsia="Times New Roman" w:hAnsi="Arial" w:cs="Arial"/>
          <w:color w:val="000000"/>
          <w:sz w:val="20"/>
          <w:szCs w:val="20"/>
          <w:lang w:eastAsia="tr-TR"/>
        </w:rPr>
        <w:t>-Konut Yapı Kooperatifi Ana Sözleşmesi. 2-34. Genel Kurul Denetim Kurulu Raporu. 3- 35. Genel Kurul Denetim Kurulu Raporu.  4-ORJAN Sitesi Yönetim Planı.  5-Burhaniye Tapu Müdürlüğü’nün bireysel ilişkiye geçiş yazısı. 6-23 AĞUSTOS 2012 tarihli dilekçem. 7-28 EYLÜL 2012 tarihli cevabi yazı. 8- 30 EKİM 2013 tarihli dilekçem. 9-11 ARALIK 2013 tarihli cevabi yazı. 10-</w:t>
      </w:r>
      <w:proofErr w:type="spellStart"/>
      <w:r w:rsidRPr="00994CFE">
        <w:rPr>
          <w:rFonts w:ascii="Arial" w:eastAsia="Times New Roman" w:hAnsi="Arial" w:cs="Arial"/>
          <w:color w:val="000000"/>
          <w:sz w:val="20"/>
          <w:szCs w:val="20"/>
          <w:lang w:eastAsia="tr-TR"/>
        </w:rPr>
        <w:t>BİMER’e</w:t>
      </w:r>
      <w:proofErr w:type="spellEnd"/>
      <w:r w:rsidRPr="00994CFE">
        <w:rPr>
          <w:rFonts w:ascii="Arial" w:eastAsia="Times New Roman" w:hAnsi="Arial" w:cs="Arial"/>
          <w:color w:val="000000"/>
          <w:sz w:val="20"/>
          <w:szCs w:val="20"/>
          <w:lang w:eastAsia="tr-TR"/>
        </w:rPr>
        <w:t xml:space="preserve"> gönderdiğim dilekçem. 11-Çevre ve Şehircilik Bakanlığı’nın cevabi yazısı. 12-Kooperatif Yönetim Kurulu Başkanlığına Kadıköy 14. Noterliği kanalıyla 15 Mart 2016 tarihinde gönderdiğim ihtarname.  13-2016 yılı Genel Kurul toplantı gündemi.                                   </w:t>
      </w:r>
    </w:p>
    <w:p w:rsidR="00994CFE" w:rsidRPr="00994CFE" w:rsidRDefault="00994CFE" w:rsidP="00994CFE">
      <w:pPr>
        <w:spacing w:after="120" w:line="240" w:lineRule="auto"/>
        <w:ind w:left="225" w:right="225"/>
        <w:rPr>
          <w:rFonts w:ascii="Times New Roman" w:eastAsia="Times New Roman" w:hAnsi="Times New Roman" w:cs="Times New Roman"/>
          <w:b/>
          <w:bCs/>
          <w:color w:val="000000"/>
          <w:sz w:val="27"/>
          <w:szCs w:val="27"/>
          <w:lang w:eastAsia="tr-TR"/>
        </w:rPr>
      </w:pPr>
      <w:r w:rsidRPr="00994CFE">
        <w:rPr>
          <w:rFonts w:ascii="Arial" w:eastAsia="Times New Roman" w:hAnsi="Arial" w:cs="Arial"/>
          <w:color w:val="000000"/>
          <w:sz w:val="20"/>
          <w:szCs w:val="20"/>
          <w:lang w:eastAsia="tr-TR"/>
        </w:rPr>
        <w:t>Tanıklar (Kimlikleri istendiğinde bildirilecektir.)</w:t>
      </w:r>
    </w:p>
    <w:p w:rsidR="00994CFE" w:rsidRPr="00994CFE" w:rsidRDefault="00994CFE" w:rsidP="00994CFE">
      <w:pPr>
        <w:spacing w:before="100" w:beforeAutospacing="1" w:after="100" w:afterAutospacing="1" w:line="240" w:lineRule="auto"/>
        <w:ind w:left="225" w:right="225"/>
        <w:rPr>
          <w:rFonts w:ascii="Times New Roman" w:eastAsia="Times New Roman" w:hAnsi="Times New Roman" w:cs="Times New Roman"/>
          <w:color w:val="000000"/>
          <w:sz w:val="27"/>
          <w:szCs w:val="27"/>
          <w:lang w:eastAsia="tr-TR"/>
        </w:rPr>
      </w:pPr>
      <w:r w:rsidRPr="00994CFE">
        <w:rPr>
          <w:rFonts w:ascii="Arial" w:eastAsia="Times New Roman" w:hAnsi="Arial" w:cs="Arial"/>
          <w:b/>
          <w:bCs/>
          <w:color w:val="000000"/>
          <w:sz w:val="20"/>
          <w:u w:val="single"/>
          <w:lang w:eastAsia="tr-TR"/>
        </w:rPr>
        <w:t xml:space="preserve">SONUÇ VE </w:t>
      </w:r>
      <w:proofErr w:type="gramStart"/>
      <w:r w:rsidRPr="00994CFE">
        <w:rPr>
          <w:rFonts w:ascii="Arial" w:eastAsia="Times New Roman" w:hAnsi="Arial" w:cs="Arial"/>
          <w:b/>
          <w:bCs/>
          <w:color w:val="000000"/>
          <w:sz w:val="20"/>
          <w:u w:val="single"/>
          <w:lang w:eastAsia="tr-TR"/>
        </w:rPr>
        <w:t>İSTEM</w:t>
      </w:r>
      <w:r w:rsidRPr="00994CFE">
        <w:rPr>
          <w:rFonts w:ascii="Arial" w:eastAsia="Times New Roman" w:hAnsi="Arial" w:cs="Arial"/>
          <w:b/>
          <w:bCs/>
          <w:color w:val="000000"/>
          <w:sz w:val="20"/>
          <w:szCs w:val="20"/>
          <w:u w:val="single"/>
          <w:lang w:eastAsia="tr-TR"/>
        </w:rPr>
        <w:t>               </w:t>
      </w:r>
      <w:r w:rsidRPr="00994CFE">
        <w:rPr>
          <w:rFonts w:ascii="Arial" w:eastAsia="Times New Roman" w:hAnsi="Arial" w:cs="Arial"/>
          <w:b/>
          <w:bCs/>
          <w:color w:val="000000"/>
          <w:sz w:val="20"/>
          <w:u w:val="single"/>
          <w:lang w:eastAsia="tr-TR"/>
        </w:rPr>
        <w:t> </w:t>
      </w:r>
      <w:r w:rsidRPr="00994CFE">
        <w:rPr>
          <w:rFonts w:ascii="Arial" w:eastAsia="Times New Roman" w:hAnsi="Arial" w:cs="Arial"/>
          <w:b/>
          <w:bCs/>
          <w:color w:val="000000"/>
          <w:sz w:val="20"/>
          <w:szCs w:val="20"/>
          <w:u w:val="single"/>
          <w:lang w:eastAsia="tr-TR"/>
        </w:rPr>
        <w:t> :</w:t>
      </w:r>
      <w:proofErr w:type="gramEnd"/>
    </w:p>
    <w:p w:rsidR="00994CFE" w:rsidRPr="00994CFE" w:rsidRDefault="00994CFE" w:rsidP="00994CFE">
      <w:pPr>
        <w:spacing w:before="100" w:beforeAutospacing="1" w:after="100" w:afterAutospacing="1" w:line="240" w:lineRule="auto"/>
        <w:ind w:left="225" w:right="225"/>
        <w:rPr>
          <w:rFonts w:ascii="Times New Roman" w:eastAsia="Times New Roman" w:hAnsi="Times New Roman" w:cs="Times New Roman"/>
          <w:color w:val="000000"/>
          <w:sz w:val="27"/>
          <w:szCs w:val="27"/>
          <w:lang w:eastAsia="tr-TR"/>
        </w:rPr>
      </w:pPr>
      <w:r w:rsidRPr="00994CFE">
        <w:rPr>
          <w:rFonts w:ascii="Arial" w:eastAsia="Times New Roman" w:hAnsi="Arial" w:cs="Arial"/>
          <w:color w:val="222222"/>
          <w:sz w:val="20"/>
          <w:szCs w:val="20"/>
          <w:lang w:eastAsia="tr-TR"/>
        </w:rPr>
        <w:t>Yukarıdaki hukuki nedenlerle;</w:t>
      </w:r>
    </w:p>
    <w:p w:rsidR="00994CFE" w:rsidRPr="00994CFE" w:rsidRDefault="00994CFE" w:rsidP="00994CFE">
      <w:pPr>
        <w:spacing w:before="100" w:beforeAutospacing="1" w:after="100" w:afterAutospacing="1" w:line="240" w:lineRule="auto"/>
        <w:ind w:left="225" w:right="225"/>
        <w:rPr>
          <w:rFonts w:ascii="Times New Roman" w:eastAsia="Times New Roman" w:hAnsi="Times New Roman" w:cs="Times New Roman"/>
          <w:color w:val="000000"/>
          <w:sz w:val="27"/>
          <w:szCs w:val="27"/>
          <w:lang w:eastAsia="tr-TR"/>
        </w:rPr>
      </w:pPr>
      <w:r w:rsidRPr="00994CFE">
        <w:rPr>
          <w:rFonts w:ascii="Arial" w:eastAsia="Times New Roman" w:hAnsi="Arial" w:cs="Arial"/>
          <w:b/>
          <w:bCs/>
          <w:color w:val="222222"/>
          <w:sz w:val="20"/>
          <w:szCs w:val="20"/>
          <w:lang w:eastAsia="tr-TR"/>
        </w:rPr>
        <w:t>1. Konut Yapı Kooperatifi Genel Kurulunun, Konut Yapı Kooperatifinin dağıtılması-tasfiye edilmesi veya İşletme Kooperatifine dönüştürülmesi için gerekli kararı almasını,</w:t>
      </w:r>
    </w:p>
    <w:p w:rsidR="00994CFE" w:rsidRPr="00994CFE" w:rsidRDefault="00994CFE" w:rsidP="00994CFE">
      <w:pPr>
        <w:spacing w:before="100" w:beforeAutospacing="1" w:after="100" w:afterAutospacing="1" w:line="240" w:lineRule="auto"/>
        <w:ind w:left="225" w:right="225"/>
        <w:rPr>
          <w:rFonts w:ascii="Times New Roman" w:eastAsia="Times New Roman" w:hAnsi="Times New Roman" w:cs="Times New Roman"/>
          <w:color w:val="000000"/>
          <w:sz w:val="27"/>
          <w:szCs w:val="27"/>
          <w:lang w:eastAsia="tr-TR"/>
        </w:rPr>
      </w:pPr>
      <w:r w:rsidRPr="00994CFE">
        <w:rPr>
          <w:rFonts w:ascii="Arial" w:eastAsia="Times New Roman" w:hAnsi="Arial" w:cs="Arial"/>
          <w:b/>
          <w:bCs/>
          <w:color w:val="222222"/>
          <w:sz w:val="20"/>
          <w:szCs w:val="20"/>
          <w:lang w:eastAsia="tr-TR"/>
        </w:rPr>
        <w:t>2. Kooperatifin dağılma veya dönüştürülme sürecinde 343/3 No.lu parseldeki ORJAN Sitesinin bağımsız bölümlerinin ve ortak yerlerinin;</w:t>
      </w:r>
    </w:p>
    <w:p w:rsidR="00994CFE" w:rsidRPr="00994CFE" w:rsidRDefault="00994CFE" w:rsidP="00994CFE">
      <w:pPr>
        <w:spacing w:before="100" w:beforeAutospacing="1" w:after="100" w:afterAutospacing="1" w:line="240" w:lineRule="auto"/>
        <w:ind w:left="225" w:right="225"/>
        <w:rPr>
          <w:rFonts w:ascii="Times New Roman" w:eastAsia="Times New Roman" w:hAnsi="Times New Roman" w:cs="Times New Roman"/>
          <w:color w:val="000000"/>
          <w:sz w:val="27"/>
          <w:szCs w:val="27"/>
          <w:lang w:eastAsia="tr-TR"/>
        </w:rPr>
      </w:pPr>
      <w:proofErr w:type="gramStart"/>
      <w:r w:rsidRPr="00994CFE">
        <w:rPr>
          <w:rFonts w:ascii="Arial" w:eastAsia="Times New Roman" w:hAnsi="Arial" w:cs="Arial"/>
          <w:b/>
          <w:bCs/>
          <w:color w:val="222222"/>
          <w:sz w:val="20"/>
          <w:szCs w:val="20"/>
          <w:lang w:eastAsia="tr-TR"/>
        </w:rPr>
        <w:t>a</w:t>
      </w:r>
      <w:proofErr w:type="gramEnd"/>
      <w:r w:rsidRPr="00994CFE">
        <w:rPr>
          <w:rFonts w:ascii="Arial" w:eastAsia="Times New Roman" w:hAnsi="Arial" w:cs="Arial"/>
          <w:b/>
          <w:bCs/>
          <w:color w:val="222222"/>
          <w:sz w:val="20"/>
          <w:szCs w:val="20"/>
          <w:lang w:eastAsia="tr-TR"/>
        </w:rPr>
        <w:t>-</w:t>
      </w:r>
      <w:r w:rsidRPr="00994CFE">
        <w:rPr>
          <w:rFonts w:ascii="Arial" w:eastAsia="Times New Roman" w:hAnsi="Arial" w:cs="Arial"/>
          <w:b/>
          <w:bCs/>
          <w:color w:val="000000"/>
          <w:sz w:val="20"/>
          <w:szCs w:val="20"/>
          <w:lang w:eastAsia="tr-TR"/>
        </w:rPr>
        <w:t> 634 Sayılı Kat Mülkiyeti Kanununa 5711 sayılı kanunla (2007 yılında) eklenen (DOKUZUNCU BÖLÜM) </w:t>
      </w:r>
      <w:r w:rsidRPr="00994CFE">
        <w:rPr>
          <w:rFonts w:ascii="Arial" w:eastAsia="Times New Roman" w:hAnsi="Arial" w:cs="Arial"/>
          <w:b/>
          <w:bCs/>
          <w:color w:val="000000"/>
          <w:sz w:val="20"/>
          <w:szCs w:val="20"/>
          <w:u w:val="single"/>
          <w:lang w:eastAsia="tr-TR"/>
        </w:rPr>
        <w:t>’’Toplu Yapılara İlişkin Özel Hükümlere’’</w:t>
      </w:r>
      <w:r w:rsidRPr="00994CFE">
        <w:rPr>
          <w:rFonts w:ascii="Arial" w:eastAsia="Times New Roman" w:hAnsi="Arial" w:cs="Arial"/>
          <w:b/>
          <w:bCs/>
          <w:color w:val="000000"/>
          <w:sz w:val="20"/>
          <w:szCs w:val="20"/>
          <w:lang w:eastAsia="tr-TR"/>
        </w:rPr>
        <w:t> göre</w:t>
      </w:r>
      <w:r w:rsidRPr="00994CFE">
        <w:rPr>
          <w:rFonts w:ascii="Arial" w:eastAsia="Times New Roman" w:hAnsi="Arial" w:cs="Arial"/>
          <w:b/>
          <w:bCs/>
          <w:color w:val="222222"/>
          <w:sz w:val="20"/>
          <w:szCs w:val="20"/>
          <w:lang w:eastAsia="tr-TR"/>
        </w:rPr>
        <w:t> yönetilmesini,</w:t>
      </w:r>
    </w:p>
    <w:p w:rsidR="00994CFE" w:rsidRPr="00994CFE" w:rsidRDefault="00994CFE" w:rsidP="00994CFE">
      <w:pPr>
        <w:spacing w:before="100" w:beforeAutospacing="1" w:after="100" w:afterAutospacing="1" w:line="240" w:lineRule="auto"/>
        <w:ind w:left="225" w:right="225"/>
        <w:rPr>
          <w:rFonts w:ascii="Times New Roman" w:eastAsia="Times New Roman" w:hAnsi="Times New Roman" w:cs="Times New Roman"/>
          <w:color w:val="000000"/>
          <w:sz w:val="27"/>
          <w:szCs w:val="27"/>
          <w:lang w:eastAsia="tr-TR"/>
        </w:rPr>
      </w:pPr>
      <w:proofErr w:type="gramStart"/>
      <w:r w:rsidRPr="00994CFE">
        <w:rPr>
          <w:rFonts w:ascii="Arial" w:eastAsia="Times New Roman" w:hAnsi="Arial" w:cs="Arial"/>
          <w:b/>
          <w:bCs/>
          <w:color w:val="222222"/>
          <w:sz w:val="20"/>
          <w:szCs w:val="20"/>
          <w:lang w:eastAsia="tr-TR"/>
        </w:rPr>
        <w:t>b</w:t>
      </w:r>
      <w:proofErr w:type="gramEnd"/>
      <w:r w:rsidRPr="00994CFE">
        <w:rPr>
          <w:rFonts w:ascii="Arial" w:eastAsia="Times New Roman" w:hAnsi="Arial" w:cs="Arial"/>
          <w:b/>
          <w:bCs/>
          <w:color w:val="222222"/>
          <w:sz w:val="20"/>
          <w:szCs w:val="20"/>
          <w:lang w:eastAsia="tr-TR"/>
        </w:rPr>
        <w:t>-Bu amaçla </w:t>
      </w:r>
      <w:r w:rsidRPr="00994CFE">
        <w:rPr>
          <w:rFonts w:ascii="Arial" w:eastAsia="Times New Roman" w:hAnsi="Arial" w:cs="Arial"/>
          <w:b/>
          <w:bCs/>
          <w:color w:val="222222"/>
          <w:sz w:val="20"/>
          <w:szCs w:val="20"/>
          <w:u w:val="single"/>
          <w:lang w:eastAsia="tr-TR"/>
        </w:rPr>
        <w:t>‘’Toplu Yapı Yönetim Kurulunun’’</w:t>
      </w:r>
      <w:r w:rsidRPr="00994CFE">
        <w:rPr>
          <w:rFonts w:ascii="Arial" w:eastAsia="Times New Roman" w:hAnsi="Arial" w:cs="Arial"/>
          <w:b/>
          <w:bCs/>
          <w:color w:val="222222"/>
          <w:sz w:val="20"/>
          <w:szCs w:val="20"/>
          <w:lang w:eastAsia="tr-TR"/>
        </w:rPr>
        <w:t> kurulmasını ve 1985 tarihli ‘</w:t>
      </w:r>
      <w:r w:rsidRPr="00994CFE">
        <w:rPr>
          <w:rFonts w:ascii="Arial" w:eastAsia="Times New Roman" w:hAnsi="Arial" w:cs="Arial"/>
          <w:b/>
          <w:bCs/>
          <w:color w:val="222222"/>
          <w:sz w:val="20"/>
          <w:szCs w:val="20"/>
          <w:u w:val="single"/>
          <w:lang w:eastAsia="tr-TR"/>
        </w:rPr>
        <w:t>’Site Yönetim Planının yeni eklenen hükümlere göre güncellenmesini’’,</w:t>
      </w:r>
    </w:p>
    <w:p w:rsidR="00994CFE" w:rsidRPr="00994CFE" w:rsidRDefault="00994CFE" w:rsidP="00994CFE">
      <w:pPr>
        <w:spacing w:before="100" w:beforeAutospacing="1" w:after="100" w:afterAutospacing="1" w:line="240" w:lineRule="auto"/>
        <w:ind w:left="225" w:right="225"/>
        <w:rPr>
          <w:rFonts w:ascii="Times New Roman" w:eastAsia="Times New Roman" w:hAnsi="Times New Roman" w:cs="Times New Roman"/>
          <w:color w:val="000000"/>
          <w:sz w:val="27"/>
          <w:szCs w:val="27"/>
          <w:lang w:eastAsia="tr-TR"/>
        </w:rPr>
      </w:pPr>
      <w:r w:rsidRPr="00994CFE">
        <w:rPr>
          <w:rFonts w:ascii="Arial" w:eastAsia="Times New Roman" w:hAnsi="Arial" w:cs="Arial"/>
          <w:b/>
          <w:bCs/>
          <w:color w:val="222222"/>
          <w:sz w:val="20"/>
          <w:szCs w:val="20"/>
          <w:lang w:eastAsia="tr-TR"/>
        </w:rPr>
        <w:t>3. Kooperatifin dağılması-tasfiye edilmesi veya İşletme Kooperatifine dönüştürülme sürecinde 343/3 No.lu. Parsel üzerinde yapılacak faaliyetlerle ilgili alınacak Genel Kurul kararlarında 634 sayılı Kat Mülkiyeti Kanunu hükümlerinin geçerli olması yönünde hüküm kurulmasını,</w:t>
      </w:r>
    </w:p>
    <w:p w:rsidR="00994CFE" w:rsidRPr="00994CFE" w:rsidRDefault="00994CFE" w:rsidP="00994CFE">
      <w:pPr>
        <w:spacing w:before="100" w:beforeAutospacing="1" w:after="100" w:afterAutospacing="1" w:line="240" w:lineRule="auto"/>
        <w:ind w:left="225" w:right="225"/>
        <w:rPr>
          <w:rFonts w:ascii="Times New Roman" w:eastAsia="Times New Roman" w:hAnsi="Times New Roman" w:cs="Times New Roman"/>
          <w:color w:val="000000"/>
          <w:sz w:val="27"/>
          <w:szCs w:val="27"/>
          <w:lang w:eastAsia="tr-TR"/>
        </w:rPr>
      </w:pPr>
      <w:r w:rsidRPr="00994CFE">
        <w:rPr>
          <w:rFonts w:ascii="Arial" w:eastAsia="Times New Roman" w:hAnsi="Arial" w:cs="Arial"/>
          <w:b/>
          <w:bCs/>
          <w:color w:val="222222"/>
          <w:sz w:val="20"/>
          <w:szCs w:val="20"/>
          <w:lang w:eastAsia="tr-TR"/>
        </w:rPr>
        <w:t>4- Mahkeme giderlerinin ve avukatlık ücretinin davalıya yüklenmesine karar verilmesini,</w:t>
      </w:r>
    </w:p>
    <w:p w:rsidR="00994CFE" w:rsidRPr="00994CFE" w:rsidRDefault="00994CFE" w:rsidP="00994CFE">
      <w:pPr>
        <w:spacing w:before="100" w:beforeAutospacing="1" w:after="100" w:afterAutospacing="1" w:line="240" w:lineRule="auto"/>
        <w:ind w:left="225" w:right="225"/>
        <w:rPr>
          <w:rFonts w:ascii="Times New Roman" w:eastAsia="Times New Roman" w:hAnsi="Times New Roman" w:cs="Times New Roman"/>
          <w:color w:val="000000"/>
          <w:sz w:val="27"/>
          <w:szCs w:val="27"/>
          <w:lang w:eastAsia="tr-TR"/>
        </w:rPr>
      </w:pPr>
      <w:r w:rsidRPr="00994CFE">
        <w:rPr>
          <w:rFonts w:ascii="Arial" w:eastAsia="Times New Roman" w:hAnsi="Arial" w:cs="Arial"/>
          <w:b/>
          <w:bCs/>
          <w:color w:val="222222"/>
          <w:sz w:val="20"/>
          <w:szCs w:val="20"/>
          <w:lang w:eastAsia="tr-TR"/>
        </w:rPr>
        <w:lastRenderedPageBreak/>
        <w:t>Arz ve talep  ederim.</w:t>
      </w:r>
      <w:r w:rsidRPr="00994CFE">
        <w:rPr>
          <w:rFonts w:ascii="Arial" w:eastAsia="Times New Roman" w:hAnsi="Arial" w:cs="Arial"/>
          <w:b/>
          <w:bCs/>
          <w:color w:val="000000"/>
          <w:sz w:val="20"/>
          <w:szCs w:val="20"/>
          <w:lang w:eastAsia="tr-TR"/>
        </w:rPr>
        <w:t>  </w:t>
      </w:r>
      <w:r w:rsidRPr="00994CFE">
        <w:rPr>
          <w:rFonts w:ascii="Arial" w:eastAsia="Times New Roman" w:hAnsi="Arial" w:cs="Arial"/>
          <w:color w:val="000000"/>
          <w:sz w:val="20"/>
          <w:szCs w:val="20"/>
          <w:lang w:eastAsia="tr-TR"/>
        </w:rPr>
        <w:t>TEMMUZ 2016</w:t>
      </w:r>
      <w:r w:rsidRPr="00994CFE">
        <w:rPr>
          <w:rFonts w:ascii="Arial" w:eastAsia="Times New Roman" w:hAnsi="Arial" w:cs="Arial"/>
          <w:b/>
          <w:bCs/>
          <w:color w:val="000000"/>
          <w:sz w:val="20"/>
          <w:szCs w:val="20"/>
          <w:lang w:eastAsia="tr-TR"/>
        </w:rPr>
        <w:t>         </w:t>
      </w:r>
      <w:r w:rsidRPr="00994CFE">
        <w:rPr>
          <w:rFonts w:ascii="Arial" w:eastAsia="Times New Roman" w:hAnsi="Arial" w:cs="Arial"/>
          <w:b/>
          <w:bCs/>
          <w:color w:val="000000"/>
          <w:sz w:val="20"/>
          <w:lang w:eastAsia="tr-TR"/>
        </w:rPr>
        <w:t> </w:t>
      </w:r>
      <w:r w:rsidRPr="00994CFE">
        <w:rPr>
          <w:rFonts w:ascii="Arial" w:eastAsia="Times New Roman" w:hAnsi="Arial" w:cs="Arial"/>
          <w:b/>
          <w:bCs/>
          <w:color w:val="000000"/>
          <w:sz w:val="20"/>
          <w:szCs w:val="20"/>
          <w:lang w:eastAsia="tr-TR"/>
        </w:rPr>
        <w:t>                                            </w:t>
      </w:r>
      <w:r w:rsidRPr="00994CFE">
        <w:rPr>
          <w:rFonts w:ascii="Arial" w:eastAsia="Times New Roman" w:hAnsi="Arial" w:cs="Arial"/>
          <w:b/>
          <w:bCs/>
          <w:color w:val="000000"/>
          <w:sz w:val="20"/>
          <w:lang w:eastAsia="tr-TR"/>
        </w:rPr>
        <w:t> </w:t>
      </w:r>
    </w:p>
    <w:p w:rsidR="00994CFE" w:rsidRPr="00994CFE" w:rsidRDefault="00994CFE" w:rsidP="00994CFE">
      <w:pPr>
        <w:spacing w:before="240" w:after="120" w:line="240" w:lineRule="auto"/>
        <w:ind w:left="225" w:right="225"/>
        <w:rPr>
          <w:rFonts w:ascii="Arial" w:eastAsia="Times New Roman" w:hAnsi="Arial" w:cs="Arial"/>
          <w:b/>
          <w:bCs/>
          <w:color w:val="000000"/>
          <w:sz w:val="27"/>
          <w:szCs w:val="27"/>
          <w:lang w:eastAsia="tr-TR"/>
        </w:rPr>
      </w:pPr>
      <w:r w:rsidRPr="00994CFE">
        <w:rPr>
          <w:rFonts w:ascii="Arial" w:eastAsia="Times New Roman" w:hAnsi="Arial" w:cs="Arial"/>
          <w:color w:val="000000"/>
          <w:sz w:val="20"/>
          <w:szCs w:val="20"/>
          <w:lang w:eastAsia="tr-TR"/>
        </w:rPr>
        <w:t xml:space="preserve">Osman Remzi </w:t>
      </w:r>
      <w:proofErr w:type="spellStart"/>
      <w:r w:rsidRPr="00994CFE">
        <w:rPr>
          <w:rFonts w:ascii="Arial" w:eastAsia="Times New Roman" w:hAnsi="Arial" w:cs="Arial"/>
          <w:color w:val="000000"/>
          <w:sz w:val="20"/>
          <w:szCs w:val="20"/>
          <w:lang w:eastAsia="tr-TR"/>
        </w:rPr>
        <w:t>Güray</w:t>
      </w:r>
      <w:proofErr w:type="spellEnd"/>
      <w:r w:rsidRPr="00994CFE">
        <w:rPr>
          <w:rFonts w:ascii="Arial" w:eastAsia="Times New Roman" w:hAnsi="Arial" w:cs="Arial"/>
          <w:color w:val="000000"/>
          <w:sz w:val="20"/>
          <w:szCs w:val="20"/>
          <w:lang w:eastAsia="tr-TR"/>
        </w:rPr>
        <w:t xml:space="preserve"> TEKİN                                                                           </w:t>
      </w:r>
    </w:p>
    <w:p w:rsidR="00994CFE" w:rsidRPr="00994CFE" w:rsidRDefault="00994CFE" w:rsidP="00994CFE">
      <w:pPr>
        <w:spacing w:after="120" w:line="240" w:lineRule="auto"/>
        <w:ind w:left="225" w:right="225"/>
        <w:rPr>
          <w:rFonts w:ascii="Times New Roman" w:eastAsia="Times New Roman" w:hAnsi="Times New Roman" w:cs="Times New Roman"/>
          <w:b/>
          <w:bCs/>
          <w:color w:val="000000"/>
          <w:sz w:val="27"/>
          <w:szCs w:val="27"/>
          <w:lang w:eastAsia="tr-TR"/>
        </w:rPr>
      </w:pPr>
      <w:r w:rsidRPr="00994CFE">
        <w:rPr>
          <w:rFonts w:ascii="Arial" w:eastAsia="Times New Roman" w:hAnsi="Arial" w:cs="Arial"/>
          <w:color w:val="000000"/>
          <w:sz w:val="20"/>
          <w:szCs w:val="20"/>
          <w:lang w:eastAsia="tr-TR"/>
        </w:rPr>
        <w:t>ORJAN Sitesi Kat Malikleri Kurulu üyesi ve Konut Yapı Kooperatifi 1779 No.lu üyesi</w:t>
      </w:r>
    </w:p>
    <w:p w:rsidR="001B401E" w:rsidRPr="00994CFE" w:rsidRDefault="001B401E" w:rsidP="00994CFE"/>
    <w:sectPr w:rsidR="001B401E" w:rsidRPr="00994CFE" w:rsidSect="001B40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4CFE"/>
    <w:rsid w:val="001B401E"/>
    <w:rsid w:val="00994CF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01E"/>
  </w:style>
  <w:style w:type="paragraph" w:styleId="Balk3">
    <w:name w:val="heading 3"/>
    <w:basedOn w:val="Normal"/>
    <w:link w:val="Balk3Char"/>
    <w:uiPriority w:val="9"/>
    <w:qFormat/>
    <w:rsid w:val="00994CF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9">
    <w:name w:val="heading 9"/>
    <w:basedOn w:val="Normal"/>
    <w:link w:val="Balk9Char"/>
    <w:uiPriority w:val="9"/>
    <w:qFormat/>
    <w:rsid w:val="00994CFE"/>
    <w:pPr>
      <w:spacing w:before="100" w:beforeAutospacing="1" w:after="100" w:afterAutospacing="1" w:line="240" w:lineRule="auto"/>
      <w:outlineLvl w:val="8"/>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994CFE"/>
    <w:rPr>
      <w:rFonts w:ascii="Times New Roman" w:eastAsia="Times New Roman" w:hAnsi="Times New Roman" w:cs="Times New Roman"/>
      <w:b/>
      <w:bCs/>
      <w:sz w:val="27"/>
      <w:szCs w:val="27"/>
      <w:lang w:eastAsia="tr-TR"/>
    </w:rPr>
  </w:style>
  <w:style w:type="character" w:customStyle="1" w:styleId="Balk9Char">
    <w:name w:val="Başlık 9 Char"/>
    <w:basedOn w:val="VarsaylanParagrafYazTipi"/>
    <w:link w:val="Balk9"/>
    <w:uiPriority w:val="9"/>
    <w:rsid w:val="00994CFE"/>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994CF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994CFE"/>
  </w:style>
  <w:style w:type="paragraph" w:customStyle="1" w:styleId="balk10">
    <w:name w:val="balk10"/>
    <w:basedOn w:val="Normal"/>
    <w:rsid w:val="00994CF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994CF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994CFE"/>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94CFE"/>
    <w:rPr>
      <w:b/>
      <w:bCs/>
    </w:rPr>
  </w:style>
</w:styles>
</file>

<file path=word/webSettings.xml><?xml version="1.0" encoding="utf-8"?>
<w:webSettings xmlns:r="http://schemas.openxmlformats.org/officeDocument/2006/relationships" xmlns:w="http://schemas.openxmlformats.org/wordprocessingml/2006/main">
  <w:divs>
    <w:div w:id="118131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1642</Words>
  <Characters>9363</Characters>
  <Application>Microsoft Office Word</Application>
  <DocSecurity>0</DocSecurity>
  <Lines>78</Lines>
  <Paragraphs>21</Paragraphs>
  <ScaleCrop>false</ScaleCrop>
  <Company/>
  <LinksUpToDate>false</LinksUpToDate>
  <CharactersWithSpaces>10984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2022-11-08T08:28:00Z</dcterms:created>
  <dcterms:modified xsi:type="dcterms:W3CDTF">2022-11-08T08:30:00Z</dcterms:modified>
</cp:coreProperties>
</file>