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860" w:rsidRPr="00551860" w:rsidRDefault="00551860" w:rsidP="00551860">
      <w:pPr>
        <w:shd w:val="clear" w:color="auto" w:fill="FFFFFF"/>
        <w:spacing w:before="150" w:after="150" w:line="420" w:lineRule="atLeast"/>
        <w:outlineLvl w:val="0"/>
        <w:rPr>
          <w:rFonts w:ascii="inherit" w:eastAsia="Times New Roman" w:hAnsi="inherit" w:cs="Tahoma"/>
          <w:b/>
          <w:bCs/>
          <w:color w:val="FF0000"/>
          <w:kern w:val="36"/>
          <w:sz w:val="28"/>
          <w:szCs w:val="28"/>
          <w:lang w:eastAsia="tr-TR"/>
        </w:rPr>
      </w:pPr>
      <w:r w:rsidRPr="00551860">
        <w:rPr>
          <w:rFonts w:ascii="inherit" w:eastAsia="Times New Roman" w:hAnsi="inherit" w:cs="Tahoma"/>
          <w:b/>
          <w:bCs/>
          <w:color w:val="FF0000"/>
          <w:kern w:val="36"/>
          <w:sz w:val="28"/>
          <w:szCs w:val="28"/>
          <w:lang w:eastAsia="tr-TR"/>
        </w:rPr>
        <w:t>KOOPERATİF ORTAKLARININ HAK VE YÜKÜMLÜLÜKLERİ</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GİRİŞ</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Kooperatifler, ortaklarına menfaat sağlamak amacıyla kurulurlar. Bu amacın gerçekleşmesi için kanun ortaklara bazı hak ve yükümlülükler yüklemiştir. Bu sayede </w:t>
      </w:r>
      <w:proofErr w:type="spellStart"/>
      <w:r w:rsidRPr="00551860">
        <w:rPr>
          <w:rFonts w:ascii="Tahoma" w:eastAsia="Times New Roman" w:hAnsi="Tahoma" w:cs="Tahoma"/>
          <w:color w:val="333333"/>
          <w:sz w:val="24"/>
          <w:szCs w:val="24"/>
          <w:lang w:eastAsia="tr-TR"/>
        </w:rPr>
        <w:t>kanunkoyucu</w:t>
      </w:r>
      <w:proofErr w:type="spellEnd"/>
      <w:r w:rsidRPr="00551860">
        <w:rPr>
          <w:rFonts w:ascii="Tahoma" w:eastAsia="Times New Roman" w:hAnsi="Tahoma" w:cs="Tahoma"/>
          <w:color w:val="333333"/>
          <w:sz w:val="24"/>
          <w:szCs w:val="24"/>
          <w:lang w:eastAsia="tr-TR"/>
        </w:rPr>
        <w:t xml:space="preserve"> kooperatifin ve ortaklarının menfaatlerinin dengeli bir şekilde korunmasını amaçlamıştır. Bu yaklaşım, kooperatiflerin korunması ilkesi kapsamında değerlendirilmelidir. Kooperatif ortakları, kanunun kendilerine tanıdığı hakları kanuni düzenlemeler çerçevesinde kullanırken bir yandan da kooperatifin amacı için gerekli görülen bazı yükümlülükleri yerine getirmek zorundadırlar.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Kooperatif ortaklarının hak ve yükümlülükleri genel olarak </w:t>
      </w: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da düzenlenmiş olsa da </w:t>
      </w: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.'da yer almayan hak ve yükümlülükler için </w:t>
      </w:r>
      <w:proofErr w:type="spellStart"/>
      <w:r w:rsidRPr="00551860">
        <w:rPr>
          <w:rFonts w:ascii="Tahoma" w:eastAsia="Times New Roman" w:hAnsi="Tahoma" w:cs="Tahoma"/>
          <w:color w:val="333333"/>
          <w:sz w:val="24"/>
          <w:szCs w:val="24"/>
          <w:lang w:eastAsia="tr-TR"/>
        </w:rPr>
        <w:t>TTK'daki</w:t>
      </w:r>
      <w:proofErr w:type="spellEnd"/>
      <w:r w:rsidRPr="00551860">
        <w:rPr>
          <w:rFonts w:ascii="Tahoma" w:eastAsia="Times New Roman" w:hAnsi="Tahoma" w:cs="Tahoma"/>
          <w:color w:val="333333"/>
          <w:sz w:val="24"/>
          <w:szCs w:val="24"/>
          <w:lang w:eastAsia="tr-TR"/>
        </w:rPr>
        <w:t xml:space="preserve"> AO'lara ilişkin hükümler uygulama alanı bulacaktır.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Çalışmamızda kooperatif ortaklarına </w:t>
      </w: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.'da ve TTK hükümleri ile getirilen haklar ve yükümlülükleri Yargıtay kararları ışığında ayrıntıları ile açıklayacağız.</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I. KOOPERATİF ORTAKLARININ HAK VE YÜKÜMLÜLÜKLERİNİN DAYANDIĞI İLKELER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A. KİŞİSEL KATKI İLKESİ</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Kooperatif ortaklarının hakları ve yükümlülükleri genel olarak şahsi niteliktedir. Maddi nitelik taşıyan hak ve borçlar Kooperatif Hukukunda çok azdır. Zira Kooperatif Hukuku, ortaklarının şahsi ekonomilerini geliştirip, onlara menfaat sağlamayı amaçlamaktadır.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B. EŞİTLİK İLKESİ</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w:t>
      </w:r>
      <w:bookmarkStart w:id="0" w:name="_ftnref1"/>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"_ftn1"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[1]</w:t>
      </w:r>
      <w:r w:rsidRPr="00551860">
        <w:rPr>
          <w:rFonts w:ascii="Tahoma" w:eastAsia="Times New Roman" w:hAnsi="Tahoma" w:cs="Tahoma"/>
          <w:color w:val="333333"/>
          <w:sz w:val="24"/>
          <w:szCs w:val="24"/>
          <w:lang w:eastAsia="tr-TR"/>
        </w:rPr>
        <w:fldChar w:fldCharType="end"/>
      </w:r>
      <w:bookmarkEnd w:id="0"/>
      <w:r w:rsidRPr="00551860">
        <w:rPr>
          <w:rFonts w:ascii="Tahoma" w:eastAsia="Times New Roman" w:hAnsi="Tahoma" w:cs="Tahoma"/>
          <w:color w:val="333333"/>
          <w:sz w:val="24"/>
          <w:szCs w:val="24"/>
          <w:lang w:eastAsia="tr-TR"/>
        </w:rPr>
        <w:t> m. 23'te açıkça düzenlendiği üzere kooperatif o</w:t>
      </w:r>
      <w:r w:rsidRPr="00551860">
        <w:rPr>
          <w:rFonts w:ascii="Tahoma" w:eastAsia="Times New Roman" w:hAnsi="Tahoma" w:cs="Tahoma"/>
          <w:color w:val="333333"/>
          <w:sz w:val="24"/>
          <w:szCs w:val="24"/>
          <w:shd w:val="clear" w:color="auto" w:fill="FCFDFD"/>
          <w:lang w:eastAsia="tr-TR"/>
        </w:rPr>
        <w:t xml:space="preserve">rtakları bu kanunun kabul ettiği esaslar </w:t>
      </w:r>
      <w:proofErr w:type="gramStart"/>
      <w:r w:rsidRPr="00551860">
        <w:rPr>
          <w:rFonts w:ascii="Tahoma" w:eastAsia="Times New Roman" w:hAnsi="Tahoma" w:cs="Tahoma"/>
          <w:color w:val="333333"/>
          <w:sz w:val="24"/>
          <w:szCs w:val="24"/>
          <w:shd w:val="clear" w:color="auto" w:fill="FCFDFD"/>
          <w:lang w:eastAsia="tr-TR"/>
        </w:rPr>
        <w:t>dahilinde</w:t>
      </w:r>
      <w:proofErr w:type="gramEnd"/>
      <w:r w:rsidRPr="00551860">
        <w:rPr>
          <w:rFonts w:ascii="Tahoma" w:eastAsia="Times New Roman" w:hAnsi="Tahoma" w:cs="Tahoma"/>
          <w:color w:val="333333"/>
          <w:sz w:val="24"/>
          <w:szCs w:val="24"/>
          <w:shd w:val="clear" w:color="auto" w:fill="FCFDFD"/>
          <w:lang w:eastAsia="tr-TR"/>
        </w:rPr>
        <w:t xml:space="preserve"> hak ve vecibelerde eşittirler. Yargıtay Kooperatif Hukukunda ilkesel eşitlik kavramını 03.03.1981 tarihli kararında mutlak ve </w:t>
      </w:r>
      <w:proofErr w:type="spellStart"/>
      <w:r w:rsidRPr="00551860">
        <w:rPr>
          <w:rFonts w:ascii="Tahoma" w:eastAsia="Times New Roman" w:hAnsi="Tahoma" w:cs="Tahoma"/>
          <w:color w:val="333333"/>
          <w:sz w:val="24"/>
          <w:szCs w:val="24"/>
          <w:shd w:val="clear" w:color="auto" w:fill="FCFDFD"/>
          <w:lang w:eastAsia="tr-TR"/>
        </w:rPr>
        <w:t>nisbi</w:t>
      </w:r>
      <w:proofErr w:type="spellEnd"/>
      <w:r w:rsidRPr="00551860">
        <w:rPr>
          <w:rFonts w:ascii="Tahoma" w:eastAsia="Times New Roman" w:hAnsi="Tahoma" w:cs="Tahoma"/>
          <w:color w:val="333333"/>
          <w:sz w:val="24"/>
          <w:szCs w:val="24"/>
          <w:shd w:val="clear" w:color="auto" w:fill="FCFDFD"/>
          <w:lang w:eastAsia="tr-TR"/>
        </w:rPr>
        <w:t xml:space="preserve"> eşitlik ayrımını da yaparak açıklamıştır. Kararda eşitlik ilkesi şu şekilde ifade edilmiştir: </w:t>
      </w:r>
      <w:r w:rsidRPr="00551860">
        <w:rPr>
          <w:rFonts w:ascii="Tahoma" w:eastAsia="Times New Roman" w:hAnsi="Tahoma" w:cs="Tahoma"/>
          <w:i/>
          <w:iCs/>
          <w:color w:val="333333"/>
          <w:sz w:val="24"/>
          <w:szCs w:val="24"/>
          <w:shd w:val="clear" w:color="auto" w:fill="FCFDFD"/>
          <w:lang w:eastAsia="tr-TR"/>
        </w:rPr>
        <w:t>"</w:t>
      </w:r>
      <w:r w:rsidRPr="00551860">
        <w:rPr>
          <w:rFonts w:ascii="Tahoma" w:eastAsia="Times New Roman" w:hAnsi="Tahoma" w:cs="Tahoma"/>
          <w:i/>
          <w:iCs/>
          <w:color w:val="222222"/>
          <w:sz w:val="24"/>
          <w:szCs w:val="24"/>
          <w:shd w:val="clear" w:color="auto" w:fill="FCFDFD"/>
          <w:lang w:eastAsia="tr-TR"/>
        </w:rPr>
        <w:t xml:space="preserve">1163 Sayılı Kooperatifler Kanununun 23. maddesi uyarınca, kooperatif ortakları, bu yasanın kabul ettiği ilkeler ışığında hak ve yükümlülüklerde eşittirler. Bu maddeye göre, ortaklar yönünden hak ve yükümlülüklerde eşitlik ilkesi, Türk Hukuk sisteminde buyurucu emredici bir yasa hükmü olarak öngörülmüştür. 1163 sayılı Kooperatifler Kanununun mutlak eşitliği öngördüğü hükümlerde, istisnasız buyurucu nitelik bulunduğu halde, eşitlikte buyurucu veya yorumlayıcı hükümler düzenlenmiştir. Fakat söz konusu yasanın, sadece eşitlik ilkesinden söz ettiği mutlak veya </w:t>
      </w:r>
      <w:proofErr w:type="spellStart"/>
      <w:r w:rsidRPr="00551860">
        <w:rPr>
          <w:rFonts w:ascii="Tahoma" w:eastAsia="Times New Roman" w:hAnsi="Tahoma" w:cs="Tahoma"/>
          <w:i/>
          <w:iCs/>
          <w:color w:val="222222"/>
          <w:sz w:val="24"/>
          <w:szCs w:val="24"/>
          <w:shd w:val="clear" w:color="auto" w:fill="FCFDFD"/>
          <w:lang w:eastAsia="tr-TR"/>
        </w:rPr>
        <w:t>nisbi</w:t>
      </w:r>
      <w:proofErr w:type="spellEnd"/>
      <w:r w:rsidRPr="00551860">
        <w:rPr>
          <w:rFonts w:ascii="Tahoma" w:eastAsia="Times New Roman" w:hAnsi="Tahoma" w:cs="Tahoma"/>
          <w:i/>
          <w:iCs/>
          <w:color w:val="222222"/>
          <w:sz w:val="24"/>
          <w:szCs w:val="24"/>
          <w:shd w:val="clear" w:color="auto" w:fill="FCFDFD"/>
          <w:lang w:eastAsia="tr-TR"/>
        </w:rPr>
        <w:t xml:space="preserve"> eşitlik ayrımı yapmadığı, dolayısıyla mutlak eşitliği öngördüğü ileri sürülebilirse de asıl amacı kooperatiflerde hiçbir şekil ve ölçüde keyfi harekete yer vermemektedir. Mutlak eşitliğin veya </w:t>
      </w:r>
      <w:proofErr w:type="spellStart"/>
      <w:r w:rsidRPr="00551860">
        <w:rPr>
          <w:rFonts w:ascii="Tahoma" w:eastAsia="Times New Roman" w:hAnsi="Tahoma" w:cs="Tahoma"/>
          <w:i/>
          <w:iCs/>
          <w:color w:val="222222"/>
          <w:sz w:val="24"/>
          <w:szCs w:val="24"/>
          <w:shd w:val="clear" w:color="auto" w:fill="FCFDFD"/>
          <w:lang w:eastAsia="tr-TR"/>
        </w:rPr>
        <w:t>nisbi</w:t>
      </w:r>
      <w:proofErr w:type="spellEnd"/>
      <w:r w:rsidRPr="00551860">
        <w:rPr>
          <w:rFonts w:ascii="Tahoma" w:eastAsia="Times New Roman" w:hAnsi="Tahoma" w:cs="Tahoma"/>
          <w:i/>
          <w:iCs/>
          <w:color w:val="222222"/>
          <w:sz w:val="24"/>
          <w:szCs w:val="24"/>
          <w:shd w:val="clear" w:color="auto" w:fill="FCFDFD"/>
          <w:lang w:eastAsia="tr-TR"/>
        </w:rPr>
        <w:t xml:space="preserve"> eşitliğin yasa tarafından buyurucu hüküm olarak öngördüğü hallerde bu hususun aksi ana sözleşme ile düzenlenemez. </w:t>
      </w:r>
      <w:proofErr w:type="gramStart"/>
      <w:r w:rsidRPr="00551860">
        <w:rPr>
          <w:rFonts w:ascii="Tahoma" w:eastAsia="Times New Roman" w:hAnsi="Tahoma" w:cs="Tahoma"/>
          <w:i/>
          <w:iCs/>
          <w:color w:val="222222"/>
          <w:sz w:val="24"/>
          <w:szCs w:val="24"/>
          <w:shd w:val="clear" w:color="auto" w:fill="FCFDFD"/>
          <w:lang w:eastAsia="tr-TR"/>
        </w:rPr>
        <w:t xml:space="preserve">Bunun dışında eşitlik ilkesine uygun biçimde, eşitsizlik de yaratmamak kaydı ile ana sözleşme ile istenilen hususlara da yer verilebilir özellikle </w:t>
      </w:r>
      <w:proofErr w:type="spellStart"/>
      <w:r w:rsidRPr="00551860">
        <w:rPr>
          <w:rFonts w:ascii="Tahoma" w:eastAsia="Times New Roman" w:hAnsi="Tahoma" w:cs="Tahoma"/>
          <w:i/>
          <w:iCs/>
          <w:color w:val="222222"/>
          <w:sz w:val="24"/>
          <w:szCs w:val="24"/>
          <w:shd w:val="clear" w:color="auto" w:fill="FCFDFD"/>
          <w:lang w:eastAsia="tr-TR"/>
        </w:rPr>
        <w:t>nisbi</w:t>
      </w:r>
      <w:proofErr w:type="spellEnd"/>
      <w:r w:rsidRPr="00551860">
        <w:rPr>
          <w:rFonts w:ascii="Tahoma" w:eastAsia="Times New Roman" w:hAnsi="Tahoma" w:cs="Tahoma"/>
          <w:i/>
          <w:iCs/>
          <w:color w:val="222222"/>
          <w:sz w:val="24"/>
          <w:szCs w:val="24"/>
          <w:shd w:val="clear" w:color="auto" w:fill="FCFDFD"/>
          <w:lang w:eastAsia="tr-TR"/>
        </w:rPr>
        <w:t xml:space="preserve"> eşitliği sağlayan ölçü kooperatif amacının elde edilmesine yardım ediyorsa gerek ana sözleşme ve gerekse ana sözleşme de düzenlenmemiş olsa bile, usulüne uygun olarak alınan genel kurul kararları ile de kabul edilebilir.</w:t>
      </w:r>
      <w:bookmarkStart w:id="1" w:name="_ftnref2"/>
      <w:r w:rsidRPr="00551860">
        <w:rPr>
          <w:rFonts w:ascii="Tahoma" w:eastAsia="Times New Roman" w:hAnsi="Tahoma" w:cs="Tahoma"/>
          <w:i/>
          <w:iCs/>
          <w:color w:val="222222"/>
          <w:sz w:val="24"/>
          <w:szCs w:val="24"/>
          <w:shd w:val="clear" w:color="auto" w:fill="FCFDFD"/>
          <w:lang w:eastAsia="tr-TR"/>
        </w:rPr>
        <w:fldChar w:fldCharType="begin"/>
      </w:r>
      <w:r w:rsidRPr="00551860">
        <w:rPr>
          <w:rFonts w:ascii="Tahoma" w:eastAsia="Times New Roman" w:hAnsi="Tahoma" w:cs="Tahoma"/>
          <w:i/>
          <w:iCs/>
          <w:color w:val="222222"/>
          <w:sz w:val="24"/>
          <w:szCs w:val="24"/>
          <w:shd w:val="clear" w:color="auto" w:fill="FCFDFD"/>
          <w:lang w:eastAsia="tr-TR"/>
        </w:rPr>
        <w:instrText xml:space="preserve"> HYPERLINK "https://www.hukukihaber.net/kooperatif-ortaklarinin-hak-ve-yukumlulukleri-makale,6841.html" \l "_ftn2" \o "" </w:instrText>
      </w:r>
      <w:r w:rsidRPr="00551860">
        <w:rPr>
          <w:rFonts w:ascii="Tahoma" w:eastAsia="Times New Roman" w:hAnsi="Tahoma" w:cs="Tahoma"/>
          <w:i/>
          <w:iCs/>
          <w:color w:val="222222"/>
          <w:sz w:val="24"/>
          <w:szCs w:val="24"/>
          <w:shd w:val="clear" w:color="auto" w:fill="FCFDFD"/>
          <w:lang w:eastAsia="tr-TR"/>
        </w:rPr>
        <w:fldChar w:fldCharType="separate"/>
      </w:r>
      <w:r w:rsidRPr="00551860">
        <w:rPr>
          <w:rFonts w:ascii="Tahoma" w:eastAsia="Times New Roman" w:hAnsi="Tahoma" w:cs="Tahoma"/>
          <w:b/>
          <w:bCs/>
          <w:i/>
          <w:iCs/>
          <w:color w:val="222222"/>
          <w:sz w:val="24"/>
          <w:szCs w:val="24"/>
          <w:lang w:eastAsia="tr-TR"/>
        </w:rPr>
        <w:t>[2]</w:t>
      </w:r>
      <w:r w:rsidRPr="00551860">
        <w:rPr>
          <w:rFonts w:ascii="Tahoma" w:eastAsia="Times New Roman" w:hAnsi="Tahoma" w:cs="Tahoma"/>
          <w:i/>
          <w:iCs/>
          <w:color w:val="222222"/>
          <w:sz w:val="24"/>
          <w:szCs w:val="24"/>
          <w:shd w:val="clear" w:color="auto" w:fill="FCFDFD"/>
          <w:lang w:eastAsia="tr-TR"/>
        </w:rPr>
        <w:fldChar w:fldCharType="end"/>
      </w:r>
      <w:bookmarkEnd w:id="1"/>
      <w:r w:rsidRPr="00551860">
        <w:rPr>
          <w:rFonts w:ascii="Tahoma" w:eastAsia="Times New Roman" w:hAnsi="Tahoma" w:cs="Tahoma"/>
          <w:i/>
          <w:iCs/>
          <w:color w:val="222222"/>
          <w:sz w:val="24"/>
          <w:szCs w:val="24"/>
          <w:shd w:val="clear" w:color="auto" w:fill="FCFDFD"/>
          <w:lang w:eastAsia="tr-TR"/>
        </w:rPr>
        <w:t>"</w:t>
      </w:r>
      <w:r w:rsidRPr="00551860">
        <w:rPr>
          <w:rFonts w:ascii="Tahoma" w:eastAsia="Times New Roman" w:hAnsi="Tahoma" w:cs="Tahoma"/>
          <w:color w:val="222222"/>
          <w:sz w:val="24"/>
          <w:szCs w:val="24"/>
          <w:shd w:val="clear" w:color="auto" w:fill="FCFDFD"/>
          <w:lang w:eastAsia="tr-TR"/>
        </w:rPr>
        <w:t xml:space="preserve"> Yargıtay'ın bu tarihten sonraki kararlarında kooperatif yönetimi ile </w:t>
      </w:r>
      <w:r w:rsidRPr="00551860">
        <w:rPr>
          <w:rFonts w:ascii="Tahoma" w:eastAsia="Times New Roman" w:hAnsi="Tahoma" w:cs="Tahoma"/>
          <w:color w:val="222222"/>
          <w:sz w:val="24"/>
          <w:szCs w:val="24"/>
          <w:shd w:val="clear" w:color="auto" w:fill="FCFDFD"/>
          <w:lang w:eastAsia="tr-TR"/>
        </w:rPr>
        <w:lastRenderedPageBreak/>
        <w:t>ortakları arasında ortaya çıkan uyuşmazlıklarda eşitlik ilkesini daima göz önünde bulundurduğunu söylemek gerekir</w:t>
      </w:r>
      <w:bookmarkStart w:id="2" w:name="_ftnref3"/>
      <w:r w:rsidRPr="00551860">
        <w:rPr>
          <w:rFonts w:ascii="Tahoma" w:eastAsia="Times New Roman" w:hAnsi="Tahoma" w:cs="Tahoma"/>
          <w:color w:val="222222"/>
          <w:sz w:val="24"/>
          <w:szCs w:val="24"/>
          <w:shd w:val="clear" w:color="auto" w:fill="FCFDFD"/>
          <w:lang w:eastAsia="tr-TR"/>
        </w:rPr>
        <w:fldChar w:fldCharType="begin"/>
      </w:r>
      <w:r w:rsidRPr="00551860">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"https://www.hukukihaber.net/kooperatif-ortaklarinin-hak-ve-yukumlulukleri-makale,6841.html" \l "_ftn3" \o "" </w:instrText>
      </w:r>
      <w:r w:rsidRPr="00551860">
        <w:rPr>
          <w:rFonts w:ascii="Tahoma" w:eastAsia="Times New Roman" w:hAnsi="Tahoma" w:cs="Tahoma"/>
          <w:color w:val="222222"/>
          <w:sz w:val="24"/>
          <w:szCs w:val="24"/>
          <w:shd w:val="clear" w:color="auto" w:fill="FCFDFD"/>
          <w:lang w:eastAsia="tr-TR"/>
        </w:rPr>
        <w:fldChar w:fldCharType="separate"/>
      </w:r>
      <w:r w:rsidRPr="00551860">
        <w:rPr>
          <w:rFonts w:ascii="Tahoma" w:eastAsia="Times New Roman" w:hAnsi="Tahoma" w:cs="Tahoma"/>
          <w:color w:val="222222"/>
          <w:sz w:val="24"/>
          <w:szCs w:val="24"/>
          <w:lang w:eastAsia="tr-TR"/>
        </w:rPr>
        <w:t>[3]</w:t>
      </w:r>
      <w:r w:rsidRPr="00551860">
        <w:rPr>
          <w:rFonts w:ascii="Tahoma" w:eastAsia="Times New Roman" w:hAnsi="Tahoma" w:cs="Tahoma"/>
          <w:color w:val="222222"/>
          <w:sz w:val="24"/>
          <w:szCs w:val="24"/>
          <w:shd w:val="clear" w:color="auto" w:fill="FCFDFD"/>
          <w:lang w:eastAsia="tr-TR"/>
        </w:rPr>
        <w:fldChar w:fldCharType="end"/>
      </w:r>
      <w:bookmarkEnd w:id="2"/>
      <w:r w:rsidRPr="00551860">
        <w:rPr>
          <w:rFonts w:ascii="Tahoma" w:eastAsia="Times New Roman" w:hAnsi="Tahoma" w:cs="Tahoma"/>
          <w:color w:val="222222"/>
          <w:sz w:val="24"/>
          <w:szCs w:val="24"/>
          <w:shd w:val="clear" w:color="auto" w:fill="FCFDFD"/>
          <w:lang w:eastAsia="tr-TR"/>
        </w:rPr>
        <w:t>.</w:t>
      </w:r>
      <w:proofErr w:type="gramEnd"/>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xml:space="preserve">Kooperatif Hukukunda eşitlik ilkesi, yukarıda değindiğimiz Yargıtay kararında da açıklandığı üzere mutlak şekilde uygulanmaz. Somut olaya göre tayin edilecek şekilde mutlak ya da </w:t>
      </w:r>
      <w:proofErr w:type="spellStart"/>
      <w:r w:rsidRPr="00551860">
        <w:rPr>
          <w:rFonts w:ascii="Tahoma" w:eastAsia="Times New Roman" w:hAnsi="Tahoma" w:cs="Tahoma"/>
          <w:color w:val="222222"/>
          <w:sz w:val="24"/>
          <w:szCs w:val="24"/>
          <w:shd w:val="clear" w:color="auto" w:fill="FCFDFD"/>
          <w:lang w:eastAsia="tr-TR"/>
        </w:rPr>
        <w:t>nisbi</w:t>
      </w:r>
      <w:proofErr w:type="spellEnd"/>
      <w:r w:rsidRPr="00551860">
        <w:rPr>
          <w:rFonts w:ascii="Tahoma" w:eastAsia="Times New Roman" w:hAnsi="Tahoma" w:cs="Tahoma"/>
          <w:color w:val="222222"/>
          <w:sz w:val="24"/>
          <w:szCs w:val="24"/>
          <w:shd w:val="clear" w:color="auto" w:fill="FCFDFD"/>
          <w:lang w:eastAsia="tr-TR"/>
        </w:rPr>
        <w:t xml:space="preserve"> eşitlik uygulaması söz konusu olacaktır. </w:t>
      </w:r>
      <w:r w:rsidRPr="00551860">
        <w:rPr>
          <w:rFonts w:ascii="Tahoma" w:eastAsia="Times New Roman" w:hAnsi="Tahoma" w:cs="Tahoma"/>
          <w:i/>
          <w:iCs/>
          <w:color w:val="222222"/>
          <w:sz w:val="24"/>
          <w:szCs w:val="24"/>
          <w:shd w:val="clear" w:color="auto" w:fill="FCFDFD"/>
          <w:lang w:eastAsia="tr-TR"/>
        </w:rPr>
        <w:t xml:space="preserve">"Kişi ortaklıklarında ve bunun bir nevi olan kooperatif ortaklıklarında eşitlik ilkesi, mutlak ve </w:t>
      </w:r>
      <w:proofErr w:type="spellStart"/>
      <w:r w:rsidRPr="00551860">
        <w:rPr>
          <w:rFonts w:ascii="Tahoma" w:eastAsia="Times New Roman" w:hAnsi="Tahoma" w:cs="Tahoma"/>
          <w:i/>
          <w:iCs/>
          <w:color w:val="222222"/>
          <w:sz w:val="24"/>
          <w:szCs w:val="24"/>
          <w:shd w:val="clear" w:color="auto" w:fill="FCFDFD"/>
          <w:lang w:eastAsia="tr-TR"/>
        </w:rPr>
        <w:t>nisbi</w:t>
      </w:r>
      <w:proofErr w:type="spellEnd"/>
      <w:r w:rsidRPr="00551860">
        <w:rPr>
          <w:rFonts w:ascii="Tahoma" w:eastAsia="Times New Roman" w:hAnsi="Tahoma" w:cs="Tahoma"/>
          <w:i/>
          <w:iCs/>
          <w:color w:val="222222"/>
          <w:sz w:val="24"/>
          <w:szCs w:val="24"/>
          <w:shd w:val="clear" w:color="auto" w:fill="FCFDFD"/>
          <w:lang w:eastAsia="tr-TR"/>
        </w:rPr>
        <w:t xml:space="preserve"> olmak üzere ikiye ayrılır. Mutlak eşitlik, ortaklar arasındaki farklılıklar göz önüne almadan ve değerlendirmeden tanınan eşitliktir. Ortakların kooperatife katkıları ne olursa olsun, her ortağa genel kurulda bir oy vermek veya genel kurul kararlarının iptalini istemek hakkı gibi. </w:t>
      </w:r>
      <w:proofErr w:type="gramStart"/>
      <w:r w:rsidRPr="00551860">
        <w:rPr>
          <w:rFonts w:ascii="Tahoma" w:eastAsia="Times New Roman" w:hAnsi="Tahoma" w:cs="Tahoma"/>
          <w:i/>
          <w:iCs/>
          <w:color w:val="222222"/>
          <w:sz w:val="24"/>
          <w:szCs w:val="24"/>
          <w:shd w:val="clear" w:color="auto" w:fill="FCFDFD"/>
          <w:lang w:eastAsia="tr-TR"/>
        </w:rPr>
        <w:t>(</w:t>
      </w:r>
      <w:proofErr w:type="spellStart"/>
      <w:proofErr w:type="gramEnd"/>
      <w:r w:rsidRPr="00551860">
        <w:rPr>
          <w:rFonts w:ascii="Tahoma" w:eastAsia="Times New Roman" w:hAnsi="Tahoma" w:cs="Tahoma"/>
          <w:i/>
          <w:iCs/>
          <w:color w:val="222222"/>
          <w:sz w:val="24"/>
          <w:szCs w:val="24"/>
          <w:shd w:val="clear" w:color="auto" w:fill="FCFDFD"/>
          <w:lang w:eastAsia="tr-TR"/>
        </w:rPr>
        <w:t>KoopK</w:t>
      </w:r>
      <w:proofErr w:type="spellEnd"/>
      <w:r w:rsidRPr="00551860">
        <w:rPr>
          <w:rFonts w:ascii="Tahoma" w:eastAsia="Times New Roman" w:hAnsi="Tahoma" w:cs="Tahoma"/>
          <w:i/>
          <w:iCs/>
          <w:color w:val="222222"/>
          <w:sz w:val="24"/>
          <w:szCs w:val="24"/>
          <w:shd w:val="clear" w:color="auto" w:fill="FCFDFD"/>
          <w:lang w:eastAsia="tr-TR"/>
        </w:rPr>
        <w:t xml:space="preserve">. </w:t>
      </w:r>
      <w:proofErr w:type="gramStart"/>
      <w:r w:rsidRPr="00551860">
        <w:rPr>
          <w:rFonts w:ascii="Tahoma" w:eastAsia="Times New Roman" w:hAnsi="Tahoma" w:cs="Tahoma"/>
          <w:i/>
          <w:iCs/>
          <w:color w:val="222222"/>
          <w:sz w:val="24"/>
          <w:szCs w:val="24"/>
          <w:shd w:val="clear" w:color="auto" w:fill="FCFDFD"/>
          <w:lang w:eastAsia="tr-TR"/>
        </w:rPr>
        <w:t>m.</w:t>
      </w:r>
      <w:proofErr w:type="gramEnd"/>
      <w:r w:rsidRPr="00551860">
        <w:rPr>
          <w:rFonts w:ascii="Tahoma" w:eastAsia="Times New Roman" w:hAnsi="Tahoma" w:cs="Tahoma"/>
          <w:i/>
          <w:iCs/>
          <w:color w:val="222222"/>
          <w:sz w:val="24"/>
          <w:szCs w:val="24"/>
          <w:shd w:val="clear" w:color="auto" w:fill="FCFDFD"/>
          <w:lang w:eastAsia="tr-TR"/>
        </w:rPr>
        <w:t xml:space="preserve"> 48, 53). </w:t>
      </w:r>
      <w:proofErr w:type="spellStart"/>
      <w:r w:rsidRPr="00551860">
        <w:rPr>
          <w:rFonts w:ascii="Tahoma" w:eastAsia="Times New Roman" w:hAnsi="Tahoma" w:cs="Tahoma"/>
          <w:i/>
          <w:iCs/>
          <w:color w:val="222222"/>
          <w:sz w:val="24"/>
          <w:szCs w:val="24"/>
          <w:shd w:val="clear" w:color="auto" w:fill="FCFDFD"/>
          <w:lang w:eastAsia="tr-TR"/>
        </w:rPr>
        <w:t>Nisbi</w:t>
      </w:r>
      <w:proofErr w:type="spellEnd"/>
      <w:r w:rsidRPr="00551860">
        <w:rPr>
          <w:rFonts w:ascii="Tahoma" w:eastAsia="Times New Roman" w:hAnsi="Tahoma" w:cs="Tahoma"/>
          <w:i/>
          <w:iCs/>
          <w:color w:val="222222"/>
          <w:sz w:val="24"/>
          <w:szCs w:val="24"/>
          <w:shd w:val="clear" w:color="auto" w:fill="FCFDFD"/>
          <w:lang w:eastAsia="tr-TR"/>
        </w:rPr>
        <w:t xml:space="preserve"> eşitlik ise; ortakların çeşitli nedenlerden doğan farklı durumlarını göz önüne alarak değerlendirmek ve sonuçta eşit olacak biçimde de bir ölçü uygulanmaktadır. Gelir-gider farkının </w:t>
      </w:r>
      <w:proofErr w:type="spellStart"/>
      <w:r w:rsidRPr="00551860">
        <w:rPr>
          <w:rFonts w:ascii="Tahoma" w:eastAsia="Times New Roman" w:hAnsi="Tahoma" w:cs="Tahoma"/>
          <w:i/>
          <w:iCs/>
          <w:color w:val="222222"/>
          <w:sz w:val="24"/>
          <w:szCs w:val="24"/>
          <w:shd w:val="clear" w:color="auto" w:fill="FCFDFD"/>
          <w:lang w:eastAsia="tr-TR"/>
        </w:rPr>
        <w:t>risturn</w:t>
      </w:r>
      <w:proofErr w:type="spellEnd"/>
      <w:r w:rsidRPr="00551860">
        <w:rPr>
          <w:rFonts w:ascii="Tahoma" w:eastAsia="Times New Roman" w:hAnsi="Tahoma" w:cs="Tahoma"/>
          <w:i/>
          <w:iCs/>
          <w:color w:val="222222"/>
          <w:sz w:val="24"/>
          <w:szCs w:val="24"/>
          <w:shd w:val="clear" w:color="auto" w:fill="FCFDFD"/>
          <w:lang w:eastAsia="tr-TR"/>
        </w:rPr>
        <w:t xml:space="preserve"> bölüşülmesi, ortakların işlemleri oranında yapılması gibi </w:t>
      </w:r>
      <w:proofErr w:type="gramStart"/>
      <w:r w:rsidRPr="00551860">
        <w:rPr>
          <w:rFonts w:ascii="Tahoma" w:eastAsia="Times New Roman" w:hAnsi="Tahoma" w:cs="Tahoma"/>
          <w:i/>
          <w:iCs/>
          <w:color w:val="222222"/>
          <w:sz w:val="24"/>
          <w:szCs w:val="24"/>
          <w:shd w:val="clear" w:color="auto" w:fill="FCFDFD"/>
          <w:lang w:eastAsia="tr-TR"/>
        </w:rPr>
        <w:t>(</w:t>
      </w:r>
      <w:proofErr w:type="spellStart"/>
      <w:proofErr w:type="gramEnd"/>
      <w:r w:rsidRPr="00551860">
        <w:rPr>
          <w:rFonts w:ascii="Tahoma" w:eastAsia="Times New Roman" w:hAnsi="Tahoma" w:cs="Tahoma"/>
          <w:i/>
          <w:iCs/>
          <w:color w:val="222222"/>
          <w:sz w:val="24"/>
          <w:szCs w:val="24"/>
          <w:shd w:val="clear" w:color="auto" w:fill="FCFDFD"/>
          <w:lang w:eastAsia="tr-TR"/>
        </w:rPr>
        <w:t>KoopK</w:t>
      </w:r>
      <w:proofErr w:type="spellEnd"/>
      <w:r w:rsidRPr="00551860">
        <w:rPr>
          <w:rFonts w:ascii="Tahoma" w:eastAsia="Times New Roman" w:hAnsi="Tahoma" w:cs="Tahoma"/>
          <w:i/>
          <w:iCs/>
          <w:color w:val="222222"/>
          <w:sz w:val="24"/>
          <w:szCs w:val="24"/>
          <w:shd w:val="clear" w:color="auto" w:fill="FCFDFD"/>
          <w:lang w:eastAsia="tr-TR"/>
        </w:rPr>
        <w:t xml:space="preserve">. </w:t>
      </w:r>
      <w:proofErr w:type="gramStart"/>
      <w:r w:rsidRPr="00551860">
        <w:rPr>
          <w:rFonts w:ascii="Tahoma" w:eastAsia="Times New Roman" w:hAnsi="Tahoma" w:cs="Tahoma"/>
          <w:i/>
          <w:iCs/>
          <w:color w:val="222222"/>
          <w:sz w:val="24"/>
          <w:szCs w:val="24"/>
          <w:shd w:val="clear" w:color="auto" w:fill="FCFDFD"/>
          <w:lang w:eastAsia="tr-TR"/>
        </w:rPr>
        <w:t>m.</w:t>
      </w:r>
      <w:proofErr w:type="gramEnd"/>
      <w:r w:rsidRPr="00551860">
        <w:rPr>
          <w:rFonts w:ascii="Tahoma" w:eastAsia="Times New Roman" w:hAnsi="Tahoma" w:cs="Tahoma"/>
          <w:i/>
          <w:iCs/>
          <w:color w:val="222222"/>
          <w:sz w:val="24"/>
          <w:szCs w:val="24"/>
          <w:shd w:val="clear" w:color="auto" w:fill="FCFDFD"/>
          <w:lang w:eastAsia="tr-TR"/>
        </w:rPr>
        <w:t xml:space="preserve"> 38)</w:t>
      </w:r>
      <w:bookmarkStart w:id="3" w:name="_ftnref4"/>
      <w:r w:rsidRPr="00551860">
        <w:rPr>
          <w:rFonts w:ascii="Tahoma" w:eastAsia="Times New Roman" w:hAnsi="Tahoma" w:cs="Tahoma"/>
          <w:i/>
          <w:iCs/>
          <w:color w:val="222222"/>
          <w:sz w:val="24"/>
          <w:szCs w:val="24"/>
          <w:shd w:val="clear" w:color="auto" w:fill="FCFDFD"/>
          <w:lang w:eastAsia="tr-TR"/>
        </w:rPr>
        <w:fldChar w:fldCharType="begin"/>
      </w:r>
      <w:r w:rsidRPr="00551860">
        <w:rPr>
          <w:rFonts w:ascii="Tahoma" w:eastAsia="Times New Roman" w:hAnsi="Tahoma" w:cs="Tahoma"/>
          <w:i/>
          <w:iCs/>
          <w:color w:val="222222"/>
          <w:sz w:val="24"/>
          <w:szCs w:val="24"/>
          <w:shd w:val="clear" w:color="auto" w:fill="FCFDFD"/>
          <w:lang w:eastAsia="tr-TR"/>
        </w:rPr>
        <w:instrText xml:space="preserve"> HYPERLINK "https://www.hukukihaber.net/kooperatif-ortaklarinin-hak-ve-yukumlulukleri-makale,6841.html" \l "_ftn4" \o "" </w:instrText>
      </w:r>
      <w:r w:rsidRPr="00551860">
        <w:rPr>
          <w:rFonts w:ascii="Tahoma" w:eastAsia="Times New Roman" w:hAnsi="Tahoma" w:cs="Tahoma"/>
          <w:i/>
          <w:iCs/>
          <w:color w:val="222222"/>
          <w:sz w:val="24"/>
          <w:szCs w:val="24"/>
          <w:shd w:val="clear" w:color="auto" w:fill="FCFDFD"/>
          <w:lang w:eastAsia="tr-TR"/>
        </w:rPr>
        <w:fldChar w:fldCharType="separate"/>
      </w:r>
      <w:r w:rsidRPr="00551860">
        <w:rPr>
          <w:rFonts w:ascii="Tahoma" w:eastAsia="Times New Roman" w:hAnsi="Tahoma" w:cs="Tahoma"/>
          <w:b/>
          <w:bCs/>
          <w:i/>
          <w:iCs/>
          <w:color w:val="222222"/>
          <w:sz w:val="24"/>
          <w:szCs w:val="24"/>
          <w:lang w:eastAsia="tr-TR"/>
        </w:rPr>
        <w:t>[4]</w:t>
      </w:r>
      <w:r w:rsidRPr="00551860">
        <w:rPr>
          <w:rFonts w:ascii="Tahoma" w:eastAsia="Times New Roman" w:hAnsi="Tahoma" w:cs="Tahoma"/>
          <w:i/>
          <w:iCs/>
          <w:color w:val="222222"/>
          <w:sz w:val="24"/>
          <w:szCs w:val="24"/>
          <w:shd w:val="clear" w:color="auto" w:fill="FCFDFD"/>
          <w:lang w:eastAsia="tr-TR"/>
        </w:rPr>
        <w:fldChar w:fldCharType="end"/>
      </w:r>
      <w:bookmarkEnd w:id="3"/>
      <w:r w:rsidRPr="00551860">
        <w:rPr>
          <w:rFonts w:ascii="Tahoma" w:eastAsia="Times New Roman" w:hAnsi="Tahoma" w:cs="Tahoma"/>
          <w:i/>
          <w:iCs/>
          <w:color w:val="222222"/>
          <w:sz w:val="24"/>
          <w:szCs w:val="24"/>
          <w:shd w:val="clear" w:color="auto" w:fill="FCFDFD"/>
          <w:lang w:eastAsia="tr-TR"/>
        </w:rPr>
        <w:t>". </w:t>
      </w:r>
      <w:r w:rsidRPr="00551860">
        <w:rPr>
          <w:rFonts w:ascii="Tahoma" w:eastAsia="Times New Roman" w:hAnsi="Tahoma" w:cs="Tahoma"/>
          <w:color w:val="222222"/>
          <w:sz w:val="24"/>
          <w:szCs w:val="24"/>
          <w:shd w:val="clear" w:color="auto" w:fill="FCFDFD"/>
          <w:lang w:eastAsia="tr-TR"/>
        </w:rPr>
        <w:t>Yukarıda yer verdiğimiz Yargıtay kararında kooperatifin yarım kalmış inşaatını olağanüstü çaba sarf ederek tamamlayan YK üyeleri ile emanet komisyonu üyelerinin kuraya katılmaksızın diledikleri daireyi almalarına ilişkin GK kararı eşitlik ilkesine aykırı görülmemiştir</w:t>
      </w:r>
      <w:bookmarkStart w:id="4" w:name="_ftnref5"/>
      <w:r w:rsidRPr="00551860">
        <w:rPr>
          <w:rFonts w:ascii="Tahoma" w:eastAsia="Times New Roman" w:hAnsi="Tahoma" w:cs="Tahoma"/>
          <w:color w:val="222222"/>
          <w:sz w:val="24"/>
          <w:szCs w:val="24"/>
          <w:shd w:val="clear" w:color="auto" w:fill="FCFDFD"/>
          <w:lang w:eastAsia="tr-TR"/>
        </w:rPr>
        <w:fldChar w:fldCharType="begin"/>
      </w:r>
      <w:r w:rsidRPr="00551860">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"https://www.hukukihaber.net/kooperatif-ortaklarinin-hak-ve-yukumlulukleri-makale,6841.html" \l "_ftn5" \o "" </w:instrText>
      </w:r>
      <w:r w:rsidRPr="00551860">
        <w:rPr>
          <w:rFonts w:ascii="Tahoma" w:eastAsia="Times New Roman" w:hAnsi="Tahoma" w:cs="Tahoma"/>
          <w:color w:val="222222"/>
          <w:sz w:val="24"/>
          <w:szCs w:val="24"/>
          <w:shd w:val="clear" w:color="auto" w:fill="FCFDFD"/>
          <w:lang w:eastAsia="tr-TR"/>
        </w:rPr>
        <w:fldChar w:fldCharType="separate"/>
      </w:r>
      <w:r w:rsidRPr="00551860">
        <w:rPr>
          <w:rFonts w:ascii="Tahoma" w:eastAsia="Times New Roman" w:hAnsi="Tahoma" w:cs="Tahoma"/>
          <w:color w:val="222222"/>
          <w:sz w:val="24"/>
          <w:szCs w:val="24"/>
          <w:lang w:eastAsia="tr-TR"/>
        </w:rPr>
        <w:t>[5]</w:t>
      </w:r>
      <w:r w:rsidRPr="00551860">
        <w:rPr>
          <w:rFonts w:ascii="Tahoma" w:eastAsia="Times New Roman" w:hAnsi="Tahoma" w:cs="Tahoma"/>
          <w:color w:val="222222"/>
          <w:sz w:val="24"/>
          <w:szCs w:val="24"/>
          <w:shd w:val="clear" w:color="auto" w:fill="FCFDFD"/>
          <w:lang w:eastAsia="tr-TR"/>
        </w:rPr>
        <w:fldChar w:fldCharType="end"/>
      </w:r>
      <w:bookmarkEnd w:id="4"/>
      <w:r w:rsidRPr="00551860">
        <w:rPr>
          <w:rFonts w:ascii="Tahoma" w:eastAsia="Times New Roman" w:hAnsi="Tahoma" w:cs="Tahoma"/>
          <w:color w:val="222222"/>
          <w:sz w:val="24"/>
          <w:szCs w:val="24"/>
          <w:shd w:val="clear" w:color="auto" w:fill="FCFDFD"/>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Görüldüğü gibi ortaklara tanınan hak ve uygulanan yükümlülüklerin eşit uygulandığı halde mutlak eşitlik; ise tarafların koşulları değerlendirilerek eşit olmayan taraflara eşit sonucun elde edildiği eşitlik şekli ise </w:t>
      </w:r>
      <w:proofErr w:type="spellStart"/>
      <w:r w:rsidRPr="00551860">
        <w:rPr>
          <w:rFonts w:ascii="Tahoma" w:eastAsia="Times New Roman" w:hAnsi="Tahoma" w:cs="Tahoma"/>
          <w:color w:val="333333"/>
          <w:sz w:val="24"/>
          <w:szCs w:val="24"/>
          <w:lang w:eastAsia="tr-TR"/>
        </w:rPr>
        <w:t>nisbi</w:t>
      </w:r>
      <w:proofErr w:type="spellEnd"/>
      <w:r w:rsidRPr="00551860">
        <w:rPr>
          <w:rFonts w:ascii="Tahoma" w:eastAsia="Times New Roman" w:hAnsi="Tahoma" w:cs="Tahoma"/>
          <w:color w:val="333333"/>
          <w:sz w:val="24"/>
          <w:szCs w:val="24"/>
          <w:lang w:eastAsia="tr-TR"/>
        </w:rPr>
        <w:t xml:space="preserve"> eşitliktir.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Mutlak ve </w:t>
      </w:r>
      <w:proofErr w:type="spellStart"/>
      <w:r w:rsidRPr="00551860">
        <w:rPr>
          <w:rFonts w:ascii="Tahoma" w:eastAsia="Times New Roman" w:hAnsi="Tahoma" w:cs="Tahoma"/>
          <w:color w:val="333333"/>
          <w:sz w:val="24"/>
          <w:szCs w:val="24"/>
          <w:lang w:eastAsia="tr-TR"/>
        </w:rPr>
        <w:t>nisbi</w:t>
      </w:r>
      <w:proofErr w:type="spellEnd"/>
      <w:r w:rsidRPr="00551860">
        <w:rPr>
          <w:rFonts w:ascii="Tahoma" w:eastAsia="Times New Roman" w:hAnsi="Tahoma" w:cs="Tahoma"/>
          <w:color w:val="333333"/>
          <w:sz w:val="24"/>
          <w:szCs w:val="24"/>
          <w:lang w:eastAsia="tr-TR"/>
        </w:rPr>
        <w:t xml:space="preserve"> eşitliğin uygulanmasının nasıl belirleneceği hususunda </w:t>
      </w:r>
      <w:proofErr w:type="spellStart"/>
      <w:r w:rsidRPr="00551860">
        <w:rPr>
          <w:rFonts w:ascii="Tahoma" w:eastAsia="Times New Roman" w:hAnsi="Tahoma" w:cs="Tahoma"/>
          <w:color w:val="333333"/>
          <w:sz w:val="24"/>
          <w:szCs w:val="24"/>
          <w:lang w:eastAsia="tr-TR"/>
        </w:rPr>
        <w:t>Tekinalp</w:t>
      </w:r>
      <w:proofErr w:type="spellEnd"/>
      <w:r w:rsidRPr="00551860">
        <w:rPr>
          <w:rFonts w:ascii="Tahoma" w:eastAsia="Times New Roman" w:hAnsi="Tahoma" w:cs="Tahoma"/>
          <w:color w:val="333333"/>
          <w:sz w:val="24"/>
          <w:szCs w:val="24"/>
          <w:lang w:eastAsia="tr-TR"/>
        </w:rPr>
        <w:t xml:space="preserve"> şu ölçüyü önermektedir: </w:t>
      </w:r>
      <w:r w:rsidRPr="00551860">
        <w:rPr>
          <w:rFonts w:ascii="Tahoma" w:eastAsia="Times New Roman" w:hAnsi="Tahoma" w:cs="Tahoma"/>
          <w:i/>
          <w:iCs/>
          <w:color w:val="333333"/>
          <w:sz w:val="24"/>
          <w:szCs w:val="24"/>
          <w:lang w:eastAsia="tr-TR"/>
        </w:rPr>
        <w:t xml:space="preserve">"Ortağa tanınan hak bir yararlanma, elde etme, menfaat sağlama hakkı değil de koruyucu bir hak ise eşitlik mutlak olmalıdır. Ortağın GK kararı aleyhine iptal davası açması için kooperatifle yaptığı alış-verişin esas tutulmasına; bilgi almak için ödediği primin yüksekliğine; yöneticilere sorumluluk davası yöneltmesi için ediminin tutarına bakmaya gerek yoktur. Bu örneklerde kooperatif ortağı maddi bir yarar elde etmemekte, bir hakkı korunmaktadır. Maddi yararın bir katkıdan faydalanmanın, bir iktisabın, desteklenmenin, dayanışmadan yararlanmanın söz konusu olduğu durumlarda </w:t>
      </w:r>
      <w:proofErr w:type="spellStart"/>
      <w:r w:rsidRPr="00551860">
        <w:rPr>
          <w:rFonts w:ascii="Tahoma" w:eastAsia="Times New Roman" w:hAnsi="Tahoma" w:cs="Tahoma"/>
          <w:i/>
          <w:iCs/>
          <w:color w:val="333333"/>
          <w:sz w:val="24"/>
          <w:szCs w:val="24"/>
          <w:lang w:eastAsia="tr-TR"/>
        </w:rPr>
        <w:t>nisbi</w:t>
      </w:r>
      <w:proofErr w:type="spellEnd"/>
      <w:r w:rsidRPr="00551860">
        <w:rPr>
          <w:rFonts w:ascii="Tahoma" w:eastAsia="Times New Roman" w:hAnsi="Tahoma" w:cs="Tahoma"/>
          <w:i/>
          <w:iCs/>
          <w:color w:val="333333"/>
          <w:sz w:val="24"/>
          <w:szCs w:val="24"/>
          <w:lang w:eastAsia="tr-TR"/>
        </w:rPr>
        <w:t xml:space="preserve"> eşitlik söz konusu olur</w:t>
      </w:r>
      <w:bookmarkStart w:id="5" w:name="_ftnref6"/>
      <w:r w:rsidRPr="00551860">
        <w:rPr>
          <w:rFonts w:ascii="Tahoma" w:eastAsia="Times New Roman" w:hAnsi="Tahoma" w:cs="Tahoma"/>
          <w:i/>
          <w:iCs/>
          <w:color w:val="333333"/>
          <w:sz w:val="24"/>
          <w:szCs w:val="24"/>
          <w:lang w:eastAsia="tr-TR"/>
        </w:rPr>
        <w:fldChar w:fldCharType="begin"/>
      </w:r>
      <w:r w:rsidRPr="00551860">
        <w:rPr>
          <w:rFonts w:ascii="Tahoma" w:eastAsia="Times New Roman" w:hAnsi="Tahoma" w:cs="Tahoma"/>
          <w:i/>
          <w:iCs/>
          <w:color w:val="333333"/>
          <w:sz w:val="24"/>
          <w:szCs w:val="24"/>
          <w:lang w:eastAsia="tr-TR"/>
        </w:rPr>
        <w:instrText xml:space="preserve"> HYPERLINK "https://www.hukukihaber.net/kooperatif-ortaklarinin-hak-ve-yukumlulukleri-makale,6841.html" \l "_ftn6" \o "" </w:instrText>
      </w:r>
      <w:r w:rsidRPr="00551860">
        <w:rPr>
          <w:rFonts w:ascii="Tahoma" w:eastAsia="Times New Roman" w:hAnsi="Tahoma" w:cs="Tahoma"/>
          <w:i/>
          <w:iCs/>
          <w:color w:val="333333"/>
          <w:sz w:val="24"/>
          <w:szCs w:val="24"/>
          <w:lang w:eastAsia="tr-TR"/>
        </w:rPr>
        <w:fldChar w:fldCharType="separate"/>
      </w:r>
      <w:r w:rsidRPr="00551860">
        <w:rPr>
          <w:rFonts w:ascii="Tahoma" w:eastAsia="Times New Roman" w:hAnsi="Tahoma" w:cs="Tahoma"/>
          <w:b/>
          <w:bCs/>
          <w:i/>
          <w:iCs/>
          <w:color w:val="000000"/>
          <w:sz w:val="24"/>
          <w:szCs w:val="24"/>
          <w:lang w:eastAsia="tr-TR"/>
        </w:rPr>
        <w:t>[6]</w:t>
      </w:r>
      <w:r w:rsidRPr="00551860">
        <w:rPr>
          <w:rFonts w:ascii="Tahoma" w:eastAsia="Times New Roman" w:hAnsi="Tahoma" w:cs="Tahoma"/>
          <w:i/>
          <w:iCs/>
          <w:color w:val="333333"/>
          <w:sz w:val="24"/>
          <w:szCs w:val="24"/>
          <w:lang w:eastAsia="tr-TR"/>
        </w:rPr>
        <w:fldChar w:fldCharType="end"/>
      </w:r>
      <w:bookmarkEnd w:id="5"/>
      <w:r w:rsidRPr="00551860">
        <w:rPr>
          <w:rFonts w:ascii="Tahoma" w:eastAsia="Times New Roman" w:hAnsi="Tahoma" w:cs="Tahoma"/>
          <w:i/>
          <w:iCs/>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II. KOOPERATİF ORTAKLARININ HAKLARI</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Kooperatif Hukukunda ortakların sahip oldukları haklar çeşitli ayrımlara tabi tutulmaktadır. </w:t>
      </w:r>
      <w:proofErr w:type="spellStart"/>
      <w:r w:rsidRPr="00551860">
        <w:rPr>
          <w:rFonts w:ascii="Tahoma" w:eastAsia="Times New Roman" w:hAnsi="Tahoma" w:cs="Tahoma"/>
          <w:i/>
          <w:iCs/>
          <w:color w:val="333333"/>
          <w:sz w:val="24"/>
          <w:szCs w:val="24"/>
          <w:lang w:eastAsia="tr-TR"/>
        </w:rPr>
        <w:t>Tekinalp</w:t>
      </w:r>
      <w:r w:rsidRPr="00551860">
        <w:rPr>
          <w:rFonts w:ascii="Tahoma" w:eastAsia="Times New Roman" w:hAnsi="Tahoma" w:cs="Tahoma"/>
          <w:color w:val="333333"/>
          <w:sz w:val="24"/>
          <w:szCs w:val="24"/>
          <w:lang w:eastAsia="tr-TR"/>
        </w:rPr>
        <w:t>'in</w:t>
      </w:r>
      <w:proofErr w:type="spellEnd"/>
      <w:r w:rsidRPr="00551860">
        <w:rPr>
          <w:rFonts w:ascii="Tahoma" w:eastAsia="Times New Roman" w:hAnsi="Tahoma" w:cs="Tahoma"/>
          <w:color w:val="333333"/>
          <w:sz w:val="24"/>
          <w:szCs w:val="24"/>
          <w:lang w:eastAsia="tr-TR"/>
        </w:rPr>
        <w:t xml:space="preserve"> gruplamasında kooperatif ortaklarının hakları konu açısından katılma hakları, koruyucu haklar ve malvarlıksal haklar olarak üçe ayrılır</w:t>
      </w:r>
      <w:bookmarkStart w:id="6" w:name="_ftnref7"/>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"_ftn7"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[7]</w:t>
      </w:r>
      <w:r w:rsidRPr="00551860">
        <w:rPr>
          <w:rFonts w:ascii="Tahoma" w:eastAsia="Times New Roman" w:hAnsi="Tahoma" w:cs="Tahoma"/>
          <w:color w:val="333333"/>
          <w:sz w:val="24"/>
          <w:szCs w:val="24"/>
          <w:lang w:eastAsia="tr-TR"/>
        </w:rPr>
        <w:fldChar w:fldCharType="end"/>
      </w:r>
      <w:bookmarkEnd w:id="6"/>
      <w:r w:rsidRPr="00551860">
        <w:rPr>
          <w:rFonts w:ascii="Tahoma" w:eastAsia="Times New Roman" w:hAnsi="Tahoma" w:cs="Tahoma"/>
          <w:color w:val="333333"/>
          <w:sz w:val="24"/>
          <w:szCs w:val="24"/>
          <w:lang w:eastAsia="tr-TR"/>
        </w:rPr>
        <w:t>. Kullanılış biçimi bakımından ise kişisel haklar ve toplu kullanılabilen haklar olarak ikiye ayrılır. Biz konu bakımından yapılan ayrımı göz önüne alarak bu konuyu inceleyeceğiz.</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A. Katılma Hakları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1.Genel Kurula Katılma Hakkı ve Buna Bağlı Haklar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26'da</w:t>
      </w:r>
      <w:bookmarkStart w:id="7" w:name="_ftnref8"/>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"_ftn8"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[8]</w:t>
      </w:r>
      <w:r w:rsidRPr="00551860">
        <w:rPr>
          <w:rFonts w:ascii="Tahoma" w:eastAsia="Times New Roman" w:hAnsi="Tahoma" w:cs="Tahoma"/>
          <w:color w:val="333333"/>
          <w:sz w:val="24"/>
          <w:szCs w:val="24"/>
          <w:lang w:eastAsia="tr-TR"/>
        </w:rPr>
        <w:fldChar w:fldCharType="end"/>
      </w:r>
      <w:bookmarkEnd w:id="7"/>
      <w:r w:rsidRPr="00551860">
        <w:rPr>
          <w:rFonts w:ascii="Tahoma" w:eastAsia="Times New Roman" w:hAnsi="Tahoma" w:cs="Tahoma"/>
          <w:color w:val="333333"/>
          <w:sz w:val="24"/>
          <w:szCs w:val="24"/>
          <w:lang w:eastAsia="tr-TR"/>
        </w:rPr>
        <w:t> kooperatif ortaklarının genel kurula katılma hakkı düzenlenmiştir. Buna göre Yapı Kooperatifleri hariç kooperatife en az üç aydan beri ortak olmayanlar hariç her ortak, GK' ya katılma hakkını haizdir. Yapı Kooperatiflerinde ise ortaklığın zamanına bakılmaz ve her ortak GK' ya katılabilir.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GK' ya katılma hakkına bağlı olarak ortakların müzakerelerde bulunma, öneri yapma, muhalefeti zapta geçirme hakları da mevcuttur </w:t>
      </w:r>
      <w:proofErr w:type="gramStart"/>
      <w:r w:rsidRPr="00551860">
        <w:rPr>
          <w:rFonts w:ascii="Tahoma" w:eastAsia="Times New Roman" w:hAnsi="Tahoma" w:cs="Tahoma"/>
          <w:color w:val="333333"/>
          <w:sz w:val="24"/>
          <w:szCs w:val="24"/>
          <w:lang w:eastAsia="tr-TR"/>
        </w:rPr>
        <w:t>(</w:t>
      </w:r>
      <w:proofErr w:type="spellStart"/>
      <w:proofErr w:type="gramEnd"/>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m.53).</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2. Oy Hakkı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lastRenderedPageBreak/>
        <w:t>Kooperatiflerde oy kullanma hakkı genellikle GK' da kullanılırken istisnai olarak mektupla da oy verilebilir. Bu nedenle GK' ya katılmak ortaklar açısından önem arz eder.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GK' da her ortak yalnızca bir oy hakkına sahiptir </w:t>
      </w:r>
      <w:proofErr w:type="gramStart"/>
      <w:r w:rsidRPr="00551860">
        <w:rPr>
          <w:rFonts w:ascii="Tahoma" w:eastAsia="Times New Roman" w:hAnsi="Tahoma" w:cs="Tahoma"/>
          <w:color w:val="333333"/>
          <w:sz w:val="24"/>
          <w:szCs w:val="24"/>
          <w:lang w:eastAsia="tr-TR"/>
        </w:rPr>
        <w:t>(</w:t>
      </w:r>
      <w:proofErr w:type="spellStart"/>
      <w:proofErr w:type="gramEnd"/>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48). Ana sözleşmede hüküm yer alıyorsa bir ortak yazı ile izin vermek suretiyle GK' da oyunu başka bir ortağa temsilen kullandırabilir </w:t>
      </w:r>
      <w:proofErr w:type="gramStart"/>
      <w:r w:rsidRPr="00551860">
        <w:rPr>
          <w:rFonts w:ascii="Tahoma" w:eastAsia="Times New Roman" w:hAnsi="Tahoma" w:cs="Tahoma"/>
          <w:color w:val="333333"/>
          <w:sz w:val="24"/>
          <w:szCs w:val="24"/>
          <w:lang w:eastAsia="tr-TR"/>
        </w:rPr>
        <w:t>(</w:t>
      </w:r>
      <w:proofErr w:type="spellStart"/>
      <w:proofErr w:type="gramEnd"/>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49/1). Kural olarak GK' da bir ortak birden çok ortağı temsil edemez. Fakat üye sayısı binin üzerinde olan kooperatiflerde her ortağın en çok dokuz olmak üzere birden fazla ortağı temsil edebileceği ana sözleşmede kararlaştırılabilir. Kooperatifte temsilciler kurulu varsa ortaklar sadece temsilcilerin seçiminde oy kullanırlar.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Oy hakkı mutlak hak olduğu için şarta bağlanamaz. Fakat oy kullanabilmek için GK' ya katılmak gereklidir. </w:t>
      </w: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26'da en az üç aydan beri kooperatife ortak olmayanların GK' ya katılamayacağı düzenlenmiştir. Bu kural yapı kooperatifleri için uygulanmaz. Dolayısıyla yapı kooperatifleri hariç olmak üzere kooperatife en az üç aydan beri ortak olmayan kişiler GK' ya katılamaz ve oy kullanamazlar.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da oy kullanmanın yasak olduğu haller de düzenlenmiştir. Buna göre </w:t>
      </w:r>
      <w:r w:rsidRPr="00551860">
        <w:rPr>
          <w:rFonts w:ascii="Tahoma" w:eastAsia="Times New Roman" w:hAnsi="Tahoma" w:cs="Tahoma"/>
          <w:color w:val="333333"/>
          <w:sz w:val="24"/>
          <w:szCs w:val="24"/>
          <w:shd w:val="clear" w:color="auto" w:fill="FCFDFD"/>
          <w:lang w:eastAsia="tr-TR"/>
        </w:rPr>
        <w:t xml:space="preserve">Kooperatif işlerinin görülmesine herhangi bir suretle katılmış olanlar YK' </w:t>
      </w:r>
      <w:proofErr w:type="spellStart"/>
      <w:r w:rsidRPr="00551860">
        <w:rPr>
          <w:rFonts w:ascii="Tahoma" w:eastAsia="Times New Roman" w:hAnsi="Tahoma" w:cs="Tahoma"/>
          <w:color w:val="333333"/>
          <w:sz w:val="24"/>
          <w:szCs w:val="24"/>
          <w:shd w:val="clear" w:color="auto" w:fill="FCFDFD"/>
          <w:lang w:eastAsia="tr-TR"/>
        </w:rPr>
        <w:t>nın</w:t>
      </w:r>
      <w:proofErr w:type="spellEnd"/>
      <w:r w:rsidRPr="00551860">
        <w:rPr>
          <w:rFonts w:ascii="Tahoma" w:eastAsia="Times New Roman" w:hAnsi="Tahoma" w:cs="Tahoma"/>
          <w:color w:val="333333"/>
          <w:sz w:val="24"/>
          <w:szCs w:val="24"/>
          <w:shd w:val="clear" w:color="auto" w:fill="FCFDFD"/>
          <w:lang w:eastAsia="tr-TR"/>
        </w:rPr>
        <w:t xml:space="preserve"> ibrasına ait kararlarda oylamaya katılamazlar. Bu hüküm denetçiler hakkında uygulanmaz. Ortaklardan hiçbiri kendisi veya karı ve kocası yahut usul ve </w:t>
      </w:r>
      <w:proofErr w:type="spellStart"/>
      <w:r w:rsidRPr="00551860">
        <w:rPr>
          <w:rFonts w:ascii="Tahoma" w:eastAsia="Times New Roman" w:hAnsi="Tahoma" w:cs="Tahoma"/>
          <w:color w:val="333333"/>
          <w:sz w:val="24"/>
          <w:szCs w:val="24"/>
          <w:shd w:val="clear" w:color="auto" w:fill="FCFDFD"/>
          <w:lang w:eastAsia="tr-TR"/>
        </w:rPr>
        <w:t>füruu</w:t>
      </w:r>
      <w:proofErr w:type="spellEnd"/>
      <w:r w:rsidRPr="00551860">
        <w:rPr>
          <w:rFonts w:ascii="Tahoma" w:eastAsia="Times New Roman" w:hAnsi="Tahoma" w:cs="Tahoma"/>
          <w:color w:val="333333"/>
          <w:sz w:val="24"/>
          <w:szCs w:val="24"/>
          <w:shd w:val="clear" w:color="auto" w:fill="FCFDFD"/>
          <w:lang w:eastAsia="tr-TR"/>
        </w:rPr>
        <w:t xml:space="preserve"> ile kooperatif arasında şahsi bir işe veya davaya dair olan görüşmelerde oy hakkını kullanamaz </w:t>
      </w:r>
      <w:proofErr w:type="gramStart"/>
      <w:r w:rsidRPr="00551860">
        <w:rPr>
          <w:rFonts w:ascii="Tahoma" w:eastAsia="Times New Roman" w:hAnsi="Tahoma" w:cs="Tahoma"/>
          <w:color w:val="333333"/>
          <w:sz w:val="24"/>
          <w:szCs w:val="24"/>
          <w:lang w:eastAsia="tr-TR"/>
        </w:rPr>
        <w:t>(</w:t>
      </w:r>
      <w:proofErr w:type="spellStart"/>
      <w:proofErr w:type="gramEnd"/>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50).</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B. Koruyucu Haklar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1. Bilgi Alma Hakkı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YK' </w:t>
      </w:r>
      <w:proofErr w:type="spellStart"/>
      <w:r w:rsidRPr="00551860">
        <w:rPr>
          <w:rFonts w:ascii="Tahoma" w:eastAsia="Times New Roman" w:hAnsi="Tahoma" w:cs="Tahoma"/>
          <w:color w:val="333333"/>
          <w:sz w:val="24"/>
          <w:szCs w:val="24"/>
          <w:lang w:eastAsia="tr-TR"/>
        </w:rPr>
        <w:t>nın</w:t>
      </w:r>
      <w:proofErr w:type="spellEnd"/>
      <w:r w:rsidRPr="00551860">
        <w:rPr>
          <w:rFonts w:ascii="Tahoma" w:eastAsia="Times New Roman" w:hAnsi="Tahoma" w:cs="Tahoma"/>
          <w:color w:val="333333"/>
          <w:sz w:val="24"/>
          <w:szCs w:val="24"/>
          <w:lang w:eastAsia="tr-TR"/>
        </w:rPr>
        <w:t xml:space="preserve"> kooperatifin gelir gider dengesi ile ilgili çalışmalarını içeren yıllık çalışma raporu ile bilanço ve denetçilerin </w:t>
      </w: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66 hükmüne uygun olarak hazırlayacakları rapor, GK' </w:t>
      </w:r>
      <w:proofErr w:type="spellStart"/>
      <w:r w:rsidRPr="00551860">
        <w:rPr>
          <w:rFonts w:ascii="Tahoma" w:eastAsia="Times New Roman" w:hAnsi="Tahoma" w:cs="Tahoma"/>
          <w:color w:val="333333"/>
          <w:sz w:val="24"/>
          <w:szCs w:val="24"/>
          <w:lang w:eastAsia="tr-TR"/>
        </w:rPr>
        <w:t>nın</w:t>
      </w:r>
      <w:proofErr w:type="spellEnd"/>
      <w:r w:rsidRPr="00551860">
        <w:rPr>
          <w:rFonts w:ascii="Tahoma" w:eastAsia="Times New Roman" w:hAnsi="Tahoma" w:cs="Tahoma"/>
          <w:color w:val="333333"/>
          <w:sz w:val="24"/>
          <w:szCs w:val="24"/>
          <w:lang w:eastAsia="tr-TR"/>
        </w:rPr>
        <w:t xml:space="preserve"> yıllık toplantısından en az on beş gün öncesinden itibaren bir yıl süre ile kooperatif merkezinde ve varsa şubelerinde ortakların incelemesine hazır bulundurulur (</w:t>
      </w: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24/1).</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Kooperatif ortaklarından bilanço ve gelir gider hesaplarını isteyen olursa bir suretinin verilmesi mecburidir </w:t>
      </w:r>
      <w:proofErr w:type="gramStart"/>
      <w:r w:rsidRPr="00551860">
        <w:rPr>
          <w:rFonts w:ascii="Tahoma" w:eastAsia="Times New Roman" w:hAnsi="Tahoma" w:cs="Tahoma"/>
          <w:color w:val="333333"/>
          <w:sz w:val="24"/>
          <w:szCs w:val="24"/>
          <w:lang w:eastAsia="tr-TR"/>
        </w:rPr>
        <w:t>(</w:t>
      </w:r>
      <w:proofErr w:type="spellStart"/>
      <w:proofErr w:type="gramEnd"/>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24/2).</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Bilgi edinme hakkı mutlak haklardan olduğu için ana sözleşme veya kooperatif organlarının herhangi birisinin kararıyla bertaraf edilemez ve sınırlandırılamaz </w:t>
      </w:r>
      <w:proofErr w:type="gramStart"/>
      <w:r w:rsidRPr="00551860">
        <w:rPr>
          <w:rFonts w:ascii="Tahoma" w:eastAsia="Times New Roman" w:hAnsi="Tahoma" w:cs="Tahoma"/>
          <w:color w:val="333333"/>
          <w:sz w:val="24"/>
          <w:szCs w:val="24"/>
          <w:lang w:eastAsia="tr-TR"/>
        </w:rPr>
        <w:t>(</w:t>
      </w:r>
      <w:proofErr w:type="spellStart"/>
      <w:proofErr w:type="gramEnd"/>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24/3). Fakat </w:t>
      </w: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24'te ortakların hangi belgeleri inceleyebilecekleri açıkça sayılmıştır. Bu belgeler dışında ortağın ticari defterleri ve haberleşme ile ilgili hususları incelemesi GK' </w:t>
      </w:r>
      <w:proofErr w:type="spellStart"/>
      <w:r w:rsidRPr="00551860">
        <w:rPr>
          <w:rFonts w:ascii="Tahoma" w:eastAsia="Times New Roman" w:hAnsi="Tahoma" w:cs="Tahoma"/>
          <w:color w:val="333333"/>
          <w:sz w:val="24"/>
          <w:szCs w:val="24"/>
          <w:lang w:eastAsia="tr-TR"/>
        </w:rPr>
        <w:t>nın</w:t>
      </w:r>
      <w:proofErr w:type="spellEnd"/>
      <w:r w:rsidRPr="00551860">
        <w:rPr>
          <w:rFonts w:ascii="Tahoma" w:eastAsia="Times New Roman" w:hAnsi="Tahoma" w:cs="Tahoma"/>
          <w:color w:val="333333"/>
          <w:sz w:val="24"/>
          <w:szCs w:val="24"/>
          <w:lang w:eastAsia="tr-TR"/>
        </w:rPr>
        <w:t xml:space="preserve"> açık müsaadesi veya YK kararı ile mümkündür </w:t>
      </w:r>
      <w:proofErr w:type="gramStart"/>
      <w:r w:rsidRPr="00551860">
        <w:rPr>
          <w:rFonts w:ascii="Tahoma" w:eastAsia="Times New Roman" w:hAnsi="Tahoma" w:cs="Tahoma"/>
          <w:color w:val="333333"/>
          <w:sz w:val="24"/>
          <w:szCs w:val="24"/>
          <w:lang w:eastAsia="tr-TR"/>
        </w:rPr>
        <w:t>(</w:t>
      </w:r>
      <w:proofErr w:type="spellStart"/>
      <w:proofErr w:type="gramEnd"/>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25).</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Kooperatif, ortaklarına sır saklama yükümlülüğü getirmiştir. Buna göre incelenmesine müsaade edilen defter ve belgelerden öğrenilecek sırlar hariç olmak üzere hiçbir ortak, kooperatifin iş sırlarını öğrenmeye yetkili değildir. Sır yükümlülüğü ortaklık sıfatının sona ermesiyle ortadan kalkmamakta, devam etmektedir. Bu nedenle sonradan ortaklık sıfatını kaybetmiş olsa dahi ortaklar kooperatifin sırlarını daima gizli tutmak zorundadırlar. Aksi durumda ortağa uygulanacak yaptırım ve cezası </w:t>
      </w: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25'te düzenlenmiştir</w:t>
      </w:r>
      <w:bookmarkStart w:id="8" w:name="_ftnref9"/>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"_ftn9"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[9]</w:t>
      </w:r>
      <w:r w:rsidRPr="00551860">
        <w:rPr>
          <w:rFonts w:ascii="Tahoma" w:eastAsia="Times New Roman" w:hAnsi="Tahoma" w:cs="Tahoma"/>
          <w:color w:val="333333"/>
          <w:sz w:val="24"/>
          <w:szCs w:val="24"/>
          <w:lang w:eastAsia="tr-TR"/>
        </w:rPr>
        <w:fldChar w:fldCharType="end"/>
      </w:r>
      <w:bookmarkEnd w:id="8"/>
      <w:r w:rsidRPr="00551860">
        <w:rPr>
          <w:rFonts w:ascii="Tahoma" w:eastAsia="Times New Roman" w:hAnsi="Tahoma" w:cs="Tahoma"/>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2. Denetleme Hakkı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lastRenderedPageBreak/>
        <w:t xml:space="preserve">Ortağın kooperatif defter ve belgelerini sınırlı şekilde denetleme hakkı mevcuttur. Denetleme hakkının sınırlı olmasının sebebi ortağın incelemesine müsaade edilen defter ve belgelerin kanunla sınırlanmış olması </w:t>
      </w:r>
      <w:proofErr w:type="gramStart"/>
      <w:r w:rsidRPr="00551860">
        <w:rPr>
          <w:rFonts w:ascii="Tahoma" w:eastAsia="Times New Roman" w:hAnsi="Tahoma" w:cs="Tahoma"/>
          <w:color w:val="333333"/>
          <w:sz w:val="24"/>
          <w:szCs w:val="24"/>
          <w:lang w:eastAsia="tr-TR"/>
        </w:rPr>
        <w:t>(</w:t>
      </w:r>
      <w:proofErr w:type="spellStart"/>
      <w:proofErr w:type="gramEnd"/>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24,25) ve denetimin kooperatifin denetçileri aracılığıyla yapıyor olmasıdır</w:t>
      </w:r>
      <w:bookmarkStart w:id="9" w:name="_ftnref10"/>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"_ftn10"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[10]</w:t>
      </w:r>
      <w:r w:rsidRPr="00551860">
        <w:rPr>
          <w:rFonts w:ascii="Tahoma" w:eastAsia="Times New Roman" w:hAnsi="Tahoma" w:cs="Tahoma"/>
          <w:color w:val="333333"/>
          <w:sz w:val="24"/>
          <w:szCs w:val="24"/>
          <w:lang w:eastAsia="tr-TR"/>
        </w:rPr>
        <w:fldChar w:fldCharType="end"/>
      </w:r>
      <w:bookmarkEnd w:id="9"/>
      <w:r w:rsidRPr="00551860">
        <w:rPr>
          <w:rFonts w:ascii="Tahoma" w:eastAsia="Times New Roman" w:hAnsi="Tahoma" w:cs="Tahoma"/>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3. İptal (Bozulma) Davası Açabilme Hakkı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da GK kararlarının bozulması davaları, AO' </w:t>
      </w:r>
      <w:proofErr w:type="spellStart"/>
      <w:r w:rsidRPr="00551860">
        <w:rPr>
          <w:rFonts w:ascii="Tahoma" w:eastAsia="Times New Roman" w:hAnsi="Tahoma" w:cs="Tahoma"/>
          <w:color w:val="333333"/>
          <w:sz w:val="24"/>
          <w:szCs w:val="24"/>
          <w:lang w:eastAsia="tr-TR"/>
        </w:rPr>
        <w:t>lara</w:t>
      </w:r>
      <w:proofErr w:type="spellEnd"/>
      <w:r w:rsidRPr="00551860">
        <w:rPr>
          <w:rFonts w:ascii="Tahoma" w:eastAsia="Times New Roman" w:hAnsi="Tahoma" w:cs="Tahoma"/>
          <w:color w:val="333333"/>
          <w:sz w:val="24"/>
          <w:szCs w:val="24"/>
          <w:lang w:eastAsia="tr-TR"/>
        </w:rPr>
        <w:t xml:space="preserve"> ilişkin TTK m. 445</w:t>
      </w:r>
      <w:bookmarkStart w:id="10" w:name="_ftnref11"/>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"_ftn11"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[11]</w:t>
      </w:r>
      <w:r w:rsidRPr="00551860">
        <w:rPr>
          <w:rFonts w:ascii="Tahoma" w:eastAsia="Times New Roman" w:hAnsi="Tahoma" w:cs="Tahoma"/>
          <w:color w:val="333333"/>
          <w:sz w:val="24"/>
          <w:szCs w:val="24"/>
          <w:lang w:eastAsia="tr-TR"/>
        </w:rPr>
        <w:fldChar w:fldCharType="end"/>
      </w:r>
      <w:bookmarkEnd w:id="10"/>
      <w:r w:rsidRPr="00551860">
        <w:rPr>
          <w:rFonts w:ascii="Tahoma" w:eastAsia="Times New Roman" w:hAnsi="Tahoma" w:cs="Tahoma"/>
          <w:color w:val="333333"/>
          <w:sz w:val="24"/>
          <w:szCs w:val="24"/>
          <w:lang w:eastAsia="tr-TR"/>
        </w:rPr>
        <w:t xml:space="preserve"> hükmüne benzer şekilde düzenlenmiştir. Bu benzerlik GK kararlarının bozulması konusunda Yargıtay'ın AO'lar için verdiği kararların kooperatifler için, kooperatifler için verdiği kararların da AO'lar için göz önüne alınmasına ve ortak içtihat oluşmasına yol açmıştır. Bunun sebebi </w:t>
      </w: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.'da </w:t>
      </w:r>
      <w:r w:rsidRPr="00551860">
        <w:rPr>
          <w:rFonts w:ascii="Tahoma" w:eastAsia="Times New Roman" w:hAnsi="Tahoma" w:cs="Tahoma"/>
          <w:color w:val="333333"/>
          <w:sz w:val="24"/>
          <w:szCs w:val="24"/>
          <w:shd w:val="clear" w:color="auto" w:fill="FCFDFD"/>
          <w:lang w:eastAsia="tr-TR"/>
        </w:rPr>
        <w:t xml:space="preserve">aksine açıklama olmayan hususlarda TTK' </w:t>
      </w:r>
      <w:proofErr w:type="spellStart"/>
      <w:r w:rsidRPr="00551860">
        <w:rPr>
          <w:rFonts w:ascii="Tahoma" w:eastAsia="Times New Roman" w:hAnsi="Tahoma" w:cs="Tahoma"/>
          <w:color w:val="333333"/>
          <w:sz w:val="24"/>
          <w:szCs w:val="24"/>
          <w:shd w:val="clear" w:color="auto" w:fill="FCFDFD"/>
          <w:lang w:eastAsia="tr-TR"/>
        </w:rPr>
        <w:t>daki</w:t>
      </w:r>
      <w:proofErr w:type="spellEnd"/>
      <w:r w:rsidRPr="00551860">
        <w:rPr>
          <w:rFonts w:ascii="Tahoma" w:eastAsia="Times New Roman" w:hAnsi="Tahoma" w:cs="Tahoma"/>
          <w:color w:val="333333"/>
          <w:sz w:val="24"/>
          <w:szCs w:val="24"/>
          <w:shd w:val="clear" w:color="auto" w:fill="FCFDFD"/>
          <w:lang w:eastAsia="tr-TR"/>
        </w:rPr>
        <w:t xml:space="preserve"> AO'lara ait hükümlerin uygulanacağının açıkça belirtilmiş olmasıdır </w:t>
      </w:r>
      <w:proofErr w:type="gramStart"/>
      <w:r w:rsidRPr="00551860">
        <w:rPr>
          <w:rFonts w:ascii="Tahoma" w:eastAsia="Times New Roman" w:hAnsi="Tahoma" w:cs="Tahoma"/>
          <w:color w:val="333333"/>
          <w:sz w:val="24"/>
          <w:szCs w:val="24"/>
          <w:shd w:val="clear" w:color="auto" w:fill="FCFDFD"/>
          <w:lang w:eastAsia="tr-TR"/>
        </w:rPr>
        <w:t>(</w:t>
      </w:r>
      <w:proofErr w:type="spellStart"/>
      <w:proofErr w:type="gramEnd"/>
      <w:r w:rsidRPr="00551860">
        <w:rPr>
          <w:rFonts w:ascii="Tahoma" w:eastAsia="Times New Roman" w:hAnsi="Tahoma" w:cs="Tahoma"/>
          <w:color w:val="333333"/>
          <w:sz w:val="24"/>
          <w:szCs w:val="24"/>
          <w:shd w:val="clear" w:color="auto" w:fill="FCFDFD"/>
          <w:lang w:eastAsia="tr-TR"/>
        </w:rPr>
        <w:t>KoopK</w:t>
      </w:r>
      <w:proofErr w:type="spellEnd"/>
      <w:r w:rsidRPr="00551860">
        <w:rPr>
          <w:rFonts w:ascii="Tahoma" w:eastAsia="Times New Roman" w:hAnsi="Tahoma" w:cs="Tahoma"/>
          <w:color w:val="333333"/>
          <w:sz w:val="24"/>
          <w:szCs w:val="24"/>
          <w:shd w:val="clear" w:color="auto" w:fill="FCFDFD"/>
          <w:lang w:eastAsia="tr-TR"/>
        </w:rPr>
        <w:t xml:space="preserve">. </w:t>
      </w:r>
      <w:proofErr w:type="gramStart"/>
      <w:r w:rsidRPr="00551860">
        <w:rPr>
          <w:rFonts w:ascii="Tahoma" w:eastAsia="Times New Roman" w:hAnsi="Tahoma" w:cs="Tahoma"/>
          <w:color w:val="333333"/>
          <w:sz w:val="24"/>
          <w:szCs w:val="24"/>
          <w:shd w:val="clear" w:color="auto" w:fill="FCFDFD"/>
          <w:lang w:eastAsia="tr-TR"/>
        </w:rPr>
        <w:t>m.</w:t>
      </w:r>
      <w:proofErr w:type="gramEnd"/>
      <w:r w:rsidRPr="00551860">
        <w:rPr>
          <w:rFonts w:ascii="Tahoma" w:eastAsia="Times New Roman" w:hAnsi="Tahoma" w:cs="Tahoma"/>
          <w:color w:val="333333"/>
          <w:sz w:val="24"/>
          <w:szCs w:val="24"/>
          <w:shd w:val="clear" w:color="auto" w:fill="FCFDFD"/>
          <w:lang w:eastAsia="tr-TR"/>
        </w:rPr>
        <w:t> </w:t>
      </w:r>
      <w:r w:rsidRPr="00551860">
        <w:rPr>
          <w:rFonts w:ascii="Tahoma" w:eastAsia="Times New Roman" w:hAnsi="Tahoma" w:cs="Tahoma"/>
          <w:color w:val="333333"/>
          <w:sz w:val="24"/>
          <w:szCs w:val="24"/>
          <w:lang w:eastAsia="tr-TR"/>
        </w:rPr>
        <w:t>98).</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Ortak GK kararının iptalini def'i olarak ileri süremez mutlaka iptal davası açması gereklidir</w:t>
      </w:r>
      <w:bookmarkStart w:id="11" w:name="_ftnref12"/>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"_ftn12"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[12]</w:t>
      </w:r>
      <w:r w:rsidRPr="00551860">
        <w:rPr>
          <w:rFonts w:ascii="Tahoma" w:eastAsia="Times New Roman" w:hAnsi="Tahoma" w:cs="Tahoma"/>
          <w:color w:val="333333"/>
          <w:sz w:val="24"/>
          <w:szCs w:val="24"/>
          <w:lang w:eastAsia="tr-TR"/>
        </w:rPr>
        <w:fldChar w:fldCharType="end"/>
      </w:r>
      <w:bookmarkEnd w:id="11"/>
      <w:r w:rsidRPr="00551860">
        <w:rPr>
          <w:rFonts w:ascii="Tahoma" w:eastAsia="Times New Roman" w:hAnsi="Tahoma" w:cs="Tahoma"/>
          <w:color w:val="333333"/>
          <w:sz w:val="24"/>
          <w:szCs w:val="24"/>
          <w:lang w:eastAsia="tr-TR"/>
        </w:rPr>
        <w:t>. İptal davası toplantının yapıldığı günden başlamak üzere bir ay içinde kooperatifin merkezinin bulunduğu yer mahkemesinde açılmalıdır. Bu süre hak düşürücüdür.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Dava kooperatif tüzel kişisine karşı açılır. Kooperatifi davada YK temsil eder. Yargıtay, davayı YK' </w:t>
      </w:r>
      <w:proofErr w:type="spellStart"/>
      <w:r w:rsidRPr="00551860">
        <w:rPr>
          <w:rFonts w:ascii="Tahoma" w:eastAsia="Times New Roman" w:hAnsi="Tahoma" w:cs="Tahoma"/>
          <w:color w:val="333333"/>
          <w:sz w:val="24"/>
          <w:szCs w:val="24"/>
          <w:lang w:eastAsia="tr-TR"/>
        </w:rPr>
        <w:t>nın</w:t>
      </w:r>
      <w:proofErr w:type="spellEnd"/>
      <w:r w:rsidRPr="00551860">
        <w:rPr>
          <w:rFonts w:ascii="Tahoma" w:eastAsia="Times New Roman" w:hAnsi="Tahoma" w:cs="Tahoma"/>
          <w:color w:val="333333"/>
          <w:sz w:val="24"/>
          <w:szCs w:val="24"/>
          <w:lang w:eastAsia="tr-TR"/>
        </w:rPr>
        <w:t xml:space="preserve"> açması halinde kooperatifi denetçinin temsil etmesi gerektiği görüşündedir.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53'te "Kararların Bozulması ve Şartlar" başlığı altında GK' </w:t>
      </w:r>
      <w:proofErr w:type="spellStart"/>
      <w:r w:rsidRPr="00551860">
        <w:rPr>
          <w:rFonts w:ascii="Tahoma" w:eastAsia="Times New Roman" w:hAnsi="Tahoma" w:cs="Tahoma"/>
          <w:color w:val="333333"/>
          <w:sz w:val="24"/>
          <w:szCs w:val="24"/>
          <w:lang w:eastAsia="tr-TR"/>
        </w:rPr>
        <w:t>nın</w:t>
      </w:r>
      <w:proofErr w:type="spellEnd"/>
      <w:r w:rsidRPr="00551860">
        <w:rPr>
          <w:rFonts w:ascii="Tahoma" w:eastAsia="Times New Roman" w:hAnsi="Tahoma" w:cs="Tahoma"/>
          <w:color w:val="333333"/>
          <w:sz w:val="24"/>
          <w:szCs w:val="24"/>
          <w:lang w:eastAsia="tr-TR"/>
        </w:rPr>
        <w:t xml:space="preserve"> kararlarının nasıl bozulacağı düzenlenmiştir. Buradaki "bozulma" ifadesi hukuki olarak "iptal" anlamında kullanılmıştır. Bu ifadenin hükümsüzlüğü</w:t>
      </w:r>
      <w:bookmarkStart w:id="12" w:name="_ftnref13"/>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"_ftn13"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[13]</w:t>
      </w:r>
      <w:r w:rsidRPr="00551860">
        <w:rPr>
          <w:rFonts w:ascii="Tahoma" w:eastAsia="Times New Roman" w:hAnsi="Tahoma" w:cs="Tahoma"/>
          <w:color w:val="333333"/>
          <w:sz w:val="24"/>
          <w:szCs w:val="24"/>
          <w:lang w:eastAsia="tr-TR"/>
        </w:rPr>
        <w:fldChar w:fldCharType="end"/>
      </w:r>
      <w:bookmarkEnd w:id="12"/>
      <w:r w:rsidRPr="00551860">
        <w:rPr>
          <w:rFonts w:ascii="Tahoma" w:eastAsia="Times New Roman" w:hAnsi="Tahoma" w:cs="Tahoma"/>
          <w:color w:val="333333"/>
          <w:sz w:val="24"/>
          <w:szCs w:val="24"/>
          <w:lang w:eastAsia="tr-TR"/>
        </w:rPr>
        <w:t> de kapsadığında şüphe yoktur. Zira </w:t>
      </w:r>
      <w:proofErr w:type="spellStart"/>
      <w:r w:rsidRPr="00551860">
        <w:rPr>
          <w:rFonts w:ascii="Tahoma" w:eastAsia="Times New Roman" w:hAnsi="Tahoma" w:cs="Tahoma"/>
          <w:i/>
          <w:iCs/>
          <w:color w:val="333333"/>
          <w:sz w:val="24"/>
          <w:szCs w:val="24"/>
          <w:lang w:eastAsia="tr-TR"/>
        </w:rPr>
        <w:t>Tekinalp</w:t>
      </w:r>
      <w:proofErr w:type="spellEnd"/>
      <w:r w:rsidRPr="00551860">
        <w:rPr>
          <w:rFonts w:ascii="Tahoma" w:eastAsia="Times New Roman" w:hAnsi="Tahoma" w:cs="Tahoma"/>
          <w:i/>
          <w:iCs/>
          <w:color w:val="333333"/>
          <w:sz w:val="24"/>
          <w:szCs w:val="24"/>
          <w:lang w:eastAsia="tr-TR"/>
        </w:rPr>
        <w:t>'</w:t>
      </w:r>
      <w:r w:rsidRPr="00551860">
        <w:rPr>
          <w:rFonts w:ascii="Tahoma" w:eastAsia="Times New Roman" w:hAnsi="Tahoma" w:cs="Tahoma"/>
          <w:color w:val="333333"/>
          <w:sz w:val="24"/>
          <w:szCs w:val="24"/>
          <w:lang w:eastAsia="tr-TR"/>
        </w:rPr>
        <w:t> in de eserinde vurguladığı üzere</w:t>
      </w:r>
      <w:bookmarkStart w:id="13" w:name="_ftnref14"/>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"_ftn14"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[14]</w:t>
      </w:r>
      <w:r w:rsidRPr="00551860">
        <w:rPr>
          <w:rFonts w:ascii="Tahoma" w:eastAsia="Times New Roman" w:hAnsi="Tahoma" w:cs="Tahoma"/>
          <w:color w:val="333333"/>
          <w:sz w:val="24"/>
          <w:szCs w:val="24"/>
          <w:lang w:eastAsia="tr-TR"/>
        </w:rPr>
        <w:fldChar w:fldCharType="end"/>
      </w:r>
      <w:bookmarkEnd w:id="13"/>
      <w:r w:rsidRPr="00551860">
        <w:rPr>
          <w:rFonts w:ascii="Tahoma" w:eastAsia="Times New Roman" w:hAnsi="Tahoma" w:cs="Tahoma"/>
          <w:color w:val="333333"/>
          <w:sz w:val="24"/>
          <w:szCs w:val="24"/>
          <w:lang w:eastAsia="tr-TR"/>
        </w:rPr>
        <w:t xml:space="preserve"> AO ve Kooperatif Hukukunda Yargıtay bu hususta hukuk geliştirmesi yapmıştır. Yargıtay kararlarına göre GK kararlarının yokluğunun ve butlanının tespitinin </w:t>
      </w: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53'teki koşullar aranmaksızın her ortak tarafından istenebileceği kabul edilmiştir</w:t>
      </w:r>
      <w:bookmarkStart w:id="14" w:name="_ftnref15"/>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"_ftn15"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[15]</w:t>
      </w:r>
      <w:r w:rsidRPr="00551860">
        <w:rPr>
          <w:rFonts w:ascii="Tahoma" w:eastAsia="Times New Roman" w:hAnsi="Tahoma" w:cs="Tahoma"/>
          <w:color w:val="333333"/>
          <w:sz w:val="24"/>
          <w:szCs w:val="24"/>
          <w:lang w:eastAsia="tr-TR"/>
        </w:rPr>
        <w:fldChar w:fldCharType="end"/>
      </w:r>
      <w:bookmarkEnd w:id="14"/>
      <w:r w:rsidRPr="00551860">
        <w:rPr>
          <w:rFonts w:ascii="Tahoma" w:eastAsia="Times New Roman" w:hAnsi="Tahoma" w:cs="Tahoma"/>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Bir hukuki işlemin kurucu unsurlarının tam olmaması halinde söz konusu hukuki işlem "yok"tur. Eğer bir hukuki işlemin kurucu unsurları tam olmakla beraber geçerlilik şartlarından kamu düzenini ilgilendirecek önemde bulunanlar gerçekleşmemiş ise bu işlem "kesin hükümsüz (butlan) " dür</w:t>
      </w:r>
      <w:bookmarkStart w:id="15" w:name="_ftnref16"/>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"_ftn16"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[16]</w:t>
      </w:r>
      <w:r w:rsidRPr="00551860">
        <w:rPr>
          <w:rFonts w:ascii="Tahoma" w:eastAsia="Times New Roman" w:hAnsi="Tahoma" w:cs="Tahoma"/>
          <w:color w:val="333333"/>
          <w:sz w:val="24"/>
          <w:szCs w:val="24"/>
          <w:lang w:eastAsia="tr-TR"/>
        </w:rPr>
        <w:fldChar w:fldCharType="end"/>
      </w:r>
      <w:bookmarkEnd w:id="15"/>
      <w:r w:rsidRPr="00551860">
        <w:rPr>
          <w:rFonts w:ascii="Tahoma" w:eastAsia="Times New Roman" w:hAnsi="Tahoma" w:cs="Tahoma"/>
          <w:color w:val="333333"/>
          <w:sz w:val="24"/>
          <w:szCs w:val="24"/>
          <w:lang w:eastAsia="tr-TR"/>
        </w:rPr>
        <w:t xml:space="preserve">. Kooperatifin GK kararının iptalinin istenebilmesi için mutlaka olumlu ya da olumsuz bir GK kararı alınmış olmalıdır. </w:t>
      </w: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53' </w:t>
      </w:r>
      <w:proofErr w:type="spellStart"/>
      <w:r w:rsidRPr="00551860">
        <w:rPr>
          <w:rFonts w:ascii="Tahoma" w:eastAsia="Times New Roman" w:hAnsi="Tahoma" w:cs="Tahoma"/>
          <w:color w:val="333333"/>
          <w:sz w:val="24"/>
          <w:szCs w:val="24"/>
          <w:lang w:eastAsia="tr-TR"/>
        </w:rPr>
        <w:t>te</w:t>
      </w:r>
      <w:proofErr w:type="spellEnd"/>
      <w:r w:rsidRPr="00551860">
        <w:rPr>
          <w:rFonts w:ascii="Tahoma" w:eastAsia="Times New Roman" w:hAnsi="Tahoma" w:cs="Tahoma"/>
          <w:color w:val="333333"/>
          <w:sz w:val="24"/>
          <w:szCs w:val="24"/>
          <w:lang w:eastAsia="tr-TR"/>
        </w:rPr>
        <w:t xml:space="preserve"> GK kararlarının bozulma sebebi olarak kanuna, ana sözleşmeye ve iyi niyet kurallarına aykırılık durumları sayılmıştır. Bu sebeplerin yanı sıra Kooperatif Hukukunun yazılı olmayan ilkelerine ve dürüstlük kuralına</w:t>
      </w:r>
      <w:bookmarkStart w:id="16" w:name="_ftnref17"/>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"_ftn17"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[17]</w:t>
      </w:r>
      <w:r w:rsidRPr="00551860">
        <w:rPr>
          <w:rFonts w:ascii="Tahoma" w:eastAsia="Times New Roman" w:hAnsi="Tahoma" w:cs="Tahoma"/>
          <w:color w:val="333333"/>
          <w:sz w:val="24"/>
          <w:szCs w:val="24"/>
          <w:lang w:eastAsia="tr-TR"/>
        </w:rPr>
        <w:fldChar w:fldCharType="end"/>
      </w:r>
      <w:bookmarkEnd w:id="16"/>
      <w:r w:rsidRPr="00551860">
        <w:rPr>
          <w:rFonts w:ascii="Tahoma" w:eastAsia="Times New Roman" w:hAnsi="Tahoma" w:cs="Tahoma"/>
          <w:color w:val="333333"/>
          <w:sz w:val="24"/>
          <w:szCs w:val="24"/>
          <w:lang w:eastAsia="tr-TR"/>
        </w:rPr>
        <w:t> aykırılık da iptal sebebi sayılmalıdır</w:t>
      </w:r>
      <w:bookmarkStart w:id="17" w:name="_ftnref18"/>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"_ftn18"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[18]</w:t>
      </w:r>
      <w:r w:rsidRPr="00551860">
        <w:rPr>
          <w:rFonts w:ascii="Tahoma" w:eastAsia="Times New Roman" w:hAnsi="Tahoma" w:cs="Tahoma"/>
          <w:color w:val="333333"/>
          <w:sz w:val="24"/>
          <w:szCs w:val="24"/>
          <w:lang w:eastAsia="tr-TR"/>
        </w:rPr>
        <w:fldChar w:fldCharType="end"/>
      </w:r>
      <w:bookmarkEnd w:id="17"/>
      <w:r w:rsidRPr="00551860">
        <w:rPr>
          <w:rFonts w:ascii="Tahoma" w:eastAsia="Times New Roman" w:hAnsi="Tahoma" w:cs="Tahoma"/>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Yargıtay çağrıdaki usulsüzlüklerin o toplantıda alınan kararların yoklukla sakat olmasını gerektirmediği, ancak butlan yaptırımına tabi olduğu dikkate alınarak </w:t>
      </w: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53 hükmüne göre GK kararının kanuna sözleşme hükümlerine ve </w:t>
      </w:r>
      <w:proofErr w:type="spellStart"/>
      <w:r w:rsidRPr="00551860">
        <w:rPr>
          <w:rFonts w:ascii="Tahoma" w:eastAsia="Times New Roman" w:hAnsi="Tahoma" w:cs="Tahoma"/>
          <w:color w:val="333333"/>
          <w:sz w:val="24"/>
          <w:szCs w:val="24"/>
          <w:lang w:eastAsia="tr-TR"/>
        </w:rPr>
        <w:t>iyiniyet</w:t>
      </w:r>
      <w:proofErr w:type="spellEnd"/>
      <w:r w:rsidRPr="00551860">
        <w:rPr>
          <w:rFonts w:ascii="Tahoma" w:eastAsia="Times New Roman" w:hAnsi="Tahoma" w:cs="Tahoma"/>
          <w:color w:val="333333"/>
          <w:sz w:val="24"/>
          <w:szCs w:val="24"/>
          <w:lang w:eastAsia="tr-TR"/>
        </w:rPr>
        <w:t xml:space="preserve"> kurallarına aykırı olup olmadığının saptanması gerektiğine karar vermiştir</w:t>
      </w:r>
      <w:bookmarkStart w:id="18" w:name="_ftnref19"/>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"_ftn19"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[19]</w:t>
      </w:r>
      <w:r w:rsidRPr="00551860">
        <w:rPr>
          <w:rFonts w:ascii="Tahoma" w:eastAsia="Times New Roman" w:hAnsi="Tahoma" w:cs="Tahoma"/>
          <w:color w:val="333333"/>
          <w:sz w:val="24"/>
          <w:szCs w:val="24"/>
          <w:lang w:eastAsia="tr-TR"/>
        </w:rPr>
        <w:fldChar w:fldCharType="end"/>
      </w:r>
      <w:bookmarkEnd w:id="18"/>
      <w:r w:rsidRPr="00551860">
        <w:rPr>
          <w:rFonts w:ascii="Tahoma" w:eastAsia="Times New Roman" w:hAnsi="Tahoma" w:cs="Tahoma"/>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Esasen çağrının usulüne uygun olarak yapılmaması ve gündemin gereği gibi ilan ve tebliğ edilmemesi durumlarının butlana mı yoksa bozulmaya mı yol açacağı tartışmalıdır. Zira Yargıtay' </w:t>
      </w:r>
      <w:proofErr w:type="spellStart"/>
      <w:r w:rsidRPr="00551860">
        <w:rPr>
          <w:rFonts w:ascii="Tahoma" w:eastAsia="Times New Roman" w:hAnsi="Tahoma" w:cs="Tahoma"/>
          <w:color w:val="333333"/>
          <w:sz w:val="24"/>
          <w:szCs w:val="24"/>
          <w:lang w:eastAsia="tr-TR"/>
        </w:rPr>
        <w:t>ın</w:t>
      </w:r>
      <w:proofErr w:type="spellEnd"/>
      <w:r w:rsidRPr="00551860">
        <w:rPr>
          <w:rFonts w:ascii="Tahoma" w:eastAsia="Times New Roman" w:hAnsi="Tahoma" w:cs="Tahoma"/>
          <w:color w:val="333333"/>
          <w:sz w:val="24"/>
          <w:szCs w:val="24"/>
          <w:lang w:eastAsia="tr-TR"/>
        </w:rPr>
        <w:t xml:space="preserve"> her iki yönde de kararları vardır. </w:t>
      </w:r>
      <w:proofErr w:type="spellStart"/>
      <w:r w:rsidRPr="00551860">
        <w:rPr>
          <w:rFonts w:ascii="Tahoma" w:eastAsia="Times New Roman" w:hAnsi="Tahoma" w:cs="Tahoma"/>
          <w:i/>
          <w:iCs/>
          <w:color w:val="333333"/>
          <w:sz w:val="24"/>
          <w:szCs w:val="24"/>
          <w:lang w:eastAsia="tr-TR"/>
        </w:rPr>
        <w:t>Tekinalp</w:t>
      </w:r>
      <w:r w:rsidRPr="00551860">
        <w:rPr>
          <w:rFonts w:ascii="Tahoma" w:eastAsia="Times New Roman" w:hAnsi="Tahoma" w:cs="Tahoma"/>
          <w:color w:val="333333"/>
          <w:sz w:val="24"/>
          <w:szCs w:val="24"/>
          <w:lang w:eastAsia="tr-TR"/>
        </w:rPr>
        <w:t>'e</w:t>
      </w:r>
      <w:proofErr w:type="spellEnd"/>
      <w:r w:rsidRPr="00551860">
        <w:rPr>
          <w:rFonts w:ascii="Tahoma" w:eastAsia="Times New Roman" w:hAnsi="Tahoma" w:cs="Tahoma"/>
          <w:color w:val="333333"/>
          <w:sz w:val="24"/>
          <w:szCs w:val="24"/>
          <w:lang w:eastAsia="tr-TR"/>
        </w:rPr>
        <w:t xml:space="preserve"> göre bu ayrım yalnızca somut olayın özelliklerine göre yapılabilir. Gündemin ilan edilmemesi butlana, tebliğ edilmemesi ise bozulmaya sebep olur. Çünkü GK toplantısının </w:t>
      </w:r>
      <w:r w:rsidRPr="00551860">
        <w:rPr>
          <w:rFonts w:ascii="Tahoma" w:eastAsia="Times New Roman" w:hAnsi="Tahoma" w:cs="Tahoma"/>
          <w:color w:val="333333"/>
          <w:sz w:val="24"/>
          <w:szCs w:val="24"/>
          <w:lang w:eastAsia="tr-TR"/>
        </w:rPr>
        <w:lastRenderedPageBreak/>
        <w:t>gerçekleşmesi için olmazsa olmaz şartlardan birisi gündemin ilan edilmesidir. İlan edilmemiş olması toplantının butlanla sakat olmasına sebebiyet verir. Toplantı ilan edilmiş fakat ortağa tebliğ edilmemiş ise bu durum iptal sebebidir</w:t>
      </w:r>
      <w:bookmarkStart w:id="19" w:name="_ftnref20"/>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"_ftn20"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[20]</w:t>
      </w:r>
      <w:r w:rsidRPr="00551860">
        <w:rPr>
          <w:rFonts w:ascii="Tahoma" w:eastAsia="Times New Roman" w:hAnsi="Tahoma" w:cs="Tahoma"/>
          <w:color w:val="333333"/>
          <w:sz w:val="24"/>
          <w:szCs w:val="24"/>
          <w:lang w:eastAsia="tr-TR"/>
        </w:rPr>
        <w:fldChar w:fldCharType="end"/>
      </w:r>
      <w:bookmarkEnd w:id="19"/>
      <w:r w:rsidRPr="00551860">
        <w:rPr>
          <w:rFonts w:ascii="Tahoma" w:eastAsia="Times New Roman" w:hAnsi="Tahoma" w:cs="Tahoma"/>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lang w:eastAsia="tr-TR"/>
        </w:rPr>
        <w:t xml:space="preserve">GK kararlarına karşı iptal davasını kimlerin açabileceği (aktif dava ehliyeti) </w:t>
      </w:r>
      <w:proofErr w:type="spellStart"/>
      <w:r w:rsidRPr="00551860">
        <w:rPr>
          <w:rFonts w:ascii="Tahoma" w:eastAsia="Times New Roman" w:hAnsi="Tahoma" w:cs="Tahoma"/>
          <w:color w:val="222222"/>
          <w:sz w:val="24"/>
          <w:szCs w:val="24"/>
          <w:lang w:eastAsia="tr-TR"/>
        </w:rPr>
        <w:t>KoopK</w:t>
      </w:r>
      <w:proofErr w:type="spellEnd"/>
      <w:r w:rsidRPr="00551860">
        <w:rPr>
          <w:rFonts w:ascii="Tahoma" w:eastAsia="Times New Roman" w:hAnsi="Tahoma" w:cs="Tahoma"/>
          <w:color w:val="222222"/>
          <w:sz w:val="24"/>
          <w:szCs w:val="24"/>
          <w:lang w:eastAsia="tr-TR"/>
        </w:rPr>
        <w:t xml:space="preserve">. </w:t>
      </w:r>
      <w:proofErr w:type="gramStart"/>
      <w:r w:rsidRPr="00551860">
        <w:rPr>
          <w:rFonts w:ascii="Tahoma" w:eastAsia="Times New Roman" w:hAnsi="Tahoma" w:cs="Tahoma"/>
          <w:color w:val="222222"/>
          <w:sz w:val="24"/>
          <w:szCs w:val="24"/>
          <w:lang w:eastAsia="tr-TR"/>
        </w:rPr>
        <w:t>m.</w:t>
      </w:r>
      <w:proofErr w:type="gramEnd"/>
      <w:r w:rsidRPr="00551860">
        <w:rPr>
          <w:rFonts w:ascii="Tahoma" w:eastAsia="Times New Roman" w:hAnsi="Tahoma" w:cs="Tahoma"/>
          <w:color w:val="222222"/>
          <w:sz w:val="24"/>
          <w:szCs w:val="24"/>
          <w:lang w:eastAsia="tr-TR"/>
        </w:rPr>
        <w:t xml:space="preserve"> 53' </w:t>
      </w:r>
      <w:proofErr w:type="spellStart"/>
      <w:r w:rsidRPr="00551860">
        <w:rPr>
          <w:rFonts w:ascii="Tahoma" w:eastAsia="Times New Roman" w:hAnsi="Tahoma" w:cs="Tahoma"/>
          <w:color w:val="222222"/>
          <w:sz w:val="24"/>
          <w:szCs w:val="24"/>
          <w:lang w:eastAsia="tr-TR"/>
        </w:rPr>
        <w:t>te</w:t>
      </w:r>
      <w:proofErr w:type="spellEnd"/>
      <w:r w:rsidRPr="00551860">
        <w:rPr>
          <w:rFonts w:ascii="Tahoma" w:eastAsia="Times New Roman" w:hAnsi="Tahoma" w:cs="Tahoma"/>
          <w:color w:val="222222"/>
          <w:sz w:val="24"/>
          <w:szCs w:val="24"/>
          <w:lang w:eastAsia="tr-TR"/>
        </w:rPr>
        <w:t xml:space="preserve"> sayılmıştır. Buna göre;</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xml:space="preserve">- Toplantıda hazır bulunup da kararlara aykırı kalarak keyfiyeti tutanağa geçirten </w:t>
      </w:r>
      <w:proofErr w:type="gramStart"/>
      <w:r w:rsidRPr="00551860">
        <w:rPr>
          <w:rFonts w:ascii="Tahoma" w:eastAsia="Times New Roman" w:hAnsi="Tahoma" w:cs="Tahoma"/>
          <w:color w:val="222222"/>
          <w:sz w:val="24"/>
          <w:szCs w:val="24"/>
          <w:shd w:val="clear" w:color="auto" w:fill="FCFDFD"/>
          <w:lang w:eastAsia="tr-TR"/>
        </w:rPr>
        <w:t>veya,</w:t>
      </w:r>
      <w:proofErr w:type="gramEnd"/>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xml:space="preserve">- Oyunu kullanmasına haksız olarak müsaade edilmeyen </w:t>
      </w:r>
      <w:proofErr w:type="gramStart"/>
      <w:r w:rsidRPr="00551860">
        <w:rPr>
          <w:rFonts w:ascii="Tahoma" w:eastAsia="Times New Roman" w:hAnsi="Tahoma" w:cs="Tahoma"/>
          <w:color w:val="222222"/>
          <w:sz w:val="24"/>
          <w:szCs w:val="24"/>
          <w:shd w:val="clear" w:color="auto" w:fill="FCFDFD"/>
          <w:lang w:eastAsia="tr-TR"/>
        </w:rPr>
        <w:t>yahut,</w:t>
      </w:r>
      <w:proofErr w:type="gramEnd"/>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xml:space="preserve">- Toplantıya çağrının usulü dairesinde yapılmadığını </w:t>
      </w:r>
      <w:proofErr w:type="gramStart"/>
      <w:r w:rsidRPr="00551860">
        <w:rPr>
          <w:rFonts w:ascii="Tahoma" w:eastAsia="Times New Roman" w:hAnsi="Tahoma" w:cs="Tahoma"/>
          <w:color w:val="222222"/>
          <w:sz w:val="24"/>
          <w:szCs w:val="24"/>
          <w:shd w:val="clear" w:color="auto" w:fill="FCFDFD"/>
          <w:lang w:eastAsia="tr-TR"/>
        </w:rPr>
        <w:t>veyahut,</w:t>
      </w:r>
      <w:proofErr w:type="gramEnd"/>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Gündemin gereği gibi ilan veya tebliğ edilmediğini yahut da,</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Genel Kurul toplantısına katılmaya yetkili olmayan kimselerin karara katılmış bulunduklarını iddia eden pay sahipleri;</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Yönetim Kurulu,</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Kararların yerine getirilmesi Yönetim Kurulu üyeleri ile denetçilerin şahsi sorumluluklarını mucip olduğu takdirde bunların her biri dava açabilir.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Ayrıca GK kişisel sorumluluklarını doğuracak nitelikte ise YK' da azınlıkta kalan üyelerin üye sıfatı ile dava açmalarına engel yoktur</w:t>
      </w:r>
      <w:bookmarkStart w:id="20" w:name="_ftnref21"/>
      <w:r w:rsidRPr="00551860">
        <w:rPr>
          <w:rFonts w:ascii="Tahoma" w:eastAsia="Times New Roman" w:hAnsi="Tahoma" w:cs="Tahoma"/>
          <w:color w:val="222222"/>
          <w:sz w:val="24"/>
          <w:szCs w:val="24"/>
          <w:shd w:val="clear" w:color="auto" w:fill="FCFDFD"/>
          <w:lang w:eastAsia="tr-TR"/>
        </w:rPr>
        <w:fldChar w:fldCharType="begin"/>
      </w:r>
      <w:r w:rsidRPr="00551860">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"https://www.hukukihaber.net/kooperatif-ortaklarinin-hak-ve-yukumlulukleri-makale,6841.html" \l "_ftn21" \o "" </w:instrText>
      </w:r>
      <w:r w:rsidRPr="00551860">
        <w:rPr>
          <w:rFonts w:ascii="Tahoma" w:eastAsia="Times New Roman" w:hAnsi="Tahoma" w:cs="Tahoma"/>
          <w:color w:val="222222"/>
          <w:sz w:val="24"/>
          <w:szCs w:val="24"/>
          <w:shd w:val="clear" w:color="auto" w:fill="FCFDFD"/>
          <w:lang w:eastAsia="tr-TR"/>
        </w:rPr>
        <w:fldChar w:fldCharType="separate"/>
      </w:r>
      <w:r w:rsidRPr="00551860">
        <w:rPr>
          <w:rFonts w:ascii="Tahoma" w:eastAsia="Times New Roman" w:hAnsi="Tahoma" w:cs="Tahoma"/>
          <w:color w:val="222222"/>
          <w:sz w:val="24"/>
          <w:szCs w:val="24"/>
          <w:lang w:eastAsia="tr-TR"/>
        </w:rPr>
        <w:t>[21]</w:t>
      </w:r>
      <w:r w:rsidRPr="00551860">
        <w:rPr>
          <w:rFonts w:ascii="Tahoma" w:eastAsia="Times New Roman" w:hAnsi="Tahoma" w:cs="Tahoma"/>
          <w:color w:val="222222"/>
          <w:sz w:val="24"/>
          <w:szCs w:val="24"/>
          <w:shd w:val="clear" w:color="auto" w:fill="FCFDFD"/>
          <w:lang w:eastAsia="tr-TR"/>
        </w:rPr>
        <w:fldChar w:fldCharType="end"/>
      </w:r>
      <w:bookmarkEnd w:id="20"/>
      <w:r w:rsidRPr="00551860">
        <w:rPr>
          <w:rFonts w:ascii="Tahoma" w:eastAsia="Times New Roman" w:hAnsi="Tahoma" w:cs="Tahoma"/>
          <w:color w:val="222222"/>
          <w:sz w:val="24"/>
          <w:szCs w:val="24"/>
          <w:shd w:val="clear" w:color="auto" w:fill="FCFDFD"/>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GK kararı alınırken karşı oy kullanmış olmayan kooperatif ortağı, GK kararına karşı iptal davası açamaz. Karara karşı çıktığı ve karşı oy kullandığı mutlaka tutanağa geçirilmelidir. Ortağın </w:t>
      </w:r>
      <w:proofErr w:type="spellStart"/>
      <w:r w:rsidRPr="00551860">
        <w:rPr>
          <w:rFonts w:ascii="Tahoma" w:eastAsia="Times New Roman" w:hAnsi="Tahoma" w:cs="Tahoma"/>
          <w:color w:val="333333"/>
          <w:sz w:val="24"/>
          <w:szCs w:val="24"/>
          <w:lang w:eastAsia="tr-TR"/>
        </w:rPr>
        <w:t>red</w:t>
      </w:r>
      <w:proofErr w:type="spellEnd"/>
      <w:r w:rsidRPr="00551860">
        <w:rPr>
          <w:rFonts w:ascii="Tahoma" w:eastAsia="Times New Roman" w:hAnsi="Tahoma" w:cs="Tahoma"/>
          <w:color w:val="333333"/>
          <w:sz w:val="24"/>
          <w:szCs w:val="24"/>
          <w:lang w:eastAsia="tr-TR"/>
        </w:rPr>
        <w:t xml:space="preserve"> oyu kullandığı tutanaktan anlaşılmıyorsa iptal davası açılamaz</w:t>
      </w:r>
      <w:bookmarkStart w:id="21" w:name="_ftnref22"/>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"_ftn22"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[22]</w:t>
      </w:r>
      <w:r w:rsidRPr="00551860">
        <w:rPr>
          <w:rFonts w:ascii="Tahoma" w:eastAsia="Times New Roman" w:hAnsi="Tahoma" w:cs="Tahoma"/>
          <w:color w:val="333333"/>
          <w:sz w:val="24"/>
          <w:szCs w:val="24"/>
          <w:lang w:eastAsia="tr-TR"/>
        </w:rPr>
        <w:fldChar w:fldCharType="end"/>
      </w:r>
      <w:bookmarkEnd w:id="21"/>
      <w:r w:rsidRPr="00551860">
        <w:rPr>
          <w:rFonts w:ascii="Tahoma" w:eastAsia="Times New Roman" w:hAnsi="Tahoma" w:cs="Tahoma"/>
          <w:color w:val="333333"/>
          <w:sz w:val="24"/>
          <w:szCs w:val="24"/>
          <w:lang w:eastAsia="tr-TR"/>
        </w:rPr>
        <w:t>. Yargıtay kararlarında da muhalif oy kullanıldığının yazılı olarak tespitinin yapılması gerektiği açıkça belirtilmiştir</w:t>
      </w:r>
      <w:bookmarkStart w:id="22" w:name="_ftnref23"/>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"_ftn23"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[23]</w:t>
      </w:r>
      <w:r w:rsidRPr="00551860">
        <w:rPr>
          <w:rFonts w:ascii="Tahoma" w:eastAsia="Times New Roman" w:hAnsi="Tahoma" w:cs="Tahoma"/>
          <w:color w:val="333333"/>
          <w:sz w:val="24"/>
          <w:szCs w:val="24"/>
          <w:lang w:eastAsia="tr-TR"/>
        </w:rPr>
        <w:fldChar w:fldCharType="end"/>
      </w:r>
      <w:bookmarkEnd w:id="22"/>
      <w:r w:rsidRPr="00551860">
        <w:rPr>
          <w:rFonts w:ascii="Tahoma" w:eastAsia="Times New Roman" w:hAnsi="Tahoma" w:cs="Tahoma"/>
          <w:color w:val="333333"/>
          <w:sz w:val="24"/>
          <w:szCs w:val="24"/>
          <w:lang w:eastAsia="tr-TR"/>
        </w:rPr>
        <w:t>. Yargıtay önceki kararlarında iptal davası açılabilmesi için gerekçeleri gösterilmek şartı ile bir muhalefet şerhinin zaptın altına yazılıp imzalanmasını gerekli görmekte idi</w:t>
      </w:r>
      <w:bookmarkStart w:id="23" w:name="_ftnref24"/>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"_ftn24"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[24]</w:t>
      </w:r>
      <w:r w:rsidRPr="00551860">
        <w:rPr>
          <w:rFonts w:ascii="Tahoma" w:eastAsia="Times New Roman" w:hAnsi="Tahoma" w:cs="Tahoma"/>
          <w:color w:val="333333"/>
          <w:sz w:val="24"/>
          <w:szCs w:val="24"/>
          <w:lang w:eastAsia="tr-TR"/>
        </w:rPr>
        <w:fldChar w:fldCharType="end"/>
      </w:r>
      <w:bookmarkEnd w:id="23"/>
      <w:r w:rsidRPr="00551860">
        <w:rPr>
          <w:rFonts w:ascii="Tahoma" w:eastAsia="Times New Roman" w:hAnsi="Tahoma" w:cs="Tahoma"/>
          <w:color w:val="333333"/>
          <w:sz w:val="24"/>
          <w:szCs w:val="24"/>
          <w:lang w:eastAsia="tr-TR"/>
        </w:rPr>
        <w:t>. Fakat daha sonra isabetli bir şekilde içtihadını değiştirmiş ve muhalefet şerhinin bir şekilde zapta geçirilmiş olmasını yeterli görmüştür. </w:t>
      </w:r>
      <w:proofErr w:type="gramStart"/>
      <w:r w:rsidRPr="00551860">
        <w:rPr>
          <w:rFonts w:ascii="Tahoma" w:eastAsia="Times New Roman" w:hAnsi="Tahoma" w:cs="Tahoma"/>
          <w:i/>
          <w:iCs/>
          <w:color w:val="333333"/>
          <w:sz w:val="24"/>
          <w:szCs w:val="24"/>
          <w:lang w:eastAsia="tr-TR"/>
        </w:rPr>
        <w:t>"…</w:t>
      </w:r>
      <w:r w:rsidRPr="00551860">
        <w:rPr>
          <w:rFonts w:ascii="Tahoma" w:eastAsia="Times New Roman" w:hAnsi="Tahoma" w:cs="Tahoma"/>
          <w:i/>
          <w:iCs/>
          <w:color w:val="333333"/>
          <w:sz w:val="24"/>
          <w:szCs w:val="24"/>
          <w:shd w:val="clear" w:color="auto" w:fill="FCFDFD"/>
          <w:lang w:eastAsia="tr-TR"/>
        </w:rPr>
        <w:t xml:space="preserve">TTK' </w:t>
      </w:r>
      <w:proofErr w:type="spellStart"/>
      <w:r w:rsidRPr="00551860">
        <w:rPr>
          <w:rFonts w:ascii="Tahoma" w:eastAsia="Times New Roman" w:hAnsi="Tahoma" w:cs="Tahoma"/>
          <w:i/>
          <w:iCs/>
          <w:color w:val="333333"/>
          <w:sz w:val="24"/>
          <w:szCs w:val="24"/>
          <w:shd w:val="clear" w:color="auto" w:fill="FCFDFD"/>
          <w:lang w:eastAsia="tr-TR"/>
        </w:rPr>
        <w:t>nın</w:t>
      </w:r>
      <w:proofErr w:type="spellEnd"/>
      <w:r w:rsidRPr="00551860">
        <w:rPr>
          <w:rFonts w:ascii="Tahoma" w:eastAsia="Times New Roman" w:hAnsi="Tahoma" w:cs="Tahoma"/>
          <w:i/>
          <w:iCs/>
          <w:color w:val="333333"/>
          <w:sz w:val="24"/>
          <w:szCs w:val="24"/>
          <w:shd w:val="clear" w:color="auto" w:fill="FCFDFD"/>
          <w:lang w:eastAsia="tr-TR"/>
        </w:rPr>
        <w:t xml:space="preserve"> 381. maddesi A.Ş. genel kurul kararlarının iptalinin şartlarını ve usulünü düzenlemiş olup anılan maddede, toplantıda hazır bulunup da karara muhalif kalarak keyfiyeti zapta geçirten pay sahibinin iptal davası açabileceği belirtilmiş, böylece bu şartın gerçekleşmesi bir şekilde yeterli görülmüş, ayrıca muhalefetin zaptın altına yazılıp bunun altının da imzalanması gereği bir dava şartı olarak aranmamıştır. </w:t>
      </w:r>
      <w:proofErr w:type="gramEnd"/>
      <w:r w:rsidRPr="00551860">
        <w:rPr>
          <w:rFonts w:ascii="Tahoma" w:eastAsia="Times New Roman" w:hAnsi="Tahoma" w:cs="Tahoma"/>
          <w:i/>
          <w:iCs/>
          <w:color w:val="333333"/>
          <w:sz w:val="24"/>
          <w:szCs w:val="24"/>
          <w:shd w:val="clear" w:color="auto" w:fill="FCFDFD"/>
          <w:lang w:eastAsia="tr-TR"/>
        </w:rPr>
        <w:t xml:space="preserve">Söz konusu olayda davacılar iptalini istedikleri 14.5.1987 tarihli genel kurul toplantısına asaleten ve </w:t>
      </w:r>
      <w:proofErr w:type="gramStart"/>
      <w:r w:rsidRPr="00551860">
        <w:rPr>
          <w:rFonts w:ascii="Tahoma" w:eastAsia="Times New Roman" w:hAnsi="Tahoma" w:cs="Tahoma"/>
          <w:i/>
          <w:iCs/>
          <w:color w:val="333333"/>
          <w:sz w:val="24"/>
          <w:szCs w:val="24"/>
          <w:shd w:val="clear" w:color="auto" w:fill="FCFDFD"/>
          <w:lang w:eastAsia="tr-TR"/>
        </w:rPr>
        <w:t>vekaleten</w:t>
      </w:r>
      <w:proofErr w:type="gramEnd"/>
      <w:r w:rsidRPr="00551860">
        <w:rPr>
          <w:rFonts w:ascii="Tahoma" w:eastAsia="Times New Roman" w:hAnsi="Tahoma" w:cs="Tahoma"/>
          <w:i/>
          <w:iCs/>
          <w:color w:val="333333"/>
          <w:sz w:val="24"/>
          <w:szCs w:val="24"/>
          <w:shd w:val="clear" w:color="auto" w:fill="FCFDFD"/>
          <w:lang w:eastAsia="tr-TR"/>
        </w:rPr>
        <w:t xml:space="preserve"> iştirak edip muhalif kaldıkları hususları gerekçeli ve açıkça belirterek zapta geçirttiklerine ve oylama sırasında da muhalif oy kullandıkları anlaşıldığına göre, Yasanın aradığı iptal davası açabilme şartının gerçekleşmiş olduğunun kabulüyle işin esasına girilip incelenmesi gerekirken, Mahkemece davacıların muhalefetlerini zaptın altına geçirtip imzalamadıkları, </w:t>
      </w:r>
      <w:proofErr w:type="spellStart"/>
      <w:r w:rsidRPr="00551860">
        <w:rPr>
          <w:rFonts w:ascii="Tahoma" w:eastAsia="Times New Roman" w:hAnsi="Tahoma" w:cs="Tahoma"/>
          <w:i/>
          <w:iCs/>
          <w:color w:val="333333"/>
          <w:sz w:val="24"/>
          <w:szCs w:val="24"/>
          <w:shd w:val="clear" w:color="auto" w:fill="FCFDFD"/>
          <w:lang w:eastAsia="tr-TR"/>
        </w:rPr>
        <w:t>binnetice</w:t>
      </w:r>
      <w:proofErr w:type="spellEnd"/>
      <w:r w:rsidRPr="00551860">
        <w:rPr>
          <w:rFonts w:ascii="Tahoma" w:eastAsia="Times New Roman" w:hAnsi="Tahoma" w:cs="Tahoma"/>
          <w:i/>
          <w:iCs/>
          <w:color w:val="333333"/>
          <w:sz w:val="24"/>
          <w:szCs w:val="24"/>
          <w:shd w:val="clear" w:color="auto" w:fill="FCFDFD"/>
          <w:lang w:eastAsia="tr-TR"/>
        </w:rPr>
        <w:t xml:space="preserve"> dava şartının oluşmadığından bahisle davanın reddine karar verilmiş olması doğru görülmemiş, bozmayı gerektirmiştir.</w:t>
      </w:r>
      <w:bookmarkStart w:id="24" w:name="_ftnref25"/>
      <w:r w:rsidRPr="00551860">
        <w:rPr>
          <w:rFonts w:ascii="Tahoma" w:eastAsia="Times New Roman" w:hAnsi="Tahoma" w:cs="Tahoma"/>
          <w:i/>
          <w:iCs/>
          <w:color w:val="333333"/>
          <w:sz w:val="24"/>
          <w:szCs w:val="24"/>
          <w:shd w:val="clear" w:color="auto" w:fill="FCFDFD"/>
          <w:lang w:eastAsia="tr-TR"/>
        </w:rPr>
        <w:fldChar w:fldCharType="begin"/>
      </w:r>
      <w:r w:rsidRPr="00551860">
        <w:rPr>
          <w:rFonts w:ascii="Tahoma" w:eastAsia="Times New Roman" w:hAnsi="Tahoma" w:cs="Tahoma"/>
          <w:i/>
          <w:iCs/>
          <w:color w:val="333333"/>
          <w:sz w:val="24"/>
          <w:szCs w:val="24"/>
          <w:shd w:val="clear" w:color="auto" w:fill="FCFDFD"/>
          <w:lang w:eastAsia="tr-TR"/>
        </w:rPr>
        <w:instrText xml:space="preserve"> HYPERLINK "https://www.hukukihaber.net/kooperatif-ortaklarinin-hak-ve-yukumlulukleri-makale,6841.html" \l "_ftn25" \o "" </w:instrText>
      </w:r>
      <w:r w:rsidRPr="00551860">
        <w:rPr>
          <w:rFonts w:ascii="Tahoma" w:eastAsia="Times New Roman" w:hAnsi="Tahoma" w:cs="Tahoma"/>
          <w:i/>
          <w:iCs/>
          <w:color w:val="333333"/>
          <w:sz w:val="24"/>
          <w:szCs w:val="24"/>
          <w:shd w:val="clear" w:color="auto" w:fill="FCFDFD"/>
          <w:lang w:eastAsia="tr-TR"/>
        </w:rPr>
        <w:fldChar w:fldCharType="separate"/>
      </w:r>
      <w:r w:rsidRPr="00551860">
        <w:rPr>
          <w:rFonts w:ascii="Tahoma" w:eastAsia="Times New Roman" w:hAnsi="Tahoma" w:cs="Tahoma"/>
          <w:b/>
          <w:bCs/>
          <w:i/>
          <w:iCs/>
          <w:color w:val="000000"/>
          <w:sz w:val="24"/>
          <w:szCs w:val="24"/>
          <w:lang w:eastAsia="tr-TR"/>
        </w:rPr>
        <w:t>[25]</w:t>
      </w:r>
      <w:r w:rsidRPr="00551860">
        <w:rPr>
          <w:rFonts w:ascii="Tahoma" w:eastAsia="Times New Roman" w:hAnsi="Tahoma" w:cs="Tahoma"/>
          <w:i/>
          <w:iCs/>
          <w:color w:val="333333"/>
          <w:sz w:val="24"/>
          <w:szCs w:val="24"/>
          <w:shd w:val="clear" w:color="auto" w:fill="FCFDFD"/>
          <w:lang w:eastAsia="tr-TR"/>
        </w:rPr>
        <w:fldChar w:fldCharType="end"/>
      </w:r>
      <w:bookmarkEnd w:id="24"/>
      <w:r w:rsidRPr="00551860">
        <w:rPr>
          <w:rFonts w:ascii="Tahoma" w:eastAsia="Times New Roman" w:hAnsi="Tahoma" w:cs="Tahoma"/>
          <w:i/>
          <w:iCs/>
          <w:color w:val="333333"/>
          <w:sz w:val="24"/>
          <w:szCs w:val="24"/>
          <w:shd w:val="clear" w:color="auto" w:fill="FCFDFD"/>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Fakat Yargıtay, GK toplantısı için ortaklara yapılan çağrının usulsüz olması durumunda çağrılmayan ortağın GK' da alınan kararlara muhalif kalıp bunu tutanağa geçirtme koşulları aranmaksızın iptal davası açabileceğini ifade etmektedir</w:t>
      </w:r>
      <w:bookmarkStart w:id="25" w:name="_ftnref26"/>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"_ftn26"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[26]</w:t>
      </w:r>
      <w:r w:rsidRPr="00551860">
        <w:rPr>
          <w:rFonts w:ascii="Tahoma" w:eastAsia="Times New Roman" w:hAnsi="Tahoma" w:cs="Tahoma"/>
          <w:color w:val="333333"/>
          <w:sz w:val="24"/>
          <w:szCs w:val="24"/>
          <w:lang w:eastAsia="tr-TR"/>
        </w:rPr>
        <w:fldChar w:fldCharType="end"/>
      </w:r>
      <w:bookmarkEnd w:id="25"/>
      <w:r w:rsidRPr="00551860">
        <w:rPr>
          <w:rFonts w:ascii="Tahoma" w:eastAsia="Times New Roman" w:hAnsi="Tahoma" w:cs="Tahoma"/>
          <w:color w:val="333333"/>
          <w:sz w:val="24"/>
          <w:szCs w:val="24"/>
          <w:lang w:eastAsia="tr-TR"/>
        </w:rPr>
        <w:t xml:space="preserve">. Elbette bu durumda usulsüz çağrının yapıldığı GK toplantısında alınan kararların kanuna, ana </w:t>
      </w:r>
      <w:r w:rsidRPr="00551860">
        <w:rPr>
          <w:rFonts w:ascii="Tahoma" w:eastAsia="Times New Roman" w:hAnsi="Tahoma" w:cs="Tahoma"/>
          <w:color w:val="333333"/>
          <w:sz w:val="24"/>
          <w:szCs w:val="24"/>
          <w:lang w:eastAsia="tr-TR"/>
        </w:rPr>
        <w:lastRenderedPageBreak/>
        <w:t>sözleşmeye veya dürüstlük kurallarına aykırı olduğu ispatlanırsa ancak karar iptal edilebilir. Yoksa tek başına çağrının usulsüz olması iptal sebebi değildir</w:t>
      </w:r>
      <w:bookmarkStart w:id="26" w:name="_ftnref27"/>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"_ftn27"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[27]</w:t>
      </w:r>
      <w:r w:rsidRPr="00551860">
        <w:rPr>
          <w:rFonts w:ascii="Tahoma" w:eastAsia="Times New Roman" w:hAnsi="Tahoma" w:cs="Tahoma"/>
          <w:color w:val="333333"/>
          <w:sz w:val="24"/>
          <w:szCs w:val="24"/>
          <w:lang w:eastAsia="tr-TR"/>
        </w:rPr>
        <w:fldChar w:fldCharType="end"/>
      </w:r>
      <w:bookmarkEnd w:id="26"/>
      <w:r w:rsidRPr="00551860">
        <w:rPr>
          <w:rFonts w:ascii="Tahoma" w:eastAsia="Times New Roman" w:hAnsi="Tahoma" w:cs="Tahoma"/>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Kendi kusuru sebebiyle GK toplantısına katılamayan ortak, kararın iptalini isteyemez, yalnızca batıllığının tespitini talep edebilir</w:t>
      </w:r>
      <w:bookmarkStart w:id="27" w:name="_ftnref28"/>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"_ftn28"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[28]</w:t>
      </w:r>
      <w:r w:rsidRPr="00551860">
        <w:rPr>
          <w:rFonts w:ascii="Tahoma" w:eastAsia="Times New Roman" w:hAnsi="Tahoma" w:cs="Tahoma"/>
          <w:color w:val="333333"/>
          <w:sz w:val="24"/>
          <w:szCs w:val="24"/>
          <w:lang w:eastAsia="tr-TR"/>
        </w:rPr>
        <w:fldChar w:fldCharType="end"/>
      </w:r>
      <w:bookmarkEnd w:id="27"/>
      <w:r w:rsidRPr="00551860">
        <w:rPr>
          <w:rFonts w:ascii="Tahoma" w:eastAsia="Times New Roman" w:hAnsi="Tahoma" w:cs="Tahoma"/>
          <w:color w:val="333333"/>
          <w:sz w:val="24"/>
          <w:szCs w:val="24"/>
          <w:lang w:eastAsia="tr-TR"/>
        </w:rPr>
        <w:t>. Ayrıca Yargıtay, müktesep hakları ihlal eden bir karar aleyhine muhalif oy kullanılmamış olsa bile iptal davası açabileceğini kabul etmiştir</w:t>
      </w:r>
      <w:bookmarkStart w:id="28" w:name="_ftnref29"/>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"_ftn29"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[29]</w:t>
      </w:r>
      <w:r w:rsidRPr="00551860">
        <w:rPr>
          <w:rFonts w:ascii="Tahoma" w:eastAsia="Times New Roman" w:hAnsi="Tahoma" w:cs="Tahoma"/>
          <w:color w:val="333333"/>
          <w:sz w:val="24"/>
          <w:szCs w:val="24"/>
          <w:lang w:eastAsia="tr-TR"/>
        </w:rPr>
        <w:fldChar w:fldCharType="end"/>
      </w:r>
      <w:bookmarkEnd w:id="28"/>
      <w:r w:rsidRPr="00551860">
        <w:rPr>
          <w:rFonts w:ascii="Tahoma" w:eastAsia="Times New Roman" w:hAnsi="Tahoma" w:cs="Tahoma"/>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Oyunu kullanmasına haksız olarak izin verilmeyen pay sahipleri ile GK toplantısına katılmaya hakkı olmayanların oy verdiklerini ileri süren ortaklar için muhalif oy kullanmış olmak şartı aranmaz. Ancak, bu hallerde davayı ikame eden ortağın bozulmasını istediği GK kararının kanuna veya ana sözleşmeye veya dürüstlük kurallarına aykırı olduğunu ispatlaması gerekir </w:t>
      </w:r>
      <w:proofErr w:type="gramStart"/>
      <w:r w:rsidRPr="00551860">
        <w:rPr>
          <w:rFonts w:ascii="Tahoma" w:eastAsia="Times New Roman" w:hAnsi="Tahoma" w:cs="Tahoma"/>
          <w:color w:val="333333"/>
          <w:sz w:val="24"/>
          <w:szCs w:val="24"/>
          <w:lang w:eastAsia="tr-TR"/>
        </w:rPr>
        <w:t>(</w:t>
      </w:r>
      <w:proofErr w:type="spellStart"/>
      <w:proofErr w:type="gramEnd"/>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53).</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ya benzer hükümlerin yer aldığı İsviçre'de Federal Mahkeme bozulma menfaatinin varlığını da dava şartı olarak aramaktadır. Bozulma menfaatinin varlığının, kooperatif açısından tespit edilmesi yeterlidir yoksa ortak açısından menfaat aranmaz</w:t>
      </w:r>
      <w:bookmarkStart w:id="29" w:name="_ftnref30"/>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"_ftn30"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[30]</w:t>
      </w:r>
      <w:r w:rsidRPr="00551860">
        <w:rPr>
          <w:rFonts w:ascii="Tahoma" w:eastAsia="Times New Roman" w:hAnsi="Tahoma" w:cs="Tahoma"/>
          <w:color w:val="333333"/>
          <w:sz w:val="24"/>
          <w:szCs w:val="24"/>
          <w:lang w:eastAsia="tr-TR"/>
        </w:rPr>
        <w:fldChar w:fldCharType="end"/>
      </w:r>
      <w:bookmarkEnd w:id="29"/>
      <w:r w:rsidRPr="00551860">
        <w:rPr>
          <w:rFonts w:ascii="Tahoma" w:eastAsia="Times New Roman" w:hAnsi="Tahoma" w:cs="Tahoma"/>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İptal davası, bir GK kararının iptali veya butlanının ya da yokluğunun tespiti yolu ile ortağın veya azlığın korunmasını amaçlar. Bu dava ile bir maddi hukuk davasının sonuçlarının elde edilmesi amaçlanamaz</w:t>
      </w:r>
      <w:bookmarkStart w:id="30" w:name="_ftnref31"/>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"_ftn31"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[31]</w:t>
      </w:r>
      <w:r w:rsidRPr="00551860">
        <w:rPr>
          <w:rFonts w:ascii="Tahoma" w:eastAsia="Times New Roman" w:hAnsi="Tahoma" w:cs="Tahoma"/>
          <w:color w:val="333333"/>
          <w:sz w:val="24"/>
          <w:szCs w:val="24"/>
          <w:lang w:eastAsia="tr-TR"/>
        </w:rPr>
        <w:fldChar w:fldCharType="end"/>
      </w:r>
      <w:bookmarkEnd w:id="30"/>
      <w:r w:rsidRPr="00551860">
        <w:rPr>
          <w:rFonts w:ascii="Tahoma" w:eastAsia="Times New Roman" w:hAnsi="Tahoma" w:cs="Tahoma"/>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4. YK Üyelerine Karşı Sorumluluk Davası Açabilme Hakkı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Kooperatif ortaklarının YK üyelerine karşı sorumluluk davası açabilme hakkına ilişkin </w:t>
      </w: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.'da özel bir düzenleme bulunmadığı için </w:t>
      </w:r>
      <w:proofErr w:type="spellStart"/>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98 uyarınca TTK m. 553 hükmü uygulama alanı bulacaktır. Hükme göre kanun veya ana sözleşmenin kendilerine yüklediği görevleri gereği gibi yerine getirmeyen YK üyeleri hem şirkete, hem pay sahiplerine hem de şirket alacaklılarına karşı verdikleri zarardan sorumludur (TTK m. 553/1).</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Yönetim Kurulu, kooperatif işlerinin yönetim için gereken titizliği gösterir ve kooperatifin başarısı ve gelişmesi yolunda bütün gayretini sarf eder.</w:t>
      </w:r>
      <w:r w:rsidRPr="00551860">
        <w:rPr>
          <w:rFonts w:ascii="Tahoma" w:eastAsia="Times New Roman" w:hAnsi="Tahoma" w:cs="Tahoma"/>
          <w:color w:val="222222"/>
          <w:sz w:val="24"/>
          <w:szCs w:val="24"/>
          <w:lang w:eastAsia="tr-TR"/>
        </w:rPr>
        <w:t> </w:t>
      </w:r>
      <w:r w:rsidRPr="00551860">
        <w:rPr>
          <w:rFonts w:ascii="Tahoma" w:eastAsia="Times New Roman" w:hAnsi="Tahoma" w:cs="Tahoma"/>
          <w:color w:val="222222"/>
          <w:sz w:val="24"/>
          <w:szCs w:val="24"/>
          <w:shd w:val="clear" w:color="auto" w:fill="FCFDFD"/>
          <w:lang w:eastAsia="tr-TR"/>
        </w:rPr>
        <w:t xml:space="preserve">Yönetim Kurulu, kendi tutanakları ile Genel Kurul tutanaklarının, gerekli defterlerin ve ortak listelerinin muntazam hazırlanıp, tutulup, saklanmasından ve işletme hesabiyle, yıllık bilançonun kanuni hükümlere uygun olarak hazırlanıp tetkik olunmak üzere denetleme kuruluna verilmesinden sorumludur </w:t>
      </w:r>
      <w:proofErr w:type="gramStart"/>
      <w:r w:rsidRPr="00551860">
        <w:rPr>
          <w:rFonts w:ascii="Tahoma" w:eastAsia="Times New Roman" w:hAnsi="Tahoma" w:cs="Tahoma"/>
          <w:color w:val="222222"/>
          <w:sz w:val="24"/>
          <w:szCs w:val="24"/>
          <w:shd w:val="clear" w:color="auto" w:fill="FCFDFD"/>
          <w:lang w:eastAsia="tr-TR"/>
        </w:rPr>
        <w:t>(</w:t>
      </w:r>
      <w:proofErr w:type="spellStart"/>
      <w:proofErr w:type="gramEnd"/>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 </w:t>
      </w:r>
      <w:proofErr w:type="gramStart"/>
      <w:r w:rsidRPr="00551860">
        <w:rPr>
          <w:rFonts w:ascii="Tahoma" w:eastAsia="Times New Roman" w:hAnsi="Tahoma" w:cs="Tahoma"/>
          <w:color w:val="222222"/>
          <w:sz w:val="24"/>
          <w:szCs w:val="24"/>
          <w:shd w:val="clear" w:color="auto" w:fill="FCFDFD"/>
          <w:lang w:eastAsia="tr-TR"/>
        </w:rPr>
        <w:t>m.</w:t>
      </w:r>
      <w:proofErr w:type="gramEnd"/>
      <w:r w:rsidRPr="00551860">
        <w:rPr>
          <w:rFonts w:ascii="Tahoma" w:eastAsia="Times New Roman" w:hAnsi="Tahoma" w:cs="Tahoma"/>
          <w:color w:val="222222"/>
          <w:sz w:val="24"/>
          <w:szCs w:val="24"/>
          <w:shd w:val="clear" w:color="auto" w:fill="FCFDFD"/>
          <w:lang w:eastAsia="tr-TR"/>
        </w:rPr>
        <w:t xml:space="preserve"> 62).</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xml:space="preserve">TTK m. 553/1 ile </w:t>
      </w:r>
      <w:proofErr w:type="spellStart"/>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 </w:t>
      </w:r>
      <w:proofErr w:type="gramStart"/>
      <w:r w:rsidRPr="00551860">
        <w:rPr>
          <w:rFonts w:ascii="Tahoma" w:eastAsia="Times New Roman" w:hAnsi="Tahoma" w:cs="Tahoma"/>
          <w:color w:val="222222"/>
          <w:sz w:val="24"/>
          <w:szCs w:val="24"/>
          <w:shd w:val="clear" w:color="auto" w:fill="FCFDFD"/>
          <w:lang w:eastAsia="tr-TR"/>
        </w:rPr>
        <w:t>m.</w:t>
      </w:r>
      <w:proofErr w:type="gramEnd"/>
      <w:r w:rsidRPr="00551860">
        <w:rPr>
          <w:rFonts w:ascii="Tahoma" w:eastAsia="Times New Roman" w:hAnsi="Tahoma" w:cs="Tahoma"/>
          <w:color w:val="222222"/>
          <w:sz w:val="24"/>
          <w:szCs w:val="24"/>
          <w:shd w:val="clear" w:color="auto" w:fill="FCFDFD"/>
          <w:lang w:eastAsia="tr-TR"/>
        </w:rPr>
        <w:t xml:space="preserve"> 62 hükümlerinin YK' </w:t>
      </w:r>
      <w:proofErr w:type="spellStart"/>
      <w:r w:rsidRPr="00551860">
        <w:rPr>
          <w:rFonts w:ascii="Tahoma" w:eastAsia="Times New Roman" w:hAnsi="Tahoma" w:cs="Tahoma"/>
          <w:color w:val="222222"/>
          <w:sz w:val="24"/>
          <w:szCs w:val="24"/>
          <w:shd w:val="clear" w:color="auto" w:fill="FCFDFD"/>
          <w:lang w:eastAsia="tr-TR"/>
        </w:rPr>
        <w:t>nın</w:t>
      </w:r>
      <w:proofErr w:type="spellEnd"/>
      <w:r w:rsidRPr="00551860">
        <w:rPr>
          <w:rFonts w:ascii="Tahoma" w:eastAsia="Times New Roman" w:hAnsi="Tahoma" w:cs="Tahoma"/>
          <w:color w:val="222222"/>
          <w:sz w:val="24"/>
          <w:szCs w:val="24"/>
          <w:shd w:val="clear" w:color="auto" w:fill="FCFDFD"/>
          <w:lang w:eastAsia="tr-TR"/>
        </w:rPr>
        <w:t xml:space="preserve"> sorumluluğunu gerektiren hallerin paralel şekilde düzenlendiğini görüyoruz. Fakat TTK m. 553/1, </w:t>
      </w:r>
      <w:proofErr w:type="spellStart"/>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 </w:t>
      </w:r>
      <w:proofErr w:type="gramStart"/>
      <w:r w:rsidRPr="00551860">
        <w:rPr>
          <w:rFonts w:ascii="Tahoma" w:eastAsia="Times New Roman" w:hAnsi="Tahoma" w:cs="Tahoma"/>
          <w:color w:val="222222"/>
          <w:sz w:val="24"/>
          <w:szCs w:val="24"/>
          <w:shd w:val="clear" w:color="auto" w:fill="FCFDFD"/>
          <w:lang w:eastAsia="tr-TR"/>
        </w:rPr>
        <w:t>m.</w:t>
      </w:r>
      <w:proofErr w:type="gramEnd"/>
      <w:r w:rsidRPr="00551860">
        <w:rPr>
          <w:rFonts w:ascii="Tahoma" w:eastAsia="Times New Roman" w:hAnsi="Tahoma" w:cs="Tahoma"/>
          <w:color w:val="222222"/>
          <w:sz w:val="24"/>
          <w:szCs w:val="24"/>
          <w:shd w:val="clear" w:color="auto" w:fill="FCFDFD"/>
          <w:lang w:eastAsia="tr-TR"/>
        </w:rPr>
        <w:t xml:space="preserve"> 62'ye göre daha geniş kapsamlıdır. Bu durumda kooperatiflerde YK' </w:t>
      </w:r>
      <w:proofErr w:type="spellStart"/>
      <w:r w:rsidRPr="00551860">
        <w:rPr>
          <w:rFonts w:ascii="Tahoma" w:eastAsia="Times New Roman" w:hAnsi="Tahoma" w:cs="Tahoma"/>
          <w:color w:val="222222"/>
          <w:sz w:val="24"/>
          <w:szCs w:val="24"/>
          <w:shd w:val="clear" w:color="auto" w:fill="FCFDFD"/>
          <w:lang w:eastAsia="tr-TR"/>
        </w:rPr>
        <w:t>nın</w:t>
      </w:r>
      <w:proofErr w:type="spellEnd"/>
      <w:r w:rsidRPr="00551860">
        <w:rPr>
          <w:rFonts w:ascii="Tahoma" w:eastAsia="Times New Roman" w:hAnsi="Tahoma" w:cs="Tahoma"/>
          <w:color w:val="222222"/>
          <w:sz w:val="24"/>
          <w:szCs w:val="24"/>
          <w:shd w:val="clear" w:color="auto" w:fill="FCFDFD"/>
          <w:lang w:eastAsia="tr-TR"/>
        </w:rPr>
        <w:t xml:space="preserve"> her iki hükümde yer alan şekliyle sorumluluğunun belirleneceğinde kuşku yoktur.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ETK' da 336. maddedeki düzenlemede yönetim kurulu üyelerinin </w:t>
      </w:r>
      <w:proofErr w:type="spellStart"/>
      <w:r w:rsidRPr="00551860">
        <w:rPr>
          <w:rFonts w:ascii="Tahoma" w:eastAsia="Times New Roman" w:hAnsi="Tahoma" w:cs="Tahoma"/>
          <w:color w:val="333333"/>
          <w:sz w:val="24"/>
          <w:szCs w:val="24"/>
          <w:lang w:eastAsia="tr-TR"/>
        </w:rPr>
        <w:t>müteselsilen</w:t>
      </w:r>
      <w:proofErr w:type="spellEnd"/>
      <w:r w:rsidRPr="00551860">
        <w:rPr>
          <w:rFonts w:ascii="Tahoma" w:eastAsia="Times New Roman" w:hAnsi="Tahoma" w:cs="Tahoma"/>
          <w:color w:val="333333"/>
          <w:sz w:val="24"/>
          <w:szCs w:val="24"/>
          <w:lang w:eastAsia="tr-TR"/>
        </w:rPr>
        <w:t xml:space="preserve"> sorumlu oldukları kabul edilmişti. TTK' da ise YK üyelerinin müteselsil sorumluluğu sınırlanmış, yeni esaslara bağlanmıştır</w:t>
      </w:r>
      <w:bookmarkStart w:id="31" w:name="_ftnref32"/>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"_ftn32"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[32]</w:t>
      </w:r>
      <w:r w:rsidRPr="00551860">
        <w:rPr>
          <w:rFonts w:ascii="Tahoma" w:eastAsia="Times New Roman" w:hAnsi="Tahoma" w:cs="Tahoma"/>
          <w:color w:val="333333"/>
          <w:sz w:val="24"/>
          <w:szCs w:val="24"/>
          <w:lang w:eastAsia="tr-TR"/>
        </w:rPr>
        <w:fldChar w:fldCharType="end"/>
      </w:r>
      <w:bookmarkEnd w:id="31"/>
      <w:r w:rsidRPr="00551860">
        <w:rPr>
          <w:rFonts w:ascii="Tahoma" w:eastAsia="Times New Roman" w:hAnsi="Tahoma" w:cs="Tahoma"/>
          <w:color w:val="333333"/>
          <w:sz w:val="24"/>
          <w:szCs w:val="24"/>
          <w:lang w:eastAsia="tr-TR"/>
        </w:rPr>
        <w:t xml:space="preserve">. Buna göre birden çok kişinin aynı zararı tazminle yükümlü olmaları halinde, bunlardan her biri, kusurun ve durumun gereklerine göre, zarar şahsen kendisine yükletilebildiği ölçüde, bu zarardan diğerleri ile birlikte </w:t>
      </w:r>
      <w:proofErr w:type="spellStart"/>
      <w:r w:rsidRPr="00551860">
        <w:rPr>
          <w:rFonts w:ascii="Tahoma" w:eastAsia="Times New Roman" w:hAnsi="Tahoma" w:cs="Tahoma"/>
          <w:color w:val="333333"/>
          <w:sz w:val="24"/>
          <w:szCs w:val="24"/>
          <w:lang w:eastAsia="tr-TR"/>
        </w:rPr>
        <w:t>müteselsilen</w:t>
      </w:r>
      <w:proofErr w:type="spellEnd"/>
      <w:r w:rsidRPr="00551860">
        <w:rPr>
          <w:rFonts w:ascii="Tahoma" w:eastAsia="Times New Roman" w:hAnsi="Tahoma" w:cs="Tahoma"/>
          <w:color w:val="333333"/>
          <w:sz w:val="24"/>
          <w:szCs w:val="24"/>
          <w:lang w:eastAsia="tr-TR"/>
        </w:rPr>
        <w:t xml:space="preserve"> sorumlu olur. (TTK m. 557/1).</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TTK m. 408/1.'de </w:t>
      </w:r>
      <w:r w:rsidRPr="00551860">
        <w:rPr>
          <w:rFonts w:ascii="Tahoma" w:eastAsia="Times New Roman" w:hAnsi="Tahoma" w:cs="Tahoma"/>
          <w:i/>
          <w:iCs/>
          <w:color w:val="333333"/>
          <w:sz w:val="24"/>
          <w:szCs w:val="24"/>
          <w:lang w:eastAsia="tr-TR"/>
        </w:rPr>
        <w:t>“Genel kurul kanunda ve esas sözleşmede açıkça öngörülmüş bulunan hallerde karar alır.”</w:t>
      </w:r>
      <w:r w:rsidRPr="00551860">
        <w:rPr>
          <w:rFonts w:ascii="Tahoma" w:eastAsia="Times New Roman" w:hAnsi="Tahoma" w:cs="Tahoma"/>
          <w:color w:val="333333"/>
          <w:sz w:val="24"/>
          <w:szCs w:val="24"/>
          <w:lang w:eastAsia="tr-TR"/>
        </w:rPr>
        <w:t xml:space="preserve"> denildiğinden, esas sözleşmede YK üyeleri hakkında dava </w:t>
      </w:r>
      <w:r w:rsidRPr="00551860">
        <w:rPr>
          <w:rFonts w:ascii="Tahoma" w:eastAsia="Times New Roman" w:hAnsi="Tahoma" w:cs="Tahoma"/>
          <w:color w:val="333333"/>
          <w:sz w:val="24"/>
          <w:szCs w:val="24"/>
          <w:lang w:eastAsia="tr-TR"/>
        </w:rPr>
        <w:lastRenderedPageBreak/>
        <w:t>açmaya genel kurulun yetkili olduğu belirtilmediği takdirde; bu yetki yönetim kuruluna ait olacaktır</w:t>
      </w:r>
      <w:bookmarkStart w:id="32" w:name="_ftnref33"/>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"_ftn33"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[33]</w:t>
      </w:r>
      <w:r w:rsidRPr="00551860">
        <w:rPr>
          <w:rFonts w:ascii="Tahoma" w:eastAsia="Times New Roman" w:hAnsi="Tahoma" w:cs="Tahoma"/>
          <w:color w:val="333333"/>
          <w:sz w:val="24"/>
          <w:szCs w:val="24"/>
          <w:lang w:eastAsia="tr-TR"/>
        </w:rPr>
        <w:fldChar w:fldCharType="end"/>
      </w:r>
      <w:bookmarkEnd w:id="32"/>
      <w:r w:rsidRPr="00551860">
        <w:rPr>
          <w:rFonts w:ascii="Tahoma" w:eastAsia="Times New Roman" w:hAnsi="Tahoma" w:cs="Tahoma"/>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5. Çıkma Hakkı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Çıkma, tek taraflı irade beyanı ile gerçekleşen bozucu yenilik doğuran bir haktır</w:t>
      </w:r>
      <w:bookmarkStart w:id="33" w:name="_ftnref34"/>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"_ftn34"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[34]</w:t>
      </w:r>
      <w:r w:rsidRPr="00551860">
        <w:rPr>
          <w:rFonts w:ascii="Tahoma" w:eastAsia="Times New Roman" w:hAnsi="Tahoma" w:cs="Tahoma"/>
          <w:color w:val="333333"/>
          <w:sz w:val="24"/>
          <w:szCs w:val="24"/>
          <w:lang w:eastAsia="tr-TR"/>
        </w:rPr>
        <w:fldChar w:fldCharType="end"/>
      </w:r>
      <w:bookmarkEnd w:id="33"/>
      <w:r w:rsidRPr="00551860">
        <w:rPr>
          <w:rFonts w:ascii="Tahoma" w:eastAsia="Times New Roman" w:hAnsi="Tahoma" w:cs="Tahoma"/>
          <w:color w:val="333333"/>
          <w:sz w:val="24"/>
          <w:szCs w:val="24"/>
          <w:lang w:eastAsia="tr-TR"/>
        </w:rPr>
        <w:t xml:space="preserve">. Çıkma beyanı ana sözleşmede aksine hüküm </w:t>
      </w:r>
      <w:proofErr w:type="gramStart"/>
      <w:r w:rsidRPr="00551860">
        <w:rPr>
          <w:rFonts w:ascii="Tahoma" w:eastAsia="Times New Roman" w:hAnsi="Tahoma" w:cs="Tahoma"/>
          <w:color w:val="333333"/>
          <w:sz w:val="24"/>
          <w:szCs w:val="24"/>
          <w:lang w:eastAsia="tr-TR"/>
        </w:rPr>
        <w:t>yoksa,</w:t>
      </w:r>
      <w:proofErr w:type="gramEnd"/>
      <w:r w:rsidRPr="00551860">
        <w:rPr>
          <w:rFonts w:ascii="Tahoma" w:eastAsia="Times New Roman" w:hAnsi="Tahoma" w:cs="Tahoma"/>
          <w:color w:val="333333"/>
          <w:sz w:val="24"/>
          <w:szCs w:val="24"/>
          <w:lang w:eastAsia="tr-TR"/>
        </w:rPr>
        <w:t xml:space="preserve"> YK' ya yöneltilir. Ortağın çıkma iradesini açıklaması ile çıkma gerçekleşmekte, ayrıca kooperatifin bunu kabul etmesine veya onaylamasına ihtiyaç bulunmamaktadır</w:t>
      </w:r>
      <w:bookmarkStart w:id="34" w:name="_ftnref35"/>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"_ftn35"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[35]</w:t>
      </w:r>
      <w:r w:rsidRPr="00551860">
        <w:rPr>
          <w:rFonts w:ascii="Tahoma" w:eastAsia="Times New Roman" w:hAnsi="Tahoma" w:cs="Tahoma"/>
          <w:color w:val="333333"/>
          <w:sz w:val="24"/>
          <w:szCs w:val="24"/>
          <w:lang w:eastAsia="tr-TR"/>
        </w:rPr>
        <w:fldChar w:fldCharType="end"/>
      </w:r>
      <w:bookmarkEnd w:id="34"/>
      <w:r w:rsidRPr="00551860">
        <w:rPr>
          <w:rFonts w:ascii="Tahoma" w:eastAsia="Times New Roman" w:hAnsi="Tahoma" w:cs="Tahoma"/>
          <w:color w:val="333333"/>
          <w:sz w:val="24"/>
          <w:szCs w:val="24"/>
          <w:lang w:eastAsia="tr-TR"/>
        </w:rPr>
        <w:t xml:space="preserve">. Fakat </w:t>
      </w:r>
      <w:proofErr w:type="spellStart"/>
      <w:r w:rsidRPr="00551860">
        <w:rPr>
          <w:rFonts w:ascii="Tahoma" w:eastAsia="Times New Roman" w:hAnsi="Tahoma" w:cs="Tahoma"/>
          <w:color w:val="333333"/>
          <w:sz w:val="24"/>
          <w:szCs w:val="24"/>
          <w:lang w:eastAsia="tr-TR"/>
        </w:rPr>
        <w:t>kanunkoyucu</w:t>
      </w:r>
      <w:proofErr w:type="spellEnd"/>
      <w:r w:rsidRPr="00551860">
        <w:rPr>
          <w:rFonts w:ascii="Tahoma" w:eastAsia="Times New Roman" w:hAnsi="Tahoma" w:cs="Tahoma"/>
          <w:color w:val="333333"/>
          <w:sz w:val="24"/>
          <w:szCs w:val="24"/>
          <w:lang w:eastAsia="tr-TR"/>
        </w:rPr>
        <w:t xml:space="preserve"> çıkma beyanının tek taraflı olmasına rağmen birlikte </w:t>
      </w:r>
      <w:proofErr w:type="spellStart"/>
      <w:r w:rsidRPr="00551860">
        <w:rPr>
          <w:rFonts w:ascii="Tahoma" w:eastAsia="Times New Roman" w:hAnsi="Tahoma" w:cs="Tahoma"/>
          <w:color w:val="333333"/>
          <w:sz w:val="24"/>
          <w:szCs w:val="24"/>
          <w:lang w:eastAsia="tr-TR"/>
        </w:rPr>
        <w:t>YK'nın</w:t>
      </w:r>
      <w:proofErr w:type="spellEnd"/>
      <w:r w:rsidRPr="00551860">
        <w:rPr>
          <w:rFonts w:ascii="Tahoma" w:eastAsia="Times New Roman" w:hAnsi="Tahoma" w:cs="Tahoma"/>
          <w:color w:val="333333"/>
          <w:sz w:val="24"/>
          <w:szCs w:val="24"/>
          <w:lang w:eastAsia="tr-TR"/>
        </w:rPr>
        <w:t xml:space="preserve"> bunun kabulünden kaçınabileceğini bu durumda ortağın, makul bir süre bekledikten sonra çıkma bildirimini noter aracılığı ile yapması gerektiğini hüküm altına almıştır. Hükme göre bildirim tarihinden itibaren çıkma gerçekleşir </w:t>
      </w:r>
      <w:proofErr w:type="gramStart"/>
      <w:r w:rsidRPr="00551860">
        <w:rPr>
          <w:rFonts w:ascii="Tahoma" w:eastAsia="Times New Roman" w:hAnsi="Tahoma" w:cs="Tahoma"/>
          <w:color w:val="333333"/>
          <w:sz w:val="24"/>
          <w:szCs w:val="24"/>
          <w:lang w:eastAsia="tr-TR"/>
        </w:rPr>
        <w:t>(</w:t>
      </w:r>
      <w:proofErr w:type="spellStart"/>
      <w:proofErr w:type="gramEnd"/>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13).</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Bu düzenleme ile </w:t>
      </w:r>
      <w:proofErr w:type="spellStart"/>
      <w:r w:rsidRPr="00551860">
        <w:rPr>
          <w:rFonts w:ascii="Tahoma" w:eastAsia="Times New Roman" w:hAnsi="Tahoma" w:cs="Tahoma"/>
          <w:color w:val="333333"/>
          <w:sz w:val="24"/>
          <w:szCs w:val="24"/>
          <w:lang w:eastAsia="tr-TR"/>
        </w:rPr>
        <w:t>kanunkoyucunun</w:t>
      </w:r>
      <w:proofErr w:type="spellEnd"/>
      <w:r w:rsidRPr="00551860">
        <w:rPr>
          <w:rFonts w:ascii="Tahoma" w:eastAsia="Times New Roman" w:hAnsi="Tahoma" w:cs="Tahoma"/>
          <w:color w:val="333333"/>
          <w:sz w:val="24"/>
          <w:szCs w:val="24"/>
          <w:lang w:eastAsia="tr-TR"/>
        </w:rPr>
        <w:t xml:space="preserve"> çıkma beyanının ispat şartı olan noter aracılığı ile bildirimde bulunmayı şekil şartı gibi yorumladığını görüyoruz. Zira çıkma iradesinin tek taraflı beyan ile hüküm doğuracağı düzenlendikten sonra beyanın hüküm doğurmasının YK' </w:t>
      </w:r>
      <w:proofErr w:type="spellStart"/>
      <w:r w:rsidRPr="00551860">
        <w:rPr>
          <w:rFonts w:ascii="Tahoma" w:eastAsia="Times New Roman" w:hAnsi="Tahoma" w:cs="Tahoma"/>
          <w:color w:val="333333"/>
          <w:sz w:val="24"/>
          <w:szCs w:val="24"/>
          <w:lang w:eastAsia="tr-TR"/>
        </w:rPr>
        <w:t>nın</w:t>
      </w:r>
      <w:proofErr w:type="spellEnd"/>
      <w:r w:rsidRPr="00551860">
        <w:rPr>
          <w:rFonts w:ascii="Tahoma" w:eastAsia="Times New Roman" w:hAnsi="Tahoma" w:cs="Tahoma"/>
          <w:color w:val="333333"/>
          <w:sz w:val="24"/>
          <w:szCs w:val="24"/>
          <w:lang w:eastAsia="tr-TR"/>
        </w:rPr>
        <w:t xml:space="preserve"> kabulüne bağlı tutulmuş olması çelişkilidir. Zira yazılı bildirimin ispat açısından yararı vardır. Fakat YK' </w:t>
      </w:r>
      <w:proofErr w:type="spellStart"/>
      <w:r w:rsidRPr="00551860">
        <w:rPr>
          <w:rFonts w:ascii="Tahoma" w:eastAsia="Times New Roman" w:hAnsi="Tahoma" w:cs="Tahoma"/>
          <w:color w:val="333333"/>
          <w:sz w:val="24"/>
          <w:szCs w:val="24"/>
          <w:lang w:eastAsia="tr-TR"/>
        </w:rPr>
        <w:t>nın</w:t>
      </w:r>
      <w:proofErr w:type="spellEnd"/>
      <w:r w:rsidRPr="00551860">
        <w:rPr>
          <w:rFonts w:ascii="Tahoma" w:eastAsia="Times New Roman" w:hAnsi="Tahoma" w:cs="Tahoma"/>
          <w:color w:val="333333"/>
          <w:sz w:val="24"/>
          <w:szCs w:val="24"/>
          <w:lang w:eastAsia="tr-TR"/>
        </w:rPr>
        <w:t xml:space="preserve"> çıkma beyanını kabulden kaçınması halinde ortağın bildirimi noter aracılığı ile yapması gerektiği konusunda yerleşmiş içtihadı mevcuttur</w:t>
      </w:r>
      <w:bookmarkStart w:id="35" w:name="_ftnref36"/>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"_ftn36"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[36]</w:t>
      </w:r>
      <w:r w:rsidRPr="00551860">
        <w:rPr>
          <w:rFonts w:ascii="Tahoma" w:eastAsia="Times New Roman" w:hAnsi="Tahoma" w:cs="Tahoma"/>
          <w:color w:val="333333"/>
          <w:sz w:val="24"/>
          <w:szCs w:val="24"/>
          <w:lang w:eastAsia="tr-TR"/>
        </w:rPr>
        <w:fldChar w:fldCharType="end"/>
      </w:r>
      <w:bookmarkEnd w:id="35"/>
      <w:r w:rsidRPr="00551860">
        <w:rPr>
          <w:rFonts w:ascii="Tahoma" w:eastAsia="Times New Roman" w:hAnsi="Tahoma" w:cs="Tahoma"/>
          <w:color w:val="333333"/>
          <w:sz w:val="24"/>
          <w:szCs w:val="24"/>
          <w:lang w:eastAsia="tr-TR"/>
        </w:rPr>
        <w:t>. Noter aracılığı ile bildirim koşulu ve Yargıtay'ın kanun hükmüne uyan yerleşmiş içtihadı doktrinde çıkma bildiriminin yenilik doğurucu niteliğine aykırı bulunarak eleştirilmektedir</w:t>
      </w:r>
      <w:bookmarkStart w:id="36" w:name="_ftnref37"/>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"_ftn37"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[37]</w:t>
      </w:r>
      <w:r w:rsidRPr="00551860">
        <w:rPr>
          <w:rFonts w:ascii="Tahoma" w:eastAsia="Times New Roman" w:hAnsi="Tahoma" w:cs="Tahoma"/>
          <w:color w:val="333333"/>
          <w:sz w:val="24"/>
          <w:szCs w:val="24"/>
          <w:lang w:eastAsia="tr-TR"/>
        </w:rPr>
        <w:fldChar w:fldCharType="end"/>
      </w:r>
      <w:bookmarkEnd w:id="36"/>
      <w:r w:rsidRPr="00551860">
        <w:rPr>
          <w:rFonts w:ascii="Tahoma" w:eastAsia="Times New Roman" w:hAnsi="Tahoma" w:cs="Tahoma"/>
          <w:color w:val="333333"/>
          <w:sz w:val="24"/>
          <w:szCs w:val="24"/>
          <w:lang w:eastAsia="tr-TR"/>
        </w:rPr>
        <w:t>. Fakat aksi görüşler de mevcuttur</w:t>
      </w:r>
      <w:bookmarkStart w:id="37" w:name="_ftnref38"/>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"_ftn38"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[38]</w:t>
      </w:r>
      <w:r w:rsidRPr="00551860">
        <w:rPr>
          <w:rFonts w:ascii="Tahoma" w:eastAsia="Times New Roman" w:hAnsi="Tahoma" w:cs="Tahoma"/>
          <w:color w:val="333333"/>
          <w:sz w:val="24"/>
          <w:szCs w:val="24"/>
          <w:lang w:eastAsia="tr-TR"/>
        </w:rPr>
        <w:fldChar w:fldCharType="end"/>
      </w:r>
      <w:bookmarkEnd w:id="37"/>
      <w:r w:rsidRPr="00551860">
        <w:rPr>
          <w:rFonts w:ascii="Tahoma" w:eastAsia="Times New Roman" w:hAnsi="Tahoma" w:cs="Tahoma"/>
          <w:color w:val="333333"/>
          <w:sz w:val="24"/>
          <w:szCs w:val="24"/>
          <w:lang w:eastAsia="tr-TR"/>
        </w:rPr>
        <w:t>. Öyle ki </w:t>
      </w:r>
      <w:proofErr w:type="spellStart"/>
      <w:r w:rsidRPr="00551860">
        <w:rPr>
          <w:rFonts w:ascii="Tahoma" w:eastAsia="Times New Roman" w:hAnsi="Tahoma" w:cs="Tahoma"/>
          <w:i/>
          <w:iCs/>
          <w:color w:val="333333"/>
          <w:sz w:val="24"/>
          <w:szCs w:val="24"/>
          <w:lang w:eastAsia="tr-TR"/>
        </w:rPr>
        <w:t>Tekinalp</w:t>
      </w:r>
      <w:proofErr w:type="spellEnd"/>
      <w:r w:rsidRPr="00551860">
        <w:rPr>
          <w:rFonts w:ascii="Tahoma" w:eastAsia="Times New Roman" w:hAnsi="Tahoma" w:cs="Tahoma"/>
          <w:color w:val="333333"/>
          <w:sz w:val="24"/>
          <w:szCs w:val="24"/>
          <w:lang w:eastAsia="tr-TR"/>
        </w:rPr>
        <w:t xml:space="preserve">, YK' </w:t>
      </w:r>
      <w:proofErr w:type="spellStart"/>
      <w:r w:rsidRPr="00551860">
        <w:rPr>
          <w:rFonts w:ascii="Tahoma" w:eastAsia="Times New Roman" w:hAnsi="Tahoma" w:cs="Tahoma"/>
          <w:color w:val="333333"/>
          <w:sz w:val="24"/>
          <w:szCs w:val="24"/>
          <w:lang w:eastAsia="tr-TR"/>
        </w:rPr>
        <w:t>nın</w:t>
      </w:r>
      <w:proofErr w:type="spellEnd"/>
      <w:r w:rsidRPr="00551860">
        <w:rPr>
          <w:rFonts w:ascii="Tahoma" w:eastAsia="Times New Roman" w:hAnsi="Tahoma" w:cs="Tahoma"/>
          <w:color w:val="333333"/>
          <w:sz w:val="24"/>
          <w:szCs w:val="24"/>
          <w:lang w:eastAsia="tr-TR"/>
        </w:rPr>
        <w:t xml:space="preserve"> çıkmayı kabulden kaçınmanın yanında reddetme hakkının dahi bulunduğunu savunmaktadır</w:t>
      </w:r>
      <w:bookmarkStart w:id="38" w:name="_ftnref39"/>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"_ftn39"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[39]</w:t>
      </w:r>
      <w:r w:rsidRPr="00551860">
        <w:rPr>
          <w:rFonts w:ascii="Tahoma" w:eastAsia="Times New Roman" w:hAnsi="Tahoma" w:cs="Tahoma"/>
          <w:color w:val="333333"/>
          <w:sz w:val="24"/>
          <w:szCs w:val="24"/>
          <w:lang w:eastAsia="tr-TR"/>
        </w:rPr>
        <w:fldChar w:fldCharType="end"/>
      </w:r>
      <w:bookmarkEnd w:id="38"/>
      <w:r w:rsidRPr="00551860">
        <w:rPr>
          <w:rFonts w:ascii="Tahoma" w:eastAsia="Times New Roman" w:hAnsi="Tahoma" w:cs="Tahoma"/>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Yargıtay, çıkma iradesinin örtülü olarak da açıklanabileceğini kabul etmektedir. Zira Yargıtay kararlarında ortağın yatırdığı paranın iadesini ve üye olmadığının tespitini istemesi de çıkma iradesi olarak yorumlanmıştır</w:t>
      </w:r>
      <w:bookmarkStart w:id="39" w:name="_ftnref40"/>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"_ftn40"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[40]</w:t>
      </w:r>
      <w:r w:rsidRPr="00551860">
        <w:rPr>
          <w:rFonts w:ascii="Tahoma" w:eastAsia="Times New Roman" w:hAnsi="Tahoma" w:cs="Tahoma"/>
          <w:color w:val="333333"/>
          <w:sz w:val="24"/>
          <w:szCs w:val="24"/>
          <w:lang w:eastAsia="tr-TR"/>
        </w:rPr>
        <w:fldChar w:fldCharType="end"/>
      </w:r>
      <w:bookmarkEnd w:id="39"/>
      <w:r w:rsidRPr="00551860">
        <w:rPr>
          <w:rFonts w:ascii="Tahoma" w:eastAsia="Times New Roman" w:hAnsi="Tahoma" w:cs="Tahoma"/>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6. Azınlığa Tanınan Haklar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Azınlık hakları, Kara </w:t>
      </w:r>
      <w:proofErr w:type="spellStart"/>
      <w:r w:rsidRPr="00551860">
        <w:rPr>
          <w:rFonts w:ascii="Tahoma" w:eastAsia="Times New Roman" w:hAnsi="Tahoma" w:cs="Tahoma"/>
          <w:color w:val="333333"/>
          <w:sz w:val="24"/>
          <w:szCs w:val="24"/>
          <w:lang w:eastAsia="tr-TR"/>
        </w:rPr>
        <w:t>Avrupası</w:t>
      </w:r>
      <w:proofErr w:type="spellEnd"/>
      <w:r w:rsidRPr="00551860">
        <w:rPr>
          <w:rFonts w:ascii="Tahoma" w:eastAsia="Times New Roman" w:hAnsi="Tahoma" w:cs="Tahoma"/>
          <w:color w:val="333333"/>
          <w:sz w:val="24"/>
          <w:szCs w:val="24"/>
          <w:lang w:eastAsia="tr-TR"/>
        </w:rPr>
        <w:t xml:space="preserve"> hukuklarında, “koruyucu haklar" diye adlandırılan grup içerisinde yer alırlar ve çoğunluğa karşı azınlıkta kalanları korumayı amaçlayan haklar olarak karşımıza çıkarlar</w:t>
      </w:r>
      <w:bookmarkStart w:id="40" w:name="_ftnref41"/>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"_ftn41"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[41]</w:t>
      </w:r>
      <w:r w:rsidRPr="00551860">
        <w:rPr>
          <w:rFonts w:ascii="Tahoma" w:eastAsia="Times New Roman" w:hAnsi="Tahoma" w:cs="Tahoma"/>
          <w:color w:val="333333"/>
          <w:sz w:val="24"/>
          <w:szCs w:val="24"/>
          <w:lang w:eastAsia="tr-TR"/>
        </w:rPr>
        <w:fldChar w:fldCharType="end"/>
      </w:r>
      <w:bookmarkEnd w:id="40"/>
      <w:r w:rsidRPr="00551860">
        <w:rPr>
          <w:rFonts w:ascii="Tahoma" w:eastAsia="Times New Roman" w:hAnsi="Tahoma" w:cs="Tahoma"/>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xml:space="preserve">TTK' </w:t>
      </w:r>
      <w:proofErr w:type="spellStart"/>
      <w:r w:rsidRPr="00551860">
        <w:rPr>
          <w:rFonts w:ascii="Tahoma" w:eastAsia="Times New Roman" w:hAnsi="Tahoma" w:cs="Tahoma"/>
          <w:color w:val="333333"/>
          <w:sz w:val="24"/>
          <w:szCs w:val="24"/>
          <w:lang w:eastAsia="tr-TR"/>
        </w:rPr>
        <w:t>nın</w:t>
      </w:r>
      <w:proofErr w:type="spellEnd"/>
      <w:r w:rsidRPr="00551860">
        <w:rPr>
          <w:rFonts w:ascii="Tahoma" w:eastAsia="Times New Roman" w:hAnsi="Tahoma" w:cs="Tahoma"/>
          <w:color w:val="333333"/>
          <w:sz w:val="24"/>
          <w:szCs w:val="24"/>
          <w:lang w:eastAsia="tr-TR"/>
        </w:rPr>
        <w:t xml:space="preserve"> ilgili hükümlerine baktığımızda, "azınlık pay" kavramının esas sermayenin (en az) onda birini oluşturan payları ifade etmek üzere kullanıldığını görmekteyiz. Yine TTK' da pay için düzenlenmiş bireysel korumanın yanı sıra, azınlık oluşturan payların sahiplerine de nitelikli bir koruma sağlanmıştır. Anonim ortaklık pay sahibi, tek başına esas sermayenin onda birini oluşturan paya sahip olduğu takdirde, azınlık payları için öngörülen hakları da tek başına kullanabilir. Bunun yanı sıra ancak birden fazla pay sahibinin paylarını birleştirmesi sonucunda esas sermayenin onda birine ulaşabiliyorsa, azınlık paylarına tanınan haklar, bu pay sahiplerinin tümü tarafından (birlikte) kullanılabilecektir</w:t>
      </w:r>
      <w:bookmarkStart w:id="41" w:name="_ftnref42"/>
      <w:r w:rsidRPr="00551860">
        <w:rPr>
          <w:rFonts w:ascii="Tahoma" w:eastAsia="Times New Roman" w:hAnsi="Tahoma" w:cs="Tahoma"/>
          <w:color w:val="333333"/>
          <w:sz w:val="24"/>
          <w:szCs w:val="24"/>
          <w:lang w:eastAsia="tr-TR"/>
        </w:rPr>
        <w:fldChar w:fldCharType="begin"/>
      </w:r>
      <w:r w:rsidRPr="00551860">
        <w:rPr>
          <w:rFonts w:ascii="Tahoma" w:eastAsia="Times New Roman" w:hAnsi="Tahoma" w:cs="Tahoma"/>
          <w:color w:val="333333"/>
          <w:sz w:val="24"/>
          <w:szCs w:val="24"/>
          <w:lang w:eastAsia="tr-TR"/>
        </w:rPr>
        <w:instrText xml:space="preserve"> HYPERLINK "https://www.hukukihaber.net/kooperatif-ortaklarinin-hak-ve-yukumlulukleri-makale,6841.html" \l "_ftn42" \o "" </w:instrText>
      </w:r>
      <w:r w:rsidRPr="00551860">
        <w:rPr>
          <w:rFonts w:ascii="Tahoma" w:eastAsia="Times New Roman" w:hAnsi="Tahoma" w:cs="Tahoma"/>
          <w:color w:val="333333"/>
          <w:sz w:val="24"/>
          <w:szCs w:val="24"/>
          <w:lang w:eastAsia="tr-TR"/>
        </w:rPr>
        <w:fldChar w:fldCharType="separate"/>
      </w:r>
      <w:r w:rsidRPr="00551860">
        <w:rPr>
          <w:rFonts w:ascii="Tahoma" w:eastAsia="Times New Roman" w:hAnsi="Tahoma" w:cs="Tahoma"/>
          <w:color w:val="000000"/>
          <w:sz w:val="24"/>
          <w:szCs w:val="24"/>
          <w:lang w:eastAsia="tr-TR"/>
        </w:rPr>
        <w:t>[42]</w:t>
      </w:r>
      <w:r w:rsidRPr="00551860">
        <w:rPr>
          <w:rFonts w:ascii="Tahoma" w:eastAsia="Times New Roman" w:hAnsi="Tahoma" w:cs="Tahoma"/>
          <w:color w:val="333333"/>
          <w:sz w:val="24"/>
          <w:szCs w:val="24"/>
          <w:lang w:eastAsia="tr-TR"/>
        </w:rPr>
        <w:fldChar w:fldCharType="end"/>
      </w:r>
      <w:bookmarkEnd w:id="41"/>
      <w:r w:rsidRPr="00551860">
        <w:rPr>
          <w:rFonts w:ascii="Tahoma" w:eastAsia="Times New Roman" w:hAnsi="Tahoma" w:cs="Tahoma"/>
          <w:color w:val="333333"/>
          <w:sz w:val="24"/>
          <w:szCs w:val="24"/>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Azınlık haklarını olumlu ve olumsuz azınlık hakları olmak üzere iki gruba ayırmak mümkündür.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gramStart"/>
      <w:r w:rsidRPr="00551860">
        <w:rPr>
          <w:rFonts w:ascii="Tahoma" w:eastAsia="Times New Roman" w:hAnsi="Tahoma" w:cs="Tahoma"/>
          <w:b/>
          <w:bCs/>
          <w:color w:val="333333"/>
          <w:sz w:val="24"/>
          <w:szCs w:val="24"/>
          <w:lang w:eastAsia="tr-TR"/>
        </w:rPr>
        <w:t>a</w:t>
      </w:r>
      <w:proofErr w:type="gramEnd"/>
      <w:r w:rsidRPr="00551860">
        <w:rPr>
          <w:rFonts w:ascii="Tahoma" w:eastAsia="Times New Roman" w:hAnsi="Tahoma" w:cs="Tahoma"/>
          <w:b/>
          <w:bCs/>
          <w:color w:val="333333"/>
          <w:sz w:val="24"/>
          <w:szCs w:val="24"/>
          <w:lang w:eastAsia="tr-TR"/>
        </w:rPr>
        <w:t>. Olumsuz Azınlık Hakları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spellStart"/>
      <w:r w:rsidRPr="00551860">
        <w:rPr>
          <w:rFonts w:ascii="Tahoma" w:eastAsia="Times New Roman" w:hAnsi="Tahoma" w:cs="Tahoma"/>
          <w:b/>
          <w:bCs/>
          <w:color w:val="333333"/>
          <w:sz w:val="24"/>
          <w:szCs w:val="24"/>
          <w:lang w:eastAsia="tr-TR"/>
        </w:rPr>
        <w:t>aa</w:t>
      </w:r>
      <w:proofErr w:type="spellEnd"/>
      <w:r w:rsidRPr="00551860">
        <w:rPr>
          <w:rFonts w:ascii="Tahoma" w:eastAsia="Times New Roman" w:hAnsi="Tahoma" w:cs="Tahoma"/>
          <w:b/>
          <w:bCs/>
          <w:color w:val="333333"/>
          <w:sz w:val="24"/>
          <w:szCs w:val="24"/>
          <w:lang w:eastAsia="tr-TR"/>
        </w:rPr>
        <w:t>. Azınlığın Sulh ve İbranın Onaylanmasını Engelleme Hakkı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lastRenderedPageBreak/>
        <w:t xml:space="preserve">Kooperatiflerde kurucuların şirketin kuruluşundan ve sermaye artırımından doğan sorumlulukları, şirketin tescili tarihinden itibaren dört yıl geçmedikçe sulh ve ibra yoluyla kaldırılamaz. Bu sürenin geçmesinden sonra da sulh ve ibra ancak genel kurulun onayıyla geçerlilik kazanır. Bununla beraber, esas sermayenin onda birini, halka açık şirketlerde yirmide birini temsil eden pay sahipleri sulh ve ibranın onaylanmasına karşı iseler, sulh ve ibra genel kurulca onaylanmaz (TTK m. 559). Dolayısıyla GK' </w:t>
      </w:r>
      <w:proofErr w:type="spellStart"/>
      <w:r w:rsidRPr="00551860">
        <w:rPr>
          <w:rFonts w:ascii="Tahoma" w:eastAsia="Times New Roman" w:hAnsi="Tahoma" w:cs="Tahoma"/>
          <w:color w:val="222222"/>
          <w:sz w:val="24"/>
          <w:szCs w:val="24"/>
          <w:shd w:val="clear" w:color="auto" w:fill="FCFDFD"/>
          <w:lang w:eastAsia="tr-TR"/>
        </w:rPr>
        <w:t>nın</w:t>
      </w:r>
      <w:proofErr w:type="spellEnd"/>
      <w:r w:rsidRPr="00551860">
        <w:rPr>
          <w:rFonts w:ascii="Tahoma" w:eastAsia="Times New Roman" w:hAnsi="Tahoma" w:cs="Tahoma"/>
          <w:color w:val="222222"/>
          <w:sz w:val="24"/>
          <w:szCs w:val="24"/>
          <w:shd w:val="clear" w:color="auto" w:fill="FCFDFD"/>
          <w:lang w:eastAsia="tr-TR"/>
        </w:rPr>
        <w:t xml:space="preserve"> sulh ve ibrası için kanunda belirtilen süreler geçse bile azınlık onaylamazsa sulh ve ibra GK tarafından tasdik edilemez</w:t>
      </w:r>
      <w:bookmarkStart w:id="42" w:name="_ftnref43"/>
      <w:r w:rsidRPr="00551860">
        <w:rPr>
          <w:rFonts w:ascii="Tahoma" w:eastAsia="Times New Roman" w:hAnsi="Tahoma" w:cs="Tahoma"/>
          <w:color w:val="222222"/>
          <w:sz w:val="24"/>
          <w:szCs w:val="24"/>
          <w:shd w:val="clear" w:color="auto" w:fill="FCFDFD"/>
          <w:lang w:eastAsia="tr-TR"/>
        </w:rPr>
        <w:fldChar w:fldCharType="begin"/>
      </w:r>
      <w:r w:rsidRPr="00551860">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"https://www.hukukihaber.net/kooperatif-ortaklarinin-hak-ve-yukumlulukleri-makale,6841.html" \l "_ftn43" \o "" </w:instrText>
      </w:r>
      <w:r w:rsidRPr="00551860">
        <w:rPr>
          <w:rFonts w:ascii="Tahoma" w:eastAsia="Times New Roman" w:hAnsi="Tahoma" w:cs="Tahoma"/>
          <w:color w:val="222222"/>
          <w:sz w:val="24"/>
          <w:szCs w:val="24"/>
          <w:shd w:val="clear" w:color="auto" w:fill="FCFDFD"/>
          <w:lang w:eastAsia="tr-TR"/>
        </w:rPr>
        <w:fldChar w:fldCharType="separate"/>
      </w:r>
      <w:r w:rsidRPr="00551860">
        <w:rPr>
          <w:rFonts w:ascii="Tahoma" w:eastAsia="Times New Roman" w:hAnsi="Tahoma" w:cs="Tahoma"/>
          <w:color w:val="222222"/>
          <w:sz w:val="24"/>
          <w:szCs w:val="24"/>
          <w:lang w:eastAsia="tr-TR"/>
        </w:rPr>
        <w:t>[43]</w:t>
      </w:r>
      <w:r w:rsidRPr="00551860">
        <w:rPr>
          <w:rFonts w:ascii="Tahoma" w:eastAsia="Times New Roman" w:hAnsi="Tahoma" w:cs="Tahoma"/>
          <w:color w:val="222222"/>
          <w:sz w:val="24"/>
          <w:szCs w:val="24"/>
          <w:shd w:val="clear" w:color="auto" w:fill="FCFDFD"/>
          <w:lang w:eastAsia="tr-TR"/>
        </w:rPr>
        <w:fldChar w:fldCharType="end"/>
      </w:r>
      <w:bookmarkEnd w:id="42"/>
      <w:r w:rsidRPr="00551860">
        <w:rPr>
          <w:rFonts w:ascii="Tahoma" w:eastAsia="Times New Roman" w:hAnsi="Tahoma" w:cs="Tahoma"/>
          <w:color w:val="222222"/>
          <w:sz w:val="24"/>
          <w:szCs w:val="24"/>
          <w:shd w:val="clear" w:color="auto" w:fill="FCFDFD"/>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GK, azınlığın muhalefetine rağmen sulh ve ibrayı onaylarsa açıkça kanuna aykırı davranmış olur ve bu durumda kararın TTK m. 445 hükmü uyarınca iptali istenebilir</w:t>
      </w:r>
      <w:bookmarkStart w:id="43" w:name="_ftnref44"/>
      <w:r w:rsidRPr="00551860">
        <w:rPr>
          <w:rFonts w:ascii="Tahoma" w:eastAsia="Times New Roman" w:hAnsi="Tahoma" w:cs="Tahoma"/>
          <w:color w:val="222222"/>
          <w:sz w:val="24"/>
          <w:szCs w:val="24"/>
          <w:shd w:val="clear" w:color="auto" w:fill="FCFDFD"/>
          <w:lang w:eastAsia="tr-TR"/>
        </w:rPr>
        <w:fldChar w:fldCharType="begin"/>
      </w:r>
      <w:r w:rsidRPr="00551860">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"https://www.hukukihaber.net/kooperatif-ortaklarinin-hak-ve-yukumlulukleri-makale,6841.html" \l "_ftn44" \o "" </w:instrText>
      </w:r>
      <w:r w:rsidRPr="00551860">
        <w:rPr>
          <w:rFonts w:ascii="Tahoma" w:eastAsia="Times New Roman" w:hAnsi="Tahoma" w:cs="Tahoma"/>
          <w:color w:val="222222"/>
          <w:sz w:val="24"/>
          <w:szCs w:val="24"/>
          <w:shd w:val="clear" w:color="auto" w:fill="FCFDFD"/>
          <w:lang w:eastAsia="tr-TR"/>
        </w:rPr>
        <w:fldChar w:fldCharType="separate"/>
      </w:r>
      <w:r w:rsidRPr="00551860">
        <w:rPr>
          <w:rFonts w:ascii="Tahoma" w:eastAsia="Times New Roman" w:hAnsi="Tahoma" w:cs="Tahoma"/>
          <w:color w:val="222222"/>
          <w:sz w:val="24"/>
          <w:szCs w:val="24"/>
          <w:lang w:eastAsia="tr-TR"/>
        </w:rPr>
        <w:t>[44]</w:t>
      </w:r>
      <w:r w:rsidRPr="00551860">
        <w:rPr>
          <w:rFonts w:ascii="Tahoma" w:eastAsia="Times New Roman" w:hAnsi="Tahoma" w:cs="Tahoma"/>
          <w:color w:val="222222"/>
          <w:sz w:val="24"/>
          <w:szCs w:val="24"/>
          <w:shd w:val="clear" w:color="auto" w:fill="FCFDFD"/>
          <w:lang w:eastAsia="tr-TR"/>
        </w:rPr>
        <w:fldChar w:fldCharType="end"/>
      </w:r>
      <w:bookmarkEnd w:id="43"/>
      <w:r w:rsidRPr="00551860">
        <w:rPr>
          <w:rFonts w:ascii="Tahoma" w:eastAsia="Times New Roman" w:hAnsi="Tahoma" w:cs="Tahoma"/>
          <w:color w:val="222222"/>
          <w:sz w:val="24"/>
          <w:szCs w:val="24"/>
          <w:shd w:val="clear" w:color="auto" w:fill="FCFDFD"/>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spellStart"/>
      <w:r w:rsidRPr="00551860">
        <w:rPr>
          <w:rFonts w:ascii="Tahoma" w:eastAsia="Times New Roman" w:hAnsi="Tahoma" w:cs="Tahoma"/>
          <w:b/>
          <w:bCs/>
          <w:color w:val="333333"/>
          <w:sz w:val="24"/>
          <w:szCs w:val="24"/>
          <w:shd w:val="clear" w:color="auto" w:fill="FCFDFD"/>
          <w:lang w:eastAsia="tr-TR"/>
        </w:rPr>
        <w:t>bb</w:t>
      </w:r>
      <w:proofErr w:type="spellEnd"/>
      <w:r w:rsidRPr="00551860">
        <w:rPr>
          <w:rFonts w:ascii="Tahoma" w:eastAsia="Times New Roman" w:hAnsi="Tahoma" w:cs="Tahoma"/>
          <w:b/>
          <w:bCs/>
          <w:color w:val="333333"/>
          <w:sz w:val="24"/>
          <w:szCs w:val="24"/>
          <w:shd w:val="clear" w:color="auto" w:fill="FCFDFD"/>
          <w:lang w:eastAsia="tr-TR"/>
        </w:rPr>
        <w:t>. Ağırlaştırılmış Çoğunluk Hallerini Varlığı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GK toplantılarında bazı kararların alınabilmesi için TTK bazı toplantı ve karar yeter sayıları öngörmüştür</w:t>
      </w:r>
      <w:bookmarkStart w:id="44" w:name="_ftnref45"/>
      <w:r w:rsidRPr="00551860">
        <w:rPr>
          <w:rFonts w:ascii="Tahoma" w:eastAsia="Times New Roman" w:hAnsi="Tahoma" w:cs="Tahoma"/>
          <w:color w:val="222222"/>
          <w:sz w:val="24"/>
          <w:szCs w:val="24"/>
          <w:shd w:val="clear" w:color="auto" w:fill="FCFDFD"/>
          <w:lang w:eastAsia="tr-TR"/>
        </w:rPr>
        <w:fldChar w:fldCharType="begin"/>
      </w:r>
      <w:r w:rsidRPr="00551860">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"https://www.hukukihaber.net/kooperatif-ortaklarinin-hak-ve-yukumlulukleri-makale,6841.html" \l "_ftn45" \o "" </w:instrText>
      </w:r>
      <w:r w:rsidRPr="00551860">
        <w:rPr>
          <w:rFonts w:ascii="Tahoma" w:eastAsia="Times New Roman" w:hAnsi="Tahoma" w:cs="Tahoma"/>
          <w:color w:val="222222"/>
          <w:sz w:val="24"/>
          <w:szCs w:val="24"/>
          <w:shd w:val="clear" w:color="auto" w:fill="FCFDFD"/>
          <w:lang w:eastAsia="tr-TR"/>
        </w:rPr>
        <w:fldChar w:fldCharType="separate"/>
      </w:r>
      <w:r w:rsidRPr="00551860">
        <w:rPr>
          <w:rFonts w:ascii="Tahoma" w:eastAsia="Times New Roman" w:hAnsi="Tahoma" w:cs="Tahoma"/>
          <w:color w:val="222222"/>
          <w:sz w:val="24"/>
          <w:szCs w:val="24"/>
          <w:lang w:eastAsia="tr-TR"/>
        </w:rPr>
        <w:t>[45]</w:t>
      </w:r>
      <w:r w:rsidRPr="00551860">
        <w:rPr>
          <w:rFonts w:ascii="Tahoma" w:eastAsia="Times New Roman" w:hAnsi="Tahoma" w:cs="Tahoma"/>
          <w:color w:val="222222"/>
          <w:sz w:val="24"/>
          <w:szCs w:val="24"/>
          <w:shd w:val="clear" w:color="auto" w:fill="FCFDFD"/>
          <w:lang w:eastAsia="tr-TR"/>
        </w:rPr>
        <w:fldChar w:fldCharType="end"/>
      </w:r>
      <w:bookmarkEnd w:id="44"/>
      <w:r w:rsidRPr="00551860">
        <w:rPr>
          <w:rFonts w:ascii="Tahoma" w:eastAsia="Times New Roman" w:hAnsi="Tahoma" w:cs="Tahoma"/>
          <w:color w:val="222222"/>
          <w:sz w:val="24"/>
          <w:szCs w:val="24"/>
          <w:shd w:val="clear" w:color="auto" w:fill="FCFDFD"/>
          <w:lang w:eastAsia="tr-TR"/>
        </w:rPr>
        <w:t>. Bu hallerde azınlık, yetersayıların olmasını ve dolayısıyla karar alınmasını engelleme olanağına sahiptir.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gramStart"/>
      <w:r w:rsidRPr="00551860">
        <w:rPr>
          <w:rFonts w:ascii="Tahoma" w:eastAsia="Times New Roman" w:hAnsi="Tahoma" w:cs="Tahoma"/>
          <w:b/>
          <w:bCs/>
          <w:color w:val="333333"/>
          <w:sz w:val="24"/>
          <w:szCs w:val="24"/>
          <w:lang w:eastAsia="tr-TR"/>
        </w:rPr>
        <w:t>b</w:t>
      </w:r>
      <w:proofErr w:type="gramEnd"/>
      <w:r w:rsidRPr="00551860">
        <w:rPr>
          <w:rFonts w:ascii="Tahoma" w:eastAsia="Times New Roman" w:hAnsi="Tahoma" w:cs="Tahoma"/>
          <w:b/>
          <w:bCs/>
          <w:color w:val="333333"/>
          <w:sz w:val="24"/>
          <w:szCs w:val="24"/>
          <w:lang w:eastAsia="tr-TR"/>
        </w:rPr>
        <w:t>. Olumlu Azınlık Hakları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spellStart"/>
      <w:r w:rsidRPr="00551860">
        <w:rPr>
          <w:rFonts w:ascii="Tahoma" w:eastAsia="Times New Roman" w:hAnsi="Tahoma" w:cs="Tahoma"/>
          <w:b/>
          <w:bCs/>
          <w:color w:val="222222"/>
          <w:sz w:val="24"/>
          <w:szCs w:val="24"/>
          <w:shd w:val="clear" w:color="auto" w:fill="FCFDFD"/>
          <w:lang w:eastAsia="tr-TR"/>
        </w:rPr>
        <w:t>aa</w:t>
      </w:r>
      <w:proofErr w:type="spellEnd"/>
      <w:r w:rsidRPr="00551860">
        <w:rPr>
          <w:rFonts w:ascii="Tahoma" w:eastAsia="Times New Roman" w:hAnsi="Tahoma" w:cs="Tahoma"/>
          <w:b/>
          <w:bCs/>
          <w:color w:val="222222"/>
          <w:sz w:val="24"/>
          <w:szCs w:val="24"/>
          <w:shd w:val="clear" w:color="auto" w:fill="FCFDFD"/>
          <w:lang w:eastAsia="tr-TR"/>
        </w:rPr>
        <w:t>. YK' Da Temsil Edilme Hakkı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Esas sözleşmede öngörülmek şartı ile azlığa yönetim kurulunda temsil edilme hakkı tanınabilir. Bu amaçla, yönetim kurulu üyelerinin, belirli bir grup oluşturan pay sahipleri, belirli pay grupları ve azlık arasından seçileceği esas sözleşmede öngörülebileceği gibi, esas sözleşmede yönetim kurulu üyeliği için aday önerme hakkı da tanınabilir (TTK m. 360).</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spellStart"/>
      <w:r w:rsidRPr="00551860">
        <w:rPr>
          <w:rFonts w:ascii="Tahoma" w:eastAsia="Times New Roman" w:hAnsi="Tahoma" w:cs="Tahoma"/>
          <w:b/>
          <w:bCs/>
          <w:color w:val="333333"/>
          <w:sz w:val="24"/>
          <w:szCs w:val="24"/>
          <w:lang w:eastAsia="tr-TR"/>
        </w:rPr>
        <w:t>bb</w:t>
      </w:r>
      <w:proofErr w:type="spellEnd"/>
      <w:r w:rsidRPr="00551860">
        <w:rPr>
          <w:rFonts w:ascii="Tahoma" w:eastAsia="Times New Roman" w:hAnsi="Tahoma" w:cs="Tahoma"/>
          <w:b/>
          <w:bCs/>
          <w:color w:val="333333"/>
          <w:sz w:val="24"/>
          <w:szCs w:val="24"/>
          <w:lang w:eastAsia="tr-TR"/>
        </w:rPr>
        <w:t>. Özel Denetçi Atanmasını İsteme Hakkı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Her pay sahibi, pay sahipliği haklarının kullanılabilmesi için gerekli olduğu takdirde ve bilgi alma veya inceleme hakkı daha önce kullanılmışsa, </w:t>
      </w:r>
      <w:r w:rsidRPr="00551860">
        <w:rPr>
          <w:rFonts w:ascii="Tahoma" w:eastAsia="Times New Roman" w:hAnsi="Tahoma" w:cs="Tahoma"/>
          <w:i/>
          <w:iCs/>
          <w:color w:val="222222"/>
          <w:sz w:val="24"/>
          <w:szCs w:val="24"/>
          <w:shd w:val="clear" w:color="auto" w:fill="FCFDFD"/>
          <w:lang w:eastAsia="tr-TR"/>
        </w:rPr>
        <w:t>"belirli olayların"</w:t>
      </w:r>
      <w:r w:rsidRPr="00551860">
        <w:rPr>
          <w:rFonts w:ascii="Tahoma" w:eastAsia="Times New Roman" w:hAnsi="Tahoma" w:cs="Tahoma"/>
          <w:color w:val="222222"/>
          <w:sz w:val="24"/>
          <w:szCs w:val="24"/>
          <w:shd w:val="clear" w:color="auto" w:fill="FCFDFD"/>
          <w:lang w:eastAsia="tr-TR"/>
        </w:rPr>
        <w:t> özel bir denetimle açıklığa kavuşturulmasını, gündemde yer almasa bile genel kuruldan isteyebilir.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Genel kurul istemi onaylarsa, şirket veya her bir pay sahibi otuz gün içinde, şirket merkezinin bulunduğu yerdeki asliye ticaret mahkemesinden bir özel denetçi atanmasını isteyebilir (TTK m. 438).</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gramStart"/>
      <w:r w:rsidRPr="00551860">
        <w:rPr>
          <w:rFonts w:ascii="Tahoma" w:eastAsia="Times New Roman" w:hAnsi="Tahoma" w:cs="Tahoma"/>
          <w:color w:val="222222"/>
          <w:sz w:val="24"/>
          <w:szCs w:val="24"/>
          <w:shd w:val="clear" w:color="auto" w:fill="FCFDFD"/>
          <w:lang w:eastAsia="tr-TR"/>
        </w:rPr>
        <w:t>Genel kurulun özel denetim istemini reddetmesi halinde, sermayenin en az onda birini, halka açık anonim şirketlerde yirmide birini oluşturan pay sahipleri veya paylarının itibari değeri toplamı en az bir milyon Türk Lirası olan pay sahipleri üç ay içinde şirket merkezinin bulunduğu yer asliye ticaret mahkemesinden özel denetçi atamasını isteyebilir (TTK m. 439).</w:t>
      </w:r>
      <w:proofErr w:type="gramEnd"/>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xml:space="preserve">Görüldüğü üzere azınlığın TTK m. 349 hükmü uyarınca dava açabilmesi için GK' </w:t>
      </w:r>
      <w:proofErr w:type="spellStart"/>
      <w:r w:rsidRPr="00551860">
        <w:rPr>
          <w:rFonts w:ascii="Tahoma" w:eastAsia="Times New Roman" w:hAnsi="Tahoma" w:cs="Tahoma"/>
          <w:color w:val="222222"/>
          <w:sz w:val="24"/>
          <w:szCs w:val="24"/>
          <w:shd w:val="clear" w:color="auto" w:fill="FCFDFD"/>
          <w:lang w:eastAsia="tr-TR"/>
        </w:rPr>
        <w:t>nın</w:t>
      </w:r>
      <w:proofErr w:type="spellEnd"/>
      <w:r w:rsidRPr="00551860">
        <w:rPr>
          <w:rFonts w:ascii="Tahoma" w:eastAsia="Times New Roman" w:hAnsi="Tahoma" w:cs="Tahoma"/>
          <w:color w:val="222222"/>
          <w:sz w:val="24"/>
          <w:szCs w:val="24"/>
          <w:shd w:val="clear" w:color="auto" w:fill="FCFDFD"/>
          <w:lang w:eastAsia="tr-TR"/>
        </w:rPr>
        <w:t xml:space="preserve"> özel denetçi atanması talebini reddetmiş olması gerekir</w:t>
      </w:r>
      <w:bookmarkStart w:id="45" w:name="_ftnref46"/>
      <w:r w:rsidRPr="00551860">
        <w:rPr>
          <w:rFonts w:ascii="Tahoma" w:eastAsia="Times New Roman" w:hAnsi="Tahoma" w:cs="Tahoma"/>
          <w:color w:val="222222"/>
          <w:sz w:val="24"/>
          <w:szCs w:val="24"/>
          <w:shd w:val="clear" w:color="auto" w:fill="FCFDFD"/>
          <w:lang w:eastAsia="tr-TR"/>
        </w:rPr>
        <w:fldChar w:fldCharType="begin"/>
      </w:r>
      <w:r w:rsidRPr="00551860">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"https://www.hukukihaber.net/kooperatif-ortaklarinin-hak-ve-yukumlulukleri-makale,6841.html" \l "_ftn46" \o "" </w:instrText>
      </w:r>
      <w:r w:rsidRPr="00551860">
        <w:rPr>
          <w:rFonts w:ascii="Tahoma" w:eastAsia="Times New Roman" w:hAnsi="Tahoma" w:cs="Tahoma"/>
          <w:color w:val="222222"/>
          <w:sz w:val="24"/>
          <w:szCs w:val="24"/>
          <w:shd w:val="clear" w:color="auto" w:fill="FCFDFD"/>
          <w:lang w:eastAsia="tr-TR"/>
        </w:rPr>
        <w:fldChar w:fldCharType="separate"/>
      </w:r>
      <w:r w:rsidRPr="00551860">
        <w:rPr>
          <w:rFonts w:ascii="Tahoma" w:eastAsia="Times New Roman" w:hAnsi="Tahoma" w:cs="Tahoma"/>
          <w:color w:val="222222"/>
          <w:sz w:val="24"/>
          <w:szCs w:val="24"/>
          <w:lang w:eastAsia="tr-TR"/>
        </w:rPr>
        <w:t>[46]</w:t>
      </w:r>
      <w:r w:rsidRPr="00551860">
        <w:rPr>
          <w:rFonts w:ascii="Tahoma" w:eastAsia="Times New Roman" w:hAnsi="Tahoma" w:cs="Tahoma"/>
          <w:color w:val="222222"/>
          <w:sz w:val="24"/>
          <w:szCs w:val="24"/>
          <w:shd w:val="clear" w:color="auto" w:fill="FCFDFD"/>
          <w:lang w:eastAsia="tr-TR"/>
        </w:rPr>
        <w:fldChar w:fldCharType="end"/>
      </w:r>
      <w:bookmarkEnd w:id="45"/>
      <w:r w:rsidRPr="00551860">
        <w:rPr>
          <w:rFonts w:ascii="Tahoma" w:eastAsia="Times New Roman" w:hAnsi="Tahoma" w:cs="Tahoma"/>
          <w:color w:val="222222"/>
          <w:sz w:val="24"/>
          <w:szCs w:val="24"/>
          <w:shd w:val="clear" w:color="auto" w:fill="FCFDFD"/>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spellStart"/>
      <w:r w:rsidRPr="00551860">
        <w:rPr>
          <w:rFonts w:ascii="Tahoma" w:eastAsia="Times New Roman" w:hAnsi="Tahoma" w:cs="Tahoma"/>
          <w:b/>
          <w:bCs/>
          <w:color w:val="333333"/>
          <w:sz w:val="24"/>
          <w:szCs w:val="24"/>
          <w:lang w:eastAsia="tr-TR"/>
        </w:rPr>
        <w:t>cc</w:t>
      </w:r>
      <w:proofErr w:type="spellEnd"/>
      <w:r w:rsidRPr="00551860">
        <w:rPr>
          <w:rFonts w:ascii="Tahoma" w:eastAsia="Times New Roman" w:hAnsi="Tahoma" w:cs="Tahoma"/>
          <w:b/>
          <w:bCs/>
          <w:color w:val="333333"/>
          <w:sz w:val="24"/>
          <w:szCs w:val="24"/>
          <w:lang w:eastAsia="tr-TR"/>
        </w:rPr>
        <w:t>. Genel Kurulu Toplantıya Çağırma veya Gündeme Madde Eklenmesini İsteme Hakkı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spellStart"/>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.'da, azınlığın GK' </w:t>
      </w:r>
      <w:proofErr w:type="spellStart"/>
      <w:r w:rsidRPr="00551860">
        <w:rPr>
          <w:rFonts w:ascii="Tahoma" w:eastAsia="Times New Roman" w:hAnsi="Tahoma" w:cs="Tahoma"/>
          <w:color w:val="222222"/>
          <w:sz w:val="24"/>
          <w:szCs w:val="24"/>
          <w:shd w:val="clear" w:color="auto" w:fill="FCFDFD"/>
          <w:lang w:eastAsia="tr-TR"/>
        </w:rPr>
        <w:t>yı</w:t>
      </w:r>
      <w:proofErr w:type="spellEnd"/>
      <w:r w:rsidRPr="00551860">
        <w:rPr>
          <w:rFonts w:ascii="Tahoma" w:eastAsia="Times New Roman" w:hAnsi="Tahoma" w:cs="Tahoma"/>
          <w:color w:val="222222"/>
          <w:sz w:val="24"/>
          <w:szCs w:val="24"/>
          <w:shd w:val="clear" w:color="auto" w:fill="FCFDFD"/>
          <w:lang w:eastAsia="tr-TR"/>
        </w:rPr>
        <w:t xml:space="preserve"> toplantıya çağırmasını ve gündeme madde eklenmesini isteme hakkını m. 44 ve m. 46/2-3'te ayrıca düzenlenmiştir.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lastRenderedPageBreak/>
        <w:t>Dört ortaktan az olmamak kaydıyla ortak sayısının en az onda birinin isteği üzerine Genel Kurul toplantıya çağrılır.</w:t>
      </w:r>
      <w:r w:rsidRPr="00551860">
        <w:rPr>
          <w:rFonts w:ascii="Tahoma" w:eastAsia="Times New Roman" w:hAnsi="Tahoma" w:cs="Tahoma"/>
          <w:color w:val="222222"/>
          <w:sz w:val="24"/>
          <w:szCs w:val="24"/>
          <w:lang w:eastAsia="tr-TR"/>
        </w:rPr>
        <w:t> </w:t>
      </w:r>
      <w:r w:rsidRPr="00551860">
        <w:rPr>
          <w:rFonts w:ascii="Tahoma" w:eastAsia="Times New Roman" w:hAnsi="Tahoma" w:cs="Tahoma"/>
          <w:color w:val="222222"/>
          <w:sz w:val="24"/>
          <w:szCs w:val="24"/>
          <w:shd w:val="clear" w:color="auto" w:fill="FCFDFD"/>
          <w:lang w:eastAsia="tr-TR"/>
        </w:rPr>
        <w:t xml:space="preserve">Yönetim Kurulu bu isteği en az on gün içinde yerine getirmediği takdirde, istek sahiplerinin müracaatı üzerine veya doğrudan doğruya Ticaret Bakanlığı tarafından, yapı kooperatiflerinde de İmar ve </w:t>
      </w:r>
      <w:proofErr w:type="gramStart"/>
      <w:r w:rsidRPr="00551860">
        <w:rPr>
          <w:rFonts w:ascii="Tahoma" w:eastAsia="Times New Roman" w:hAnsi="Tahoma" w:cs="Tahoma"/>
          <w:color w:val="222222"/>
          <w:sz w:val="24"/>
          <w:szCs w:val="24"/>
          <w:shd w:val="clear" w:color="auto" w:fill="FCFDFD"/>
          <w:lang w:eastAsia="tr-TR"/>
        </w:rPr>
        <w:t>İskan</w:t>
      </w:r>
      <w:proofErr w:type="gramEnd"/>
      <w:r w:rsidRPr="00551860">
        <w:rPr>
          <w:rFonts w:ascii="Tahoma" w:eastAsia="Times New Roman" w:hAnsi="Tahoma" w:cs="Tahoma"/>
          <w:color w:val="222222"/>
          <w:sz w:val="24"/>
          <w:szCs w:val="24"/>
          <w:shd w:val="clear" w:color="auto" w:fill="FCFDFD"/>
          <w:lang w:eastAsia="tr-TR"/>
        </w:rPr>
        <w:t xml:space="preserve"> Bakanlığı tarafından Genel Kurul toplantıya çağrılabilir.</w:t>
      </w:r>
      <w:r w:rsidRPr="00551860">
        <w:rPr>
          <w:rFonts w:ascii="Tahoma" w:eastAsia="Times New Roman" w:hAnsi="Tahoma" w:cs="Tahoma"/>
          <w:color w:val="222222"/>
          <w:sz w:val="24"/>
          <w:szCs w:val="24"/>
          <w:lang w:eastAsia="tr-TR"/>
        </w:rPr>
        <w:t> </w:t>
      </w:r>
      <w:r w:rsidRPr="00551860">
        <w:rPr>
          <w:rFonts w:ascii="Tahoma" w:eastAsia="Times New Roman" w:hAnsi="Tahoma" w:cs="Tahoma"/>
          <w:color w:val="222222"/>
          <w:sz w:val="24"/>
          <w:szCs w:val="24"/>
          <w:shd w:val="clear" w:color="auto" w:fill="FCFDFD"/>
          <w:lang w:eastAsia="tr-TR"/>
        </w:rPr>
        <w:t xml:space="preserve">Çağrılmadığı takdirde istek sahipleri mahalli mahkemeye başvurarak Genel Kurulu bizzat toplantıya çağırma müsaadesini alabilirler </w:t>
      </w:r>
      <w:proofErr w:type="gramStart"/>
      <w:r w:rsidRPr="00551860">
        <w:rPr>
          <w:rFonts w:ascii="Tahoma" w:eastAsia="Times New Roman" w:hAnsi="Tahoma" w:cs="Tahoma"/>
          <w:color w:val="222222"/>
          <w:sz w:val="24"/>
          <w:szCs w:val="24"/>
          <w:shd w:val="clear" w:color="auto" w:fill="FCFDFD"/>
          <w:lang w:eastAsia="tr-TR"/>
        </w:rPr>
        <w:t>(</w:t>
      </w:r>
      <w:proofErr w:type="spellStart"/>
      <w:proofErr w:type="gramEnd"/>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 </w:t>
      </w:r>
      <w:proofErr w:type="gramStart"/>
      <w:r w:rsidRPr="00551860">
        <w:rPr>
          <w:rFonts w:ascii="Tahoma" w:eastAsia="Times New Roman" w:hAnsi="Tahoma" w:cs="Tahoma"/>
          <w:color w:val="222222"/>
          <w:sz w:val="24"/>
          <w:szCs w:val="24"/>
          <w:shd w:val="clear" w:color="auto" w:fill="FCFDFD"/>
          <w:lang w:eastAsia="tr-TR"/>
        </w:rPr>
        <w:t>m.</w:t>
      </w:r>
      <w:proofErr w:type="gramEnd"/>
      <w:r w:rsidRPr="00551860">
        <w:rPr>
          <w:rFonts w:ascii="Tahoma" w:eastAsia="Times New Roman" w:hAnsi="Tahoma" w:cs="Tahoma"/>
          <w:color w:val="222222"/>
          <w:sz w:val="24"/>
          <w:szCs w:val="24"/>
          <w:shd w:val="clear" w:color="auto" w:fill="FCFDFD"/>
          <w:lang w:eastAsia="tr-TR"/>
        </w:rPr>
        <w:t xml:space="preserve"> 44).</w:t>
      </w:r>
    </w:p>
    <w:p w:rsidR="00551860" w:rsidRDefault="00551860" w:rsidP="00551860">
      <w:pPr>
        <w:shd w:val="clear" w:color="auto" w:fill="FFFFFF"/>
        <w:spacing w:after="150" w:line="240" w:lineRule="auto"/>
        <w:jc w:val="both"/>
        <w:rPr>
          <w:rFonts w:ascii="Tahoma" w:eastAsia="Times New Roman" w:hAnsi="Tahoma" w:cs="Tahoma"/>
          <w:color w:val="333333"/>
          <w:sz w:val="24"/>
          <w:szCs w:val="24"/>
          <w:lang w:eastAsia="tr-TR"/>
        </w:rPr>
      </w:pPr>
      <w:r w:rsidRPr="00551860">
        <w:rPr>
          <w:rFonts w:ascii="Tahoma" w:eastAsia="Times New Roman" w:hAnsi="Tahoma" w:cs="Tahoma"/>
          <w:color w:val="222222"/>
          <w:sz w:val="24"/>
          <w:szCs w:val="24"/>
          <w:shd w:val="clear" w:color="auto" w:fill="FCFDFD"/>
          <w:lang w:eastAsia="tr-TR"/>
        </w:rPr>
        <w:t>Dörtten az olmamak üzere ortakların en az 1/10'u tarafından genel kurul toplantısından en az 20 gün önce yazılı olarak bildirilecek hususların gündeme konulması zorunludur.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xml:space="preserve">Gündemde olmayan hususlar görüşülemez. Ancak, kooperatife kayıtlı ortakların en az 1/10'unun gündem maddelerinin görüşülmesine geçilmeden önce yazılı teklifte bulunmaları halinde, hesap tetkik komisyonunun seçilmesi, bilanço incelemesinin ve ibranın geriye bırakılması, çıkan veya çıkarılan ortaklar hakkında karar alınması, genel kurulun yeni bir toplantıya çağrılması ve kanun, ana sözleşme ve </w:t>
      </w:r>
      <w:proofErr w:type="spellStart"/>
      <w:r w:rsidRPr="00551860">
        <w:rPr>
          <w:rFonts w:ascii="Tahoma" w:eastAsia="Times New Roman" w:hAnsi="Tahoma" w:cs="Tahoma"/>
          <w:color w:val="222222"/>
          <w:sz w:val="24"/>
          <w:szCs w:val="24"/>
          <w:shd w:val="clear" w:color="auto" w:fill="FCFDFD"/>
          <w:lang w:eastAsia="tr-TR"/>
        </w:rPr>
        <w:t>iyiniyet</w:t>
      </w:r>
      <w:proofErr w:type="spellEnd"/>
      <w:r w:rsidRPr="00551860">
        <w:rPr>
          <w:rFonts w:ascii="Tahoma" w:eastAsia="Times New Roman" w:hAnsi="Tahoma" w:cs="Tahoma"/>
          <w:color w:val="222222"/>
          <w:sz w:val="24"/>
          <w:szCs w:val="24"/>
          <w:shd w:val="clear" w:color="auto" w:fill="FCFDFD"/>
          <w:lang w:eastAsia="tr-TR"/>
        </w:rPr>
        <w:t xml:space="preserve"> esasları ile genel kurul kararlarına aykırı olduğu ileri sürülen yönetim kurulu kararlarının iptali, yönetim kurulu üyeleri ile denetçilerin azli ve yerlerine yenilerinin seçilmesi ile ilgili hususlar, genel kurula katılanların yarıdan bir fazlasının kabulü ile gündeme alınır </w:t>
      </w:r>
      <w:proofErr w:type="gramStart"/>
      <w:r w:rsidRPr="00551860">
        <w:rPr>
          <w:rFonts w:ascii="Tahoma" w:eastAsia="Times New Roman" w:hAnsi="Tahoma" w:cs="Tahoma"/>
          <w:color w:val="222222"/>
          <w:sz w:val="24"/>
          <w:szCs w:val="24"/>
          <w:shd w:val="clear" w:color="auto" w:fill="FCFDFD"/>
          <w:lang w:eastAsia="tr-TR"/>
        </w:rPr>
        <w:t>(</w:t>
      </w:r>
      <w:proofErr w:type="gramEnd"/>
      <w:r w:rsidRPr="00551860">
        <w:rPr>
          <w:rFonts w:ascii="Tahoma" w:eastAsia="Times New Roman" w:hAnsi="Tahoma" w:cs="Tahoma"/>
          <w:color w:val="222222"/>
          <w:sz w:val="24"/>
          <w:szCs w:val="24"/>
          <w:shd w:val="clear" w:color="auto" w:fill="FCFDFD"/>
          <w:lang w:eastAsia="tr-TR"/>
        </w:rPr>
        <w:t xml:space="preserve"> </w:t>
      </w:r>
      <w:proofErr w:type="spellStart"/>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 </w:t>
      </w:r>
      <w:proofErr w:type="gramStart"/>
      <w:r w:rsidRPr="00551860">
        <w:rPr>
          <w:rFonts w:ascii="Tahoma" w:eastAsia="Times New Roman" w:hAnsi="Tahoma" w:cs="Tahoma"/>
          <w:color w:val="222222"/>
          <w:sz w:val="24"/>
          <w:szCs w:val="24"/>
          <w:shd w:val="clear" w:color="auto" w:fill="FCFDFD"/>
          <w:lang w:eastAsia="tr-TR"/>
        </w:rPr>
        <w:t>m.</w:t>
      </w:r>
      <w:proofErr w:type="gramEnd"/>
      <w:r w:rsidRPr="00551860">
        <w:rPr>
          <w:rFonts w:ascii="Tahoma" w:eastAsia="Times New Roman" w:hAnsi="Tahoma" w:cs="Tahoma"/>
          <w:color w:val="222222"/>
          <w:sz w:val="24"/>
          <w:szCs w:val="24"/>
          <w:shd w:val="clear" w:color="auto" w:fill="FCFDFD"/>
          <w:lang w:eastAsia="tr-TR"/>
        </w:rPr>
        <w:t xml:space="preserve"> 46/2-3).</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ETK m. 341 ve 356' da AO'lar için getirilen ve kooperatif ortakları için de geçerli olan azınlığın yönetim kurulu üyeleri ve denetçiler aleyhine dava açılmasını talep hakkı ile</w:t>
      </w:r>
      <w:r w:rsidRPr="00551860">
        <w:rPr>
          <w:rFonts w:ascii="Tahoma" w:eastAsia="Times New Roman" w:hAnsi="Tahoma" w:cs="Tahoma"/>
          <w:color w:val="333333"/>
          <w:sz w:val="24"/>
          <w:szCs w:val="24"/>
          <w:lang w:eastAsia="tr-TR"/>
        </w:rPr>
        <w:t> </w:t>
      </w:r>
      <w:r w:rsidRPr="00551860">
        <w:rPr>
          <w:rFonts w:ascii="Tahoma" w:eastAsia="Times New Roman" w:hAnsi="Tahoma" w:cs="Tahoma"/>
          <w:color w:val="222222"/>
          <w:sz w:val="24"/>
          <w:szCs w:val="24"/>
          <w:shd w:val="clear" w:color="auto" w:fill="FCFDFD"/>
          <w:lang w:eastAsia="tr-TR"/>
        </w:rPr>
        <w:t>yönetim kurulu üyeleri veya müdürler aleyhine denetçilere başvurma hakkına TTK' da yer verilmemiştir.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proofErr w:type="spellStart"/>
      <w:r w:rsidRPr="00551860">
        <w:rPr>
          <w:rFonts w:ascii="Tahoma" w:eastAsia="Times New Roman" w:hAnsi="Tahoma" w:cs="Tahoma"/>
          <w:b/>
          <w:bCs/>
          <w:color w:val="222222"/>
          <w:sz w:val="24"/>
          <w:szCs w:val="24"/>
          <w:shd w:val="clear" w:color="auto" w:fill="FCFDFD"/>
          <w:lang w:eastAsia="tr-TR"/>
        </w:rPr>
        <w:t>dd</w:t>
      </w:r>
      <w:proofErr w:type="spellEnd"/>
      <w:r w:rsidRPr="00551860">
        <w:rPr>
          <w:rFonts w:ascii="Tahoma" w:eastAsia="Times New Roman" w:hAnsi="Tahoma" w:cs="Tahoma"/>
          <w:b/>
          <w:bCs/>
          <w:color w:val="222222"/>
          <w:sz w:val="24"/>
          <w:szCs w:val="24"/>
          <w:shd w:val="clear" w:color="auto" w:fill="FCFDFD"/>
          <w:lang w:eastAsia="tr-TR"/>
        </w:rPr>
        <w:t>. Finansal Tabloların Görüşülmesini Erteletme Hakkı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Finansal tabloların müzakeresi ve buna bağlı konular, sermayenin onda birine, halka açık şirketlerde yirmide birine sahip pay sahiplerinin istemi üzerine, genel kurulun bir karar almasına gerek olmaksızın, toplantı başkanının kararıyla bir ay sonraya bırakılır. Azınlığın istemiyle bir defa ertelendikten sonra finansal tabloların müzakeresinin tekrar geri bırakılmasının istenebilmesi, finansal tabloların itiraza uğrayan ve tutanağa geçmiş bulunan noktaları hakkında, ilgililer tarafından, dürüst hesap verme ölçüsü ilkeleri uyarınca cevap verilmemiş olması şarttır ( TTK m. 420).</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222222"/>
          <w:sz w:val="24"/>
          <w:szCs w:val="24"/>
          <w:shd w:val="clear" w:color="auto" w:fill="FCFDFD"/>
          <w:lang w:eastAsia="tr-TR"/>
        </w:rPr>
        <w:t>C. Malvarlıksal Haklar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222222"/>
          <w:sz w:val="24"/>
          <w:szCs w:val="24"/>
          <w:shd w:val="clear" w:color="auto" w:fill="FCFDFD"/>
          <w:lang w:eastAsia="tr-TR"/>
        </w:rPr>
        <w:t>1. Gelir Gider Farkı Üzerindeki Pay Hakkı</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xml:space="preserve">Kooperatifler, ortaklıkların aksine kar amacı güdemezler. Fakat faaliyetleri neticesinde kooperatif hesaplarında olumlu ya da olumsuz gelir gider farkı oluşabilir. Bu farkı ticaret şirketlerinde olduğu gibi kar ya da zarar olarak adlandırmak mümkün değildir. Zira oluşan bu fark kâra yönelmiş bir çabadan değil, Kooperatifin varlığını sürdürmesi düşüncesinden doğar. Örneğin bir tüketim kooperatifi ortaklarına çeşitli malları dışarıya oranla ucuza satar </w:t>
      </w:r>
      <w:proofErr w:type="gramStart"/>
      <w:r w:rsidRPr="00551860">
        <w:rPr>
          <w:rFonts w:ascii="Tahoma" w:eastAsia="Times New Roman" w:hAnsi="Tahoma" w:cs="Tahoma"/>
          <w:color w:val="222222"/>
          <w:sz w:val="24"/>
          <w:szCs w:val="24"/>
          <w:shd w:val="clear" w:color="auto" w:fill="FCFDFD"/>
          <w:lang w:eastAsia="tr-TR"/>
        </w:rPr>
        <w:t>ama,</w:t>
      </w:r>
      <w:proofErr w:type="gramEnd"/>
      <w:r w:rsidRPr="00551860">
        <w:rPr>
          <w:rFonts w:ascii="Tahoma" w:eastAsia="Times New Roman" w:hAnsi="Tahoma" w:cs="Tahoma"/>
          <w:color w:val="222222"/>
          <w:sz w:val="24"/>
          <w:szCs w:val="24"/>
          <w:shd w:val="clear" w:color="auto" w:fill="FCFDFD"/>
          <w:lang w:eastAsia="tr-TR"/>
        </w:rPr>
        <w:t xml:space="preserve"> yine de kendi alış fiyatı üzerine belirli bir miktar ekleme zorunluluğu duyar. Bu miktar, bir taraftan kooperatifin çeşitli genel giderlerini (işletme gideri, personel giderleri, taşıma giderleri gibi) karşılamak, diğer taraftan da yatırımları gerçekleştirip kooperatifi geliştirmek ve ortaklarına daha yararlı olmak anlayışına dayanır. Riziko payı ve tedbirli hareket gereği de hesaba katılmalıdır</w:t>
      </w:r>
      <w:bookmarkStart w:id="46" w:name="_ftnref47"/>
      <w:r w:rsidRPr="00551860">
        <w:rPr>
          <w:rFonts w:ascii="Tahoma" w:eastAsia="Times New Roman" w:hAnsi="Tahoma" w:cs="Tahoma"/>
          <w:color w:val="222222"/>
          <w:sz w:val="24"/>
          <w:szCs w:val="24"/>
          <w:shd w:val="clear" w:color="auto" w:fill="FCFDFD"/>
          <w:lang w:eastAsia="tr-TR"/>
        </w:rPr>
        <w:fldChar w:fldCharType="begin"/>
      </w:r>
      <w:r w:rsidRPr="00551860">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"https://www.hukukihaber.net/kooperatif-ortaklarinin-hak-ve-yukumlulukleri-makale,6841.html" \l "_ftn47" \o "" </w:instrText>
      </w:r>
      <w:r w:rsidRPr="00551860">
        <w:rPr>
          <w:rFonts w:ascii="Tahoma" w:eastAsia="Times New Roman" w:hAnsi="Tahoma" w:cs="Tahoma"/>
          <w:color w:val="222222"/>
          <w:sz w:val="24"/>
          <w:szCs w:val="24"/>
          <w:shd w:val="clear" w:color="auto" w:fill="FCFDFD"/>
          <w:lang w:eastAsia="tr-TR"/>
        </w:rPr>
        <w:fldChar w:fldCharType="separate"/>
      </w:r>
      <w:r w:rsidRPr="00551860">
        <w:rPr>
          <w:rFonts w:ascii="Tahoma" w:eastAsia="Times New Roman" w:hAnsi="Tahoma" w:cs="Tahoma"/>
          <w:color w:val="222222"/>
          <w:sz w:val="24"/>
          <w:szCs w:val="24"/>
          <w:lang w:eastAsia="tr-TR"/>
        </w:rPr>
        <w:t>[47]</w:t>
      </w:r>
      <w:r w:rsidRPr="00551860">
        <w:rPr>
          <w:rFonts w:ascii="Tahoma" w:eastAsia="Times New Roman" w:hAnsi="Tahoma" w:cs="Tahoma"/>
          <w:color w:val="222222"/>
          <w:sz w:val="24"/>
          <w:szCs w:val="24"/>
          <w:shd w:val="clear" w:color="auto" w:fill="FCFDFD"/>
          <w:lang w:eastAsia="tr-TR"/>
        </w:rPr>
        <w:fldChar w:fldCharType="end"/>
      </w:r>
      <w:bookmarkEnd w:id="46"/>
      <w:r w:rsidRPr="00551860">
        <w:rPr>
          <w:rFonts w:ascii="Tahoma" w:eastAsia="Times New Roman" w:hAnsi="Tahoma" w:cs="Tahoma"/>
          <w:color w:val="222222"/>
          <w:sz w:val="24"/>
          <w:szCs w:val="24"/>
          <w:shd w:val="clear" w:color="auto" w:fill="FCFDFD"/>
          <w:lang w:eastAsia="tr-TR"/>
        </w:rPr>
        <w:t>.</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lastRenderedPageBreak/>
        <w:t xml:space="preserve">Bu nedenle </w:t>
      </w:r>
      <w:proofErr w:type="spellStart"/>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.'da kooperatiflerin başarılı dönemlerinde elde ettikleri olumlu gelir gider farkı ifade edilirken kâr kelimesi değil "</w:t>
      </w:r>
      <w:proofErr w:type="spellStart"/>
      <w:r w:rsidRPr="00551860">
        <w:rPr>
          <w:rFonts w:ascii="Tahoma" w:eastAsia="Times New Roman" w:hAnsi="Tahoma" w:cs="Tahoma"/>
          <w:color w:val="222222"/>
          <w:sz w:val="24"/>
          <w:szCs w:val="24"/>
          <w:shd w:val="clear" w:color="auto" w:fill="FCFDFD"/>
          <w:lang w:eastAsia="tr-TR"/>
        </w:rPr>
        <w:t>risturn</w:t>
      </w:r>
      <w:proofErr w:type="spellEnd"/>
      <w:r w:rsidRPr="00551860">
        <w:rPr>
          <w:rFonts w:ascii="Tahoma" w:eastAsia="Times New Roman" w:hAnsi="Tahoma" w:cs="Tahoma"/>
          <w:color w:val="222222"/>
          <w:sz w:val="24"/>
          <w:szCs w:val="24"/>
          <w:shd w:val="clear" w:color="auto" w:fill="FCFDFD"/>
          <w:lang w:eastAsia="tr-TR"/>
        </w:rPr>
        <w:t xml:space="preserve">" kelimesi kullanılmıştır. Ana sözleşmede aksine hüküm bulunmadığı takdirde ortaklarla yapılan muamelelerden bir yıllık faaliyet sonunda elde edilen </w:t>
      </w:r>
      <w:proofErr w:type="gramStart"/>
      <w:r w:rsidRPr="00551860">
        <w:rPr>
          <w:rFonts w:ascii="Tahoma" w:eastAsia="Times New Roman" w:hAnsi="Tahoma" w:cs="Tahoma"/>
          <w:color w:val="222222"/>
          <w:sz w:val="24"/>
          <w:szCs w:val="24"/>
          <w:shd w:val="clear" w:color="auto" w:fill="FCFDFD"/>
          <w:lang w:eastAsia="tr-TR"/>
        </w:rPr>
        <w:t>hasılanın</w:t>
      </w:r>
      <w:proofErr w:type="gramEnd"/>
      <w:r w:rsidRPr="00551860">
        <w:rPr>
          <w:rFonts w:ascii="Tahoma" w:eastAsia="Times New Roman" w:hAnsi="Tahoma" w:cs="Tahoma"/>
          <w:color w:val="222222"/>
          <w:sz w:val="24"/>
          <w:szCs w:val="24"/>
          <w:shd w:val="clear" w:color="auto" w:fill="FCFDFD"/>
          <w:lang w:eastAsia="tr-TR"/>
        </w:rPr>
        <w:t xml:space="preserve"> tamamı gelir gider farkı olarak kooperatifin yedek akçelerine eklenir (</w:t>
      </w:r>
      <w:proofErr w:type="spellStart"/>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 </w:t>
      </w:r>
      <w:proofErr w:type="gramStart"/>
      <w:r w:rsidRPr="00551860">
        <w:rPr>
          <w:rFonts w:ascii="Tahoma" w:eastAsia="Times New Roman" w:hAnsi="Tahoma" w:cs="Tahoma"/>
          <w:color w:val="222222"/>
          <w:sz w:val="24"/>
          <w:szCs w:val="24"/>
          <w:shd w:val="clear" w:color="auto" w:fill="FCFDFD"/>
          <w:lang w:eastAsia="tr-TR"/>
        </w:rPr>
        <w:t>m.</w:t>
      </w:r>
      <w:proofErr w:type="gramEnd"/>
      <w:r w:rsidRPr="00551860">
        <w:rPr>
          <w:rFonts w:ascii="Tahoma" w:eastAsia="Times New Roman" w:hAnsi="Tahoma" w:cs="Tahoma"/>
          <w:color w:val="222222"/>
          <w:sz w:val="24"/>
          <w:szCs w:val="24"/>
          <w:shd w:val="clear" w:color="auto" w:fill="FCFDFD"/>
          <w:lang w:eastAsia="tr-TR"/>
        </w:rPr>
        <w:t xml:space="preserve"> 38/1). Madde metninden de açıkça anlaşıldığı üzere kooperatifte ana kural </w:t>
      </w:r>
      <w:proofErr w:type="spellStart"/>
      <w:r w:rsidRPr="00551860">
        <w:rPr>
          <w:rFonts w:ascii="Tahoma" w:eastAsia="Times New Roman" w:hAnsi="Tahoma" w:cs="Tahoma"/>
          <w:color w:val="222222"/>
          <w:sz w:val="24"/>
          <w:szCs w:val="24"/>
          <w:shd w:val="clear" w:color="auto" w:fill="FCFDFD"/>
          <w:lang w:eastAsia="tr-TR"/>
        </w:rPr>
        <w:t>risturn</w:t>
      </w:r>
      <w:proofErr w:type="spellEnd"/>
      <w:r w:rsidRPr="00551860">
        <w:rPr>
          <w:rFonts w:ascii="Tahoma" w:eastAsia="Times New Roman" w:hAnsi="Tahoma" w:cs="Tahoma"/>
          <w:color w:val="222222"/>
          <w:sz w:val="24"/>
          <w:szCs w:val="24"/>
          <w:shd w:val="clear" w:color="auto" w:fill="FCFDFD"/>
          <w:lang w:eastAsia="tr-TR"/>
        </w:rPr>
        <w:t xml:space="preserve">' ün ortaklara paylaştırılmamasıdır. Fakat ana sözleşmede aksi açıkça kararlaştırılmış ise istisnai olarak gelir-gider farkı ortaklara dağıtılabilir. Bu dağıtım </w:t>
      </w:r>
      <w:proofErr w:type="spellStart"/>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da belirli kurallara tabi tutulmuştur. Buna göre:</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xml:space="preserve">1- Gelir gider farkının ortaklar arasında bölüşülmesi öngörülmüş ise bu bölünme ortakların muameleleri oranında yapılır </w:t>
      </w:r>
      <w:proofErr w:type="gramStart"/>
      <w:r w:rsidRPr="00551860">
        <w:rPr>
          <w:rFonts w:ascii="Tahoma" w:eastAsia="Times New Roman" w:hAnsi="Tahoma" w:cs="Tahoma"/>
          <w:color w:val="222222"/>
          <w:sz w:val="24"/>
          <w:szCs w:val="24"/>
          <w:shd w:val="clear" w:color="auto" w:fill="FCFDFD"/>
          <w:lang w:eastAsia="tr-TR"/>
        </w:rPr>
        <w:t>(</w:t>
      </w:r>
      <w:proofErr w:type="spellStart"/>
      <w:proofErr w:type="gramEnd"/>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 </w:t>
      </w:r>
      <w:proofErr w:type="gramStart"/>
      <w:r w:rsidRPr="00551860">
        <w:rPr>
          <w:rFonts w:ascii="Tahoma" w:eastAsia="Times New Roman" w:hAnsi="Tahoma" w:cs="Tahoma"/>
          <w:color w:val="222222"/>
          <w:sz w:val="24"/>
          <w:szCs w:val="24"/>
          <w:shd w:val="clear" w:color="auto" w:fill="FCFDFD"/>
          <w:lang w:eastAsia="tr-TR"/>
        </w:rPr>
        <w:t>m.</w:t>
      </w:r>
      <w:proofErr w:type="gramEnd"/>
      <w:r w:rsidRPr="00551860">
        <w:rPr>
          <w:rFonts w:ascii="Tahoma" w:eastAsia="Times New Roman" w:hAnsi="Tahoma" w:cs="Tahoma"/>
          <w:color w:val="222222"/>
          <w:sz w:val="24"/>
          <w:szCs w:val="24"/>
          <w:shd w:val="clear" w:color="auto" w:fill="FCFDFD"/>
          <w:lang w:eastAsia="tr-TR"/>
        </w:rPr>
        <w:t xml:space="preserve"> 38/1).</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xml:space="preserve">2- Gelir-gider farkının en az % 10'u yedek akçeye, kooperatif üst kuruluşlarında ise buna ilaveten en az % 5'i fevkalade yedek akçeye ayrılmadıkça ortaklara dağıtım yapılmaz </w:t>
      </w:r>
      <w:proofErr w:type="gramStart"/>
      <w:r w:rsidRPr="00551860">
        <w:rPr>
          <w:rFonts w:ascii="Tahoma" w:eastAsia="Times New Roman" w:hAnsi="Tahoma" w:cs="Tahoma"/>
          <w:color w:val="222222"/>
          <w:sz w:val="24"/>
          <w:szCs w:val="24"/>
          <w:shd w:val="clear" w:color="auto" w:fill="FCFDFD"/>
          <w:lang w:eastAsia="tr-TR"/>
        </w:rPr>
        <w:t>(</w:t>
      </w:r>
      <w:proofErr w:type="spellStart"/>
      <w:proofErr w:type="gramEnd"/>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 </w:t>
      </w:r>
      <w:proofErr w:type="gramStart"/>
      <w:r w:rsidRPr="00551860">
        <w:rPr>
          <w:rFonts w:ascii="Tahoma" w:eastAsia="Times New Roman" w:hAnsi="Tahoma" w:cs="Tahoma"/>
          <w:color w:val="222222"/>
          <w:sz w:val="24"/>
          <w:szCs w:val="24"/>
          <w:shd w:val="clear" w:color="auto" w:fill="FCFDFD"/>
          <w:lang w:eastAsia="tr-TR"/>
        </w:rPr>
        <w:t>m.</w:t>
      </w:r>
      <w:proofErr w:type="gramEnd"/>
      <w:r w:rsidRPr="00551860">
        <w:rPr>
          <w:rFonts w:ascii="Tahoma" w:eastAsia="Times New Roman" w:hAnsi="Tahoma" w:cs="Tahoma"/>
          <w:color w:val="222222"/>
          <w:sz w:val="24"/>
          <w:szCs w:val="24"/>
          <w:shd w:val="clear" w:color="auto" w:fill="FCFDFD"/>
          <w:lang w:eastAsia="tr-TR"/>
        </w:rPr>
        <w:t xml:space="preserve"> 39/1).</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3- Yedek akçelerin ortaklara dağıtılacağına dair ana sözleşmeye konacak hükümler muteber değildir.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xml:space="preserve">4- Menfi neticeler ortadan kaldırılmadıkça gelir gider farkı ve faiz dağıtımı yapılamaz </w:t>
      </w:r>
      <w:proofErr w:type="gramStart"/>
      <w:r w:rsidRPr="00551860">
        <w:rPr>
          <w:rFonts w:ascii="Tahoma" w:eastAsia="Times New Roman" w:hAnsi="Tahoma" w:cs="Tahoma"/>
          <w:color w:val="222222"/>
          <w:sz w:val="24"/>
          <w:szCs w:val="24"/>
          <w:shd w:val="clear" w:color="auto" w:fill="FCFDFD"/>
          <w:lang w:eastAsia="tr-TR"/>
        </w:rPr>
        <w:t>(</w:t>
      </w:r>
      <w:proofErr w:type="spellStart"/>
      <w:proofErr w:type="gramEnd"/>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 </w:t>
      </w:r>
      <w:proofErr w:type="gramStart"/>
      <w:r w:rsidRPr="00551860">
        <w:rPr>
          <w:rFonts w:ascii="Tahoma" w:eastAsia="Times New Roman" w:hAnsi="Tahoma" w:cs="Tahoma"/>
          <w:color w:val="222222"/>
          <w:sz w:val="24"/>
          <w:szCs w:val="24"/>
          <w:shd w:val="clear" w:color="auto" w:fill="FCFDFD"/>
          <w:lang w:eastAsia="tr-TR"/>
        </w:rPr>
        <w:t>m.</w:t>
      </w:r>
      <w:proofErr w:type="gramEnd"/>
      <w:r w:rsidRPr="00551860">
        <w:rPr>
          <w:rFonts w:ascii="Tahoma" w:eastAsia="Times New Roman" w:hAnsi="Tahoma" w:cs="Tahoma"/>
          <w:color w:val="222222"/>
          <w:sz w:val="24"/>
          <w:szCs w:val="24"/>
          <w:shd w:val="clear" w:color="auto" w:fill="FCFDFD"/>
          <w:lang w:eastAsia="tr-TR"/>
        </w:rPr>
        <w:t xml:space="preserve"> 38/son).</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222222"/>
          <w:sz w:val="24"/>
          <w:szCs w:val="24"/>
          <w:shd w:val="clear" w:color="auto" w:fill="FCFDFD"/>
          <w:lang w:eastAsia="tr-TR"/>
        </w:rPr>
        <w:t>2. Tasfiye Artığı Üzerindeki Hak</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xml:space="preserve">Ana sözleşmede öngörülmesi kaydıyla tasfiye haline giren kooperatifin bütün borçları ödendikten ve ortak pay bedelleri geri verildikten sonra kalan mallar ortaklar arasında paylaştırılır </w:t>
      </w:r>
      <w:proofErr w:type="gramStart"/>
      <w:r w:rsidRPr="00551860">
        <w:rPr>
          <w:rFonts w:ascii="Tahoma" w:eastAsia="Times New Roman" w:hAnsi="Tahoma" w:cs="Tahoma"/>
          <w:color w:val="222222"/>
          <w:sz w:val="24"/>
          <w:szCs w:val="24"/>
          <w:shd w:val="clear" w:color="auto" w:fill="FCFDFD"/>
          <w:lang w:eastAsia="tr-TR"/>
        </w:rPr>
        <w:t>(</w:t>
      </w:r>
      <w:proofErr w:type="spellStart"/>
      <w:proofErr w:type="gramEnd"/>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 </w:t>
      </w:r>
      <w:proofErr w:type="gramStart"/>
      <w:r w:rsidRPr="00551860">
        <w:rPr>
          <w:rFonts w:ascii="Tahoma" w:eastAsia="Times New Roman" w:hAnsi="Tahoma" w:cs="Tahoma"/>
          <w:color w:val="222222"/>
          <w:sz w:val="24"/>
          <w:szCs w:val="24"/>
          <w:shd w:val="clear" w:color="auto" w:fill="FCFDFD"/>
          <w:lang w:eastAsia="tr-TR"/>
        </w:rPr>
        <w:t>m.</w:t>
      </w:r>
      <w:proofErr w:type="gramEnd"/>
      <w:r w:rsidRPr="00551860">
        <w:rPr>
          <w:rFonts w:ascii="Tahoma" w:eastAsia="Times New Roman" w:hAnsi="Tahoma" w:cs="Tahoma"/>
          <w:color w:val="222222"/>
          <w:sz w:val="24"/>
          <w:szCs w:val="24"/>
          <w:shd w:val="clear" w:color="auto" w:fill="FCFDFD"/>
          <w:lang w:eastAsia="tr-TR"/>
        </w:rPr>
        <w:t xml:space="preserve"> 83/1). Ortaklara paylaştırma yapılacağına dair ana sözleşmede açıklama olmadığı takdirde tasfiye neticesinden arta kalan miktar, kooperatifleşme amacına uygun olarak harcanmak üzere Türkiye Milli Kooperatifler Birliğine bırakılır </w:t>
      </w:r>
      <w:proofErr w:type="gramStart"/>
      <w:r w:rsidRPr="00551860">
        <w:rPr>
          <w:rFonts w:ascii="Tahoma" w:eastAsia="Times New Roman" w:hAnsi="Tahoma" w:cs="Tahoma"/>
          <w:color w:val="222222"/>
          <w:sz w:val="24"/>
          <w:szCs w:val="24"/>
          <w:shd w:val="clear" w:color="auto" w:fill="FCFDFD"/>
          <w:lang w:eastAsia="tr-TR"/>
        </w:rPr>
        <w:t>(</w:t>
      </w:r>
      <w:proofErr w:type="spellStart"/>
      <w:proofErr w:type="gramEnd"/>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 </w:t>
      </w:r>
      <w:proofErr w:type="gramStart"/>
      <w:r w:rsidRPr="00551860">
        <w:rPr>
          <w:rFonts w:ascii="Tahoma" w:eastAsia="Times New Roman" w:hAnsi="Tahoma" w:cs="Tahoma"/>
          <w:color w:val="222222"/>
          <w:sz w:val="24"/>
          <w:szCs w:val="24"/>
          <w:shd w:val="clear" w:color="auto" w:fill="FCFDFD"/>
          <w:lang w:eastAsia="tr-TR"/>
        </w:rPr>
        <w:t>m.</w:t>
      </w:r>
      <w:proofErr w:type="gramEnd"/>
      <w:r w:rsidRPr="00551860">
        <w:rPr>
          <w:rFonts w:ascii="Tahoma" w:eastAsia="Times New Roman" w:hAnsi="Tahoma" w:cs="Tahoma"/>
          <w:color w:val="222222"/>
          <w:sz w:val="24"/>
          <w:szCs w:val="24"/>
          <w:shd w:val="clear" w:color="auto" w:fill="FCFDFD"/>
          <w:lang w:eastAsia="tr-TR"/>
        </w:rPr>
        <w:t xml:space="preserve"> 83/3).</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222222"/>
          <w:sz w:val="24"/>
          <w:szCs w:val="24"/>
          <w:shd w:val="clear" w:color="auto" w:fill="FCFDFD"/>
          <w:lang w:eastAsia="tr-TR"/>
        </w:rPr>
        <w:t xml:space="preserve">Ana sözleşmede başka bir hal tarzı kabul edilmiş olmadıkça paylaştırma, dağılma anında kayıtlı ortaklar veya hukuki halefleri arasında eşit olarak yapılır </w:t>
      </w:r>
      <w:proofErr w:type="gramStart"/>
      <w:r w:rsidRPr="00551860">
        <w:rPr>
          <w:rFonts w:ascii="Tahoma" w:eastAsia="Times New Roman" w:hAnsi="Tahoma" w:cs="Tahoma"/>
          <w:color w:val="222222"/>
          <w:sz w:val="24"/>
          <w:szCs w:val="24"/>
          <w:shd w:val="clear" w:color="auto" w:fill="FCFDFD"/>
          <w:lang w:eastAsia="tr-TR"/>
        </w:rPr>
        <w:t>(</w:t>
      </w:r>
      <w:proofErr w:type="spellStart"/>
      <w:proofErr w:type="gramEnd"/>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 </w:t>
      </w:r>
      <w:proofErr w:type="gramStart"/>
      <w:r w:rsidRPr="00551860">
        <w:rPr>
          <w:rFonts w:ascii="Tahoma" w:eastAsia="Times New Roman" w:hAnsi="Tahoma" w:cs="Tahoma"/>
          <w:color w:val="222222"/>
          <w:sz w:val="24"/>
          <w:szCs w:val="24"/>
          <w:shd w:val="clear" w:color="auto" w:fill="FCFDFD"/>
          <w:lang w:eastAsia="tr-TR"/>
        </w:rPr>
        <w:t>m.</w:t>
      </w:r>
      <w:proofErr w:type="gramEnd"/>
      <w:r w:rsidRPr="00551860">
        <w:rPr>
          <w:rFonts w:ascii="Tahoma" w:eastAsia="Times New Roman" w:hAnsi="Tahoma" w:cs="Tahoma"/>
          <w:color w:val="222222"/>
          <w:sz w:val="24"/>
          <w:szCs w:val="24"/>
          <w:shd w:val="clear" w:color="auto" w:fill="FCFDFD"/>
          <w:lang w:eastAsia="tr-TR"/>
        </w:rPr>
        <w:t xml:space="preserve"> 83/2).</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III. KOOPERATİF ORTAKLARININ YÜKÜMLÜLÜKLERİ</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b/>
          <w:bCs/>
          <w:color w:val="333333"/>
          <w:sz w:val="24"/>
          <w:szCs w:val="24"/>
          <w:lang w:eastAsia="tr-TR"/>
        </w:rPr>
        <w:t>A. Kanundan Doğan Yükümlülükler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Kooperatif ortaklarının kanundan doğan yükümlülüklerini aşağıdaki gibi sıralamak mümkündür.</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Yasal miktarda pay taahhüt etme;</w:t>
      </w:r>
      <w:r w:rsidRPr="00551860">
        <w:rPr>
          <w:rFonts w:ascii="Tahoma" w:eastAsia="Times New Roman" w:hAnsi="Tahoma" w:cs="Tahoma"/>
          <w:b/>
          <w:bCs/>
          <w:color w:val="333333"/>
          <w:sz w:val="24"/>
          <w:szCs w:val="24"/>
          <w:lang w:eastAsia="tr-TR"/>
        </w:rPr>
        <w:t> </w:t>
      </w:r>
      <w:r w:rsidRPr="00551860">
        <w:rPr>
          <w:rFonts w:ascii="Tahoma" w:eastAsia="Times New Roman" w:hAnsi="Tahoma" w:cs="Tahoma"/>
          <w:color w:val="333333"/>
          <w:sz w:val="24"/>
          <w:szCs w:val="24"/>
          <w:lang w:eastAsia="tr-TR"/>
        </w:rPr>
        <w:t>Kooperatife giren her kişi en az bir ortaklık payı almalıdır. Ana sözleşmede en yüksek sınır belirlenmesi kaydıyla bir ortağın birden fazla pay almasına müsaade edilmiştir. </w:t>
      </w:r>
      <w:r w:rsidRPr="00551860">
        <w:rPr>
          <w:rFonts w:ascii="Tahoma" w:eastAsia="Times New Roman" w:hAnsi="Tahoma" w:cs="Tahoma"/>
          <w:color w:val="222222"/>
          <w:sz w:val="24"/>
          <w:szCs w:val="24"/>
          <w:shd w:val="clear" w:color="auto" w:fill="FCFDFD"/>
          <w:lang w:eastAsia="tr-TR"/>
        </w:rPr>
        <w:t>Bir ortaklık payının değeri 100.000 liradır. Kooperatife giren ortaklar en çok 5.000 pay taahhüt edebilirler. Kooperatifler üst kuruluşuna iştirak edenler ise en az 50 pay taahhüt ederler. Ortaklık payının değeri Bakanlar Kurulu kararı ile artırılabilir.</w:t>
      </w:r>
      <w:r w:rsidRPr="00551860">
        <w:rPr>
          <w:rFonts w:ascii="Tahoma" w:eastAsia="Times New Roman" w:hAnsi="Tahoma" w:cs="Tahoma"/>
          <w:color w:val="333333"/>
          <w:sz w:val="24"/>
          <w:szCs w:val="24"/>
          <w:lang w:eastAsia="tr-TR"/>
        </w:rPr>
        <w:t> </w:t>
      </w:r>
      <w:proofErr w:type="gramStart"/>
      <w:r w:rsidRPr="00551860">
        <w:rPr>
          <w:rFonts w:ascii="Tahoma" w:eastAsia="Times New Roman" w:hAnsi="Tahoma" w:cs="Tahoma"/>
          <w:color w:val="333333"/>
          <w:sz w:val="24"/>
          <w:szCs w:val="24"/>
          <w:lang w:eastAsia="tr-TR"/>
        </w:rPr>
        <w:t>(</w:t>
      </w:r>
      <w:proofErr w:type="spellStart"/>
      <w:proofErr w:type="gramEnd"/>
      <w:r w:rsidRPr="00551860">
        <w:rPr>
          <w:rFonts w:ascii="Tahoma" w:eastAsia="Times New Roman" w:hAnsi="Tahoma" w:cs="Tahoma"/>
          <w:color w:val="333333"/>
          <w:sz w:val="24"/>
          <w:szCs w:val="24"/>
          <w:lang w:eastAsia="tr-TR"/>
        </w:rPr>
        <w:t>KoopK</w:t>
      </w:r>
      <w:proofErr w:type="spellEnd"/>
      <w:r w:rsidRPr="00551860">
        <w:rPr>
          <w:rFonts w:ascii="Tahoma" w:eastAsia="Times New Roman" w:hAnsi="Tahoma" w:cs="Tahoma"/>
          <w:color w:val="333333"/>
          <w:sz w:val="24"/>
          <w:szCs w:val="24"/>
          <w:lang w:eastAsia="tr-TR"/>
        </w:rPr>
        <w:t xml:space="preserve">. </w:t>
      </w:r>
      <w:proofErr w:type="gramStart"/>
      <w:r w:rsidRPr="00551860">
        <w:rPr>
          <w:rFonts w:ascii="Tahoma" w:eastAsia="Times New Roman" w:hAnsi="Tahoma" w:cs="Tahoma"/>
          <w:color w:val="333333"/>
          <w:sz w:val="24"/>
          <w:szCs w:val="24"/>
          <w:lang w:eastAsia="tr-TR"/>
        </w:rPr>
        <w:t>m.</w:t>
      </w:r>
      <w:proofErr w:type="gramEnd"/>
      <w:r w:rsidRPr="00551860">
        <w:rPr>
          <w:rFonts w:ascii="Tahoma" w:eastAsia="Times New Roman" w:hAnsi="Tahoma" w:cs="Tahoma"/>
          <w:color w:val="333333"/>
          <w:sz w:val="24"/>
          <w:szCs w:val="24"/>
          <w:lang w:eastAsia="tr-TR"/>
        </w:rPr>
        <w:t xml:space="preserve"> 19/1).</w:t>
      </w:r>
    </w:p>
    <w:p w:rsidR="00551860" w:rsidRPr="00551860" w:rsidRDefault="00551860" w:rsidP="00551860">
      <w:pPr>
        <w:shd w:val="clear" w:color="auto" w:fill="FFFFFF"/>
        <w:spacing w:after="150"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Kooperatife zarar vermeme yükümlülüğü; Bu yükümlülük kooperatifin korunması ilkesinin bir gereğidir. </w:t>
      </w:r>
      <w:r w:rsidRPr="00551860">
        <w:rPr>
          <w:rFonts w:ascii="Tahoma" w:eastAsia="Times New Roman" w:hAnsi="Tahoma" w:cs="Tahoma"/>
          <w:color w:val="222222"/>
          <w:sz w:val="24"/>
          <w:szCs w:val="24"/>
          <w:shd w:val="clear" w:color="auto" w:fill="FCFDFD"/>
          <w:lang w:eastAsia="tr-TR"/>
        </w:rPr>
        <w:t xml:space="preserve">Her ortağın kooperatiften çıkma hakkı vardır. Fakat çıkma, kooperatifin varlığını tehlikeye düşürecek ise ayrılmak isteyen ortağın muhik bir tazminat ödeyeceği yönünde ana sözleşmeye hüküm konulabilir </w:t>
      </w:r>
      <w:proofErr w:type="gramStart"/>
      <w:r w:rsidRPr="00551860">
        <w:rPr>
          <w:rFonts w:ascii="Tahoma" w:eastAsia="Times New Roman" w:hAnsi="Tahoma" w:cs="Tahoma"/>
          <w:color w:val="222222"/>
          <w:sz w:val="24"/>
          <w:szCs w:val="24"/>
          <w:shd w:val="clear" w:color="auto" w:fill="FCFDFD"/>
          <w:lang w:eastAsia="tr-TR"/>
        </w:rPr>
        <w:t>(</w:t>
      </w:r>
      <w:proofErr w:type="spellStart"/>
      <w:proofErr w:type="gramEnd"/>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 </w:t>
      </w:r>
      <w:proofErr w:type="gramStart"/>
      <w:r w:rsidRPr="00551860">
        <w:rPr>
          <w:rFonts w:ascii="Tahoma" w:eastAsia="Times New Roman" w:hAnsi="Tahoma" w:cs="Tahoma"/>
          <w:color w:val="222222"/>
          <w:sz w:val="24"/>
          <w:szCs w:val="24"/>
          <w:shd w:val="clear" w:color="auto" w:fill="FCFDFD"/>
          <w:lang w:eastAsia="tr-TR"/>
        </w:rPr>
        <w:t>m.</w:t>
      </w:r>
      <w:proofErr w:type="gramEnd"/>
      <w:r w:rsidRPr="00551860">
        <w:rPr>
          <w:rFonts w:ascii="Tahoma" w:eastAsia="Times New Roman" w:hAnsi="Tahoma" w:cs="Tahoma"/>
          <w:color w:val="222222"/>
          <w:sz w:val="24"/>
          <w:szCs w:val="24"/>
          <w:shd w:val="clear" w:color="auto" w:fill="FCFDFD"/>
          <w:lang w:eastAsia="tr-TR"/>
        </w:rPr>
        <w:t xml:space="preserve"> 10). </w:t>
      </w:r>
      <w:r w:rsidRPr="00551860">
        <w:rPr>
          <w:rFonts w:ascii="Tahoma" w:eastAsia="Times New Roman" w:hAnsi="Tahoma" w:cs="Tahoma"/>
          <w:color w:val="222222"/>
          <w:sz w:val="24"/>
          <w:szCs w:val="24"/>
          <w:shd w:val="clear" w:color="auto" w:fill="FCFDFD"/>
          <w:lang w:eastAsia="tr-TR"/>
        </w:rPr>
        <w:lastRenderedPageBreak/>
        <w:t xml:space="preserve">Fakat kooperatifin korunması ilkesi ortağın çıkmasını kesinlikle engelleyemez </w:t>
      </w:r>
      <w:proofErr w:type="gramStart"/>
      <w:r w:rsidRPr="00551860">
        <w:rPr>
          <w:rFonts w:ascii="Tahoma" w:eastAsia="Times New Roman" w:hAnsi="Tahoma" w:cs="Tahoma"/>
          <w:color w:val="222222"/>
          <w:sz w:val="24"/>
          <w:szCs w:val="24"/>
          <w:shd w:val="clear" w:color="auto" w:fill="FCFDFD"/>
          <w:lang w:eastAsia="tr-TR"/>
        </w:rPr>
        <w:t>(</w:t>
      </w:r>
      <w:proofErr w:type="spellStart"/>
      <w:proofErr w:type="gramEnd"/>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 </w:t>
      </w:r>
      <w:proofErr w:type="gramStart"/>
      <w:r w:rsidRPr="00551860">
        <w:rPr>
          <w:rFonts w:ascii="Tahoma" w:eastAsia="Times New Roman" w:hAnsi="Tahoma" w:cs="Tahoma"/>
          <w:color w:val="222222"/>
          <w:sz w:val="24"/>
          <w:szCs w:val="24"/>
          <w:shd w:val="clear" w:color="auto" w:fill="FCFDFD"/>
          <w:lang w:eastAsia="tr-TR"/>
        </w:rPr>
        <w:t>m.</w:t>
      </w:r>
      <w:proofErr w:type="gramEnd"/>
      <w:r w:rsidRPr="00551860">
        <w:rPr>
          <w:rFonts w:ascii="Tahoma" w:eastAsia="Times New Roman" w:hAnsi="Tahoma" w:cs="Tahoma"/>
          <w:color w:val="222222"/>
          <w:sz w:val="24"/>
          <w:szCs w:val="24"/>
          <w:shd w:val="clear" w:color="auto" w:fill="FCFDFD"/>
          <w:lang w:eastAsia="tr-TR"/>
        </w:rPr>
        <w:t xml:space="preserve"> 11/son).</w:t>
      </w:r>
    </w:p>
    <w:p w:rsidR="00551860" w:rsidRPr="00551860" w:rsidRDefault="00551860" w:rsidP="00551860">
      <w:pPr>
        <w:shd w:val="clear" w:color="auto" w:fill="FFFFFF"/>
        <w:spacing w:line="240" w:lineRule="auto"/>
        <w:jc w:val="both"/>
        <w:rPr>
          <w:rFonts w:ascii="Tahoma" w:eastAsia="Times New Roman" w:hAnsi="Tahoma" w:cs="Tahoma"/>
          <w:color w:val="333333"/>
          <w:sz w:val="20"/>
          <w:szCs w:val="20"/>
          <w:lang w:eastAsia="tr-TR"/>
        </w:rPr>
      </w:pPr>
      <w:r w:rsidRPr="00551860">
        <w:rPr>
          <w:rFonts w:ascii="Tahoma" w:eastAsia="Times New Roman" w:hAnsi="Tahoma" w:cs="Tahoma"/>
          <w:color w:val="333333"/>
          <w:sz w:val="24"/>
          <w:szCs w:val="24"/>
          <w:lang w:eastAsia="tr-TR"/>
        </w:rPr>
        <w:t>- Ortağın sır saklama yükümlülüğü; </w:t>
      </w:r>
      <w:r w:rsidRPr="00551860">
        <w:rPr>
          <w:rFonts w:ascii="Tahoma" w:eastAsia="Times New Roman" w:hAnsi="Tahoma" w:cs="Tahoma"/>
          <w:color w:val="222222"/>
          <w:sz w:val="24"/>
          <w:szCs w:val="24"/>
          <w:shd w:val="clear" w:color="auto" w:fill="FCFDFD"/>
          <w:lang w:eastAsia="tr-TR"/>
        </w:rPr>
        <w:t xml:space="preserve">İncelenmesine müsaade edilen defter ve vesikalardan öğrenilecek sırlar hariç olmak üzere, hiçbir ortak kooperatifin iş sırlarını öğrenmeye yetkili değildir. Her ortak ne suretle olursa olsun öğrenmiş olduğu kooperatife ait iş sırlarını, sonradan ortaklık hakkını kaybetmiş olsa dahi daima gizli tutmak zorundadır </w:t>
      </w:r>
      <w:proofErr w:type="gramStart"/>
      <w:r w:rsidRPr="00551860">
        <w:rPr>
          <w:rFonts w:ascii="Tahoma" w:eastAsia="Times New Roman" w:hAnsi="Tahoma" w:cs="Tahoma"/>
          <w:color w:val="222222"/>
          <w:sz w:val="24"/>
          <w:szCs w:val="24"/>
          <w:shd w:val="clear" w:color="auto" w:fill="FCFDFD"/>
          <w:lang w:eastAsia="tr-TR"/>
        </w:rPr>
        <w:t>(</w:t>
      </w:r>
      <w:proofErr w:type="spellStart"/>
      <w:proofErr w:type="gramEnd"/>
      <w:r w:rsidRPr="00551860">
        <w:rPr>
          <w:rFonts w:ascii="Tahoma" w:eastAsia="Times New Roman" w:hAnsi="Tahoma" w:cs="Tahoma"/>
          <w:color w:val="222222"/>
          <w:sz w:val="24"/>
          <w:szCs w:val="24"/>
          <w:shd w:val="clear" w:color="auto" w:fill="FCFDFD"/>
          <w:lang w:eastAsia="tr-TR"/>
        </w:rPr>
        <w:t>KoopK</w:t>
      </w:r>
      <w:proofErr w:type="spellEnd"/>
      <w:r w:rsidRPr="00551860">
        <w:rPr>
          <w:rFonts w:ascii="Tahoma" w:eastAsia="Times New Roman" w:hAnsi="Tahoma" w:cs="Tahoma"/>
          <w:color w:val="222222"/>
          <w:sz w:val="24"/>
          <w:szCs w:val="24"/>
          <w:shd w:val="clear" w:color="auto" w:fill="FCFDFD"/>
          <w:lang w:eastAsia="tr-TR"/>
        </w:rPr>
        <w:t xml:space="preserve">. </w:t>
      </w:r>
      <w:proofErr w:type="gramStart"/>
      <w:r w:rsidRPr="00551860">
        <w:rPr>
          <w:rFonts w:ascii="Tahoma" w:eastAsia="Times New Roman" w:hAnsi="Tahoma" w:cs="Tahoma"/>
          <w:color w:val="222222"/>
          <w:sz w:val="24"/>
          <w:szCs w:val="24"/>
          <w:shd w:val="clear" w:color="auto" w:fill="FCFDFD"/>
          <w:lang w:eastAsia="tr-TR"/>
        </w:rPr>
        <w:t>m.</w:t>
      </w:r>
      <w:proofErr w:type="gramEnd"/>
      <w:r w:rsidRPr="00551860">
        <w:rPr>
          <w:rFonts w:ascii="Tahoma" w:eastAsia="Times New Roman" w:hAnsi="Tahoma" w:cs="Tahoma"/>
          <w:color w:val="222222"/>
          <w:sz w:val="24"/>
          <w:szCs w:val="24"/>
          <w:shd w:val="clear" w:color="auto" w:fill="FCFDFD"/>
          <w:lang w:eastAsia="tr-TR"/>
        </w:rPr>
        <w:t xml:space="preserve"> 25).</w:t>
      </w:r>
    </w:p>
    <w:p w:rsidR="00202A02" w:rsidRDefault="00202A02"/>
    <w:sectPr w:rsidR="00202A02" w:rsidSect="00202A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1860"/>
    <w:rsid w:val="00202A02"/>
    <w:rsid w:val="005518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02"/>
  </w:style>
  <w:style w:type="paragraph" w:styleId="Balk1">
    <w:name w:val="heading 1"/>
    <w:basedOn w:val="Normal"/>
    <w:link w:val="Balk1Char"/>
    <w:uiPriority w:val="9"/>
    <w:qFormat/>
    <w:rsid w:val="00551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186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55186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51860"/>
    <w:rPr>
      <w:color w:val="0000FF"/>
      <w:u w:val="single"/>
    </w:rPr>
  </w:style>
  <w:style w:type="paragraph" w:customStyle="1" w:styleId="karakterislem">
    <w:name w:val="karakterislem"/>
    <w:basedOn w:val="Normal"/>
    <w:rsid w:val="005518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518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18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8716166">
      <w:bodyDiv w:val="1"/>
      <w:marLeft w:val="0"/>
      <w:marRight w:val="0"/>
      <w:marTop w:val="0"/>
      <w:marBottom w:val="0"/>
      <w:divBdr>
        <w:top w:val="none" w:sz="0" w:space="0" w:color="auto"/>
        <w:left w:val="none" w:sz="0" w:space="0" w:color="auto"/>
        <w:bottom w:val="none" w:sz="0" w:space="0" w:color="auto"/>
        <w:right w:val="none" w:sz="0" w:space="0" w:color="auto"/>
      </w:divBdr>
      <w:divsChild>
        <w:div w:id="14693453">
          <w:marLeft w:val="0"/>
          <w:marRight w:val="0"/>
          <w:marTop w:val="0"/>
          <w:marBottom w:val="0"/>
          <w:divBdr>
            <w:top w:val="none" w:sz="0" w:space="0" w:color="auto"/>
            <w:left w:val="none" w:sz="0" w:space="0" w:color="auto"/>
            <w:bottom w:val="none" w:sz="0" w:space="0" w:color="auto"/>
            <w:right w:val="none" w:sz="0" w:space="0" w:color="auto"/>
          </w:divBdr>
          <w:divsChild>
            <w:div w:id="1873493747">
              <w:marLeft w:val="0"/>
              <w:marRight w:val="0"/>
              <w:marTop w:val="0"/>
              <w:marBottom w:val="150"/>
              <w:divBdr>
                <w:top w:val="none" w:sz="0" w:space="0" w:color="auto"/>
                <w:left w:val="none" w:sz="0" w:space="0" w:color="auto"/>
                <w:bottom w:val="none" w:sz="0" w:space="0" w:color="auto"/>
                <w:right w:val="none" w:sz="0" w:space="0" w:color="auto"/>
              </w:divBdr>
              <w:divsChild>
                <w:div w:id="2038653026">
                  <w:marLeft w:val="0"/>
                  <w:marRight w:val="0"/>
                  <w:marTop w:val="0"/>
                  <w:marBottom w:val="0"/>
                  <w:divBdr>
                    <w:top w:val="none" w:sz="0" w:space="0" w:color="auto"/>
                    <w:left w:val="none" w:sz="0" w:space="0" w:color="auto"/>
                    <w:bottom w:val="none" w:sz="0" w:space="0" w:color="auto"/>
                    <w:right w:val="none" w:sz="0" w:space="0" w:color="auto"/>
                  </w:divBdr>
                </w:div>
                <w:div w:id="338964736">
                  <w:marLeft w:val="198"/>
                  <w:marRight w:val="0"/>
                  <w:marTop w:val="0"/>
                  <w:marBottom w:val="0"/>
                  <w:divBdr>
                    <w:top w:val="none" w:sz="0" w:space="0" w:color="auto"/>
                    <w:left w:val="none" w:sz="0" w:space="0" w:color="auto"/>
                    <w:bottom w:val="none" w:sz="0" w:space="0" w:color="auto"/>
                    <w:right w:val="none" w:sz="0" w:space="0" w:color="auto"/>
                  </w:divBdr>
                  <w:divsChild>
                    <w:div w:id="11774257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0724620">
          <w:marLeft w:val="0"/>
          <w:marRight w:val="0"/>
          <w:marTop w:val="0"/>
          <w:marBottom w:val="0"/>
          <w:divBdr>
            <w:top w:val="none" w:sz="0" w:space="0" w:color="auto"/>
            <w:left w:val="none" w:sz="0" w:space="0" w:color="auto"/>
            <w:bottom w:val="none" w:sz="0" w:space="0" w:color="auto"/>
            <w:right w:val="none" w:sz="0" w:space="0" w:color="auto"/>
          </w:divBdr>
          <w:divsChild>
            <w:div w:id="658073220">
              <w:marLeft w:val="0"/>
              <w:marRight w:val="0"/>
              <w:marTop w:val="0"/>
              <w:marBottom w:val="300"/>
              <w:divBdr>
                <w:top w:val="none" w:sz="0" w:space="0" w:color="auto"/>
                <w:left w:val="none" w:sz="0" w:space="0" w:color="auto"/>
                <w:bottom w:val="none" w:sz="0" w:space="0" w:color="auto"/>
                <w:right w:val="none" w:sz="0" w:space="0" w:color="auto"/>
              </w:divBdr>
              <w:divsChild>
                <w:div w:id="19912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5507</Words>
  <Characters>31393</Characters>
  <Application>Microsoft Office Word</Application>
  <DocSecurity>0</DocSecurity>
  <Lines>261</Lines>
  <Paragraphs>73</Paragraphs>
  <ScaleCrop>false</ScaleCrop>
  <Company/>
  <LinksUpToDate>false</LinksUpToDate>
  <CharactersWithSpaces>36827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2022-11-08T08:52:00Z</dcterms:created>
  <dcterms:modified xsi:type="dcterms:W3CDTF">2022-11-08T08:53:00Z</dcterms:modified>
</cp:coreProperties>
</file>