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32" w:rsidRPr="00F75932" w:rsidRDefault="00F75932" w:rsidP="00F75932">
      <w:pPr>
        <w:pBdr>
          <w:bottom w:val="single" w:sz="6" w:space="15" w:color="DDDDDD"/>
        </w:pBdr>
        <w:spacing w:after="450" w:line="420" w:lineRule="atLeast"/>
        <w:outlineLvl w:val="0"/>
        <w:rPr>
          <w:rFonts w:ascii="Arial" w:eastAsia="Times New Roman" w:hAnsi="Arial" w:cs="Arial"/>
          <w:color w:val="FF0000"/>
          <w:kern w:val="36"/>
          <w:sz w:val="24"/>
          <w:szCs w:val="24"/>
          <w:lang w:eastAsia="tr-TR"/>
        </w:rPr>
      </w:pPr>
      <w:r w:rsidRPr="00F75932">
        <w:rPr>
          <w:rFonts w:ascii="Arial" w:eastAsia="Times New Roman" w:hAnsi="Arial" w:cs="Arial"/>
          <w:color w:val="FF0000"/>
          <w:kern w:val="36"/>
          <w:sz w:val="24"/>
          <w:szCs w:val="24"/>
          <w:lang w:eastAsia="tr-TR"/>
        </w:rPr>
        <w:t>KURUMLAR VERGİSİ GENEL TEBLİĞİ (SERİ NO: 1)’NDE DEĞİŞİKLİK YAPILMASINA DAİR TEBLİĞ (SERİ NO: 17)</w:t>
      </w:r>
    </w:p>
    <w:p w:rsidR="00F75932" w:rsidRPr="00F75932" w:rsidRDefault="00F75932" w:rsidP="00F75932">
      <w:pPr>
        <w:shd w:val="clear" w:color="auto" w:fill="EEEEEE"/>
        <w:spacing w:after="0" w:line="240" w:lineRule="auto"/>
        <w:rPr>
          <w:rFonts w:ascii="Arial" w:eastAsia="Times New Roman" w:hAnsi="Arial" w:cs="Arial"/>
          <w:b/>
          <w:bCs/>
          <w:color w:val="494949"/>
          <w:sz w:val="20"/>
          <w:szCs w:val="20"/>
          <w:lang w:eastAsia="tr-TR"/>
        </w:rPr>
      </w:pPr>
      <w:r w:rsidRPr="00F75932">
        <w:rPr>
          <w:rFonts w:ascii="Arial" w:eastAsia="Times New Roman" w:hAnsi="Arial" w:cs="Arial"/>
          <w:b/>
          <w:bCs/>
          <w:color w:val="494949"/>
          <w:sz w:val="20"/>
          <w:szCs w:val="20"/>
          <w:lang w:eastAsia="tr-TR"/>
        </w:rPr>
        <w:t>Resmi Gazete No: </w:t>
      </w:r>
      <w:r w:rsidRPr="00F75932">
        <w:rPr>
          <w:rFonts w:ascii="Arial" w:eastAsia="Times New Roman" w:hAnsi="Arial" w:cs="Arial"/>
          <w:color w:val="494949"/>
          <w:sz w:val="20"/>
          <w:szCs w:val="20"/>
          <w:lang w:eastAsia="tr-TR"/>
        </w:rPr>
        <w:t>30687</w:t>
      </w:r>
    </w:p>
    <w:p w:rsidR="00F75932" w:rsidRDefault="00F75932" w:rsidP="00F75932">
      <w:pPr>
        <w:shd w:val="clear" w:color="auto" w:fill="EEEEEE"/>
        <w:spacing w:after="0" w:line="240" w:lineRule="auto"/>
        <w:rPr>
          <w:rFonts w:ascii="Arial" w:eastAsia="Times New Roman" w:hAnsi="Arial" w:cs="Arial"/>
          <w:b/>
          <w:bCs/>
          <w:color w:val="494949"/>
          <w:sz w:val="20"/>
          <w:szCs w:val="20"/>
          <w:lang w:eastAsia="tr-TR"/>
        </w:rPr>
      </w:pPr>
      <w:r w:rsidRPr="00F75932">
        <w:rPr>
          <w:rFonts w:ascii="Arial" w:eastAsia="Times New Roman" w:hAnsi="Arial" w:cs="Arial"/>
          <w:b/>
          <w:bCs/>
          <w:color w:val="494949"/>
          <w:sz w:val="20"/>
          <w:szCs w:val="20"/>
          <w:lang w:eastAsia="tr-TR"/>
        </w:rPr>
        <w:t>Resmi Gazete Tarihi: </w:t>
      </w:r>
      <w:proofErr w:type="gramStart"/>
      <w:r w:rsidRPr="00F75932">
        <w:rPr>
          <w:rFonts w:ascii="Arial" w:eastAsia="Times New Roman" w:hAnsi="Arial" w:cs="Arial"/>
          <w:color w:val="494949"/>
          <w:sz w:val="20"/>
          <w:lang w:eastAsia="tr-TR"/>
        </w:rPr>
        <w:t>15/02/2019</w:t>
      </w:r>
      <w:proofErr w:type="gramEnd"/>
    </w:p>
    <w:p w:rsidR="00F75932" w:rsidRDefault="00F75932" w:rsidP="00F75932">
      <w:pPr>
        <w:shd w:val="clear" w:color="auto" w:fill="EEEEEE"/>
        <w:spacing w:after="0" w:line="240" w:lineRule="auto"/>
        <w:rPr>
          <w:rFonts w:ascii="Arial" w:eastAsia="Times New Roman" w:hAnsi="Arial" w:cs="Arial"/>
          <w:b/>
          <w:bCs/>
          <w:color w:val="494949"/>
          <w:sz w:val="20"/>
          <w:szCs w:val="20"/>
          <w:lang w:eastAsia="tr-TR"/>
        </w:rPr>
      </w:pPr>
    </w:p>
    <w:p w:rsidR="00F75932" w:rsidRPr="00F75932" w:rsidRDefault="00F75932" w:rsidP="00F75932">
      <w:pPr>
        <w:shd w:val="clear" w:color="auto" w:fill="EEEEEE"/>
        <w:spacing w:after="0" w:line="240" w:lineRule="auto"/>
        <w:rPr>
          <w:rFonts w:ascii="Arial" w:eastAsia="Times New Roman" w:hAnsi="Arial" w:cs="Arial"/>
          <w:b/>
          <w:bCs/>
          <w:color w:val="494949"/>
          <w:sz w:val="24"/>
          <w:szCs w:val="24"/>
          <w:lang w:eastAsia="tr-TR"/>
        </w:rPr>
      </w:pPr>
      <w:r w:rsidRPr="00F75932">
        <w:rPr>
          <w:rFonts w:ascii="Arial" w:eastAsia="Times New Roman" w:hAnsi="Arial" w:cs="Arial"/>
          <w:b/>
          <w:bCs/>
          <w:color w:val="494949"/>
          <w:sz w:val="24"/>
          <w:szCs w:val="24"/>
          <w:lang w:eastAsia="tr-TR"/>
        </w:rPr>
        <w:t>MADDE 1 –</w:t>
      </w:r>
      <w:r w:rsidRPr="00F75932">
        <w:rPr>
          <w:rFonts w:ascii="Arial" w:eastAsia="Times New Roman" w:hAnsi="Arial" w:cs="Arial"/>
          <w:color w:val="494949"/>
          <w:sz w:val="24"/>
          <w:szCs w:val="24"/>
          <w:lang w:eastAsia="tr-TR"/>
        </w:rPr>
        <w:t> </w:t>
      </w:r>
      <w:proofErr w:type="gramStart"/>
      <w:r w:rsidRPr="00F75932">
        <w:rPr>
          <w:rFonts w:ascii="Arial" w:eastAsia="Times New Roman" w:hAnsi="Arial" w:cs="Arial"/>
          <w:color w:val="494949"/>
          <w:sz w:val="24"/>
          <w:szCs w:val="24"/>
          <w:lang w:eastAsia="tr-TR"/>
        </w:rPr>
        <w:t>3/4/2007</w:t>
      </w:r>
      <w:proofErr w:type="gramEnd"/>
      <w:r w:rsidRPr="00F75932">
        <w:rPr>
          <w:rFonts w:ascii="Arial" w:eastAsia="Times New Roman" w:hAnsi="Arial" w:cs="Arial"/>
          <w:color w:val="494949"/>
          <w:sz w:val="24"/>
          <w:szCs w:val="24"/>
          <w:lang w:eastAsia="tr-TR"/>
        </w:rPr>
        <w:t> tarihli ve 26482 sayılı Resmî Gazete’de yayımlanan Kurumlar Vergisi Genel Tebliği (Seri No: 1)’</w:t>
      </w:r>
      <w:proofErr w:type="spellStart"/>
      <w:r w:rsidRPr="00F75932">
        <w:rPr>
          <w:rFonts w:ascii="Arial" w:eastAsia="Times New Roman" w:hAnsi="Arial" w:cs="Arial"/>
          <w:color w:val="494949"/>
          <w:sz w:val="24"/>
          <w:szCs w:val="24"/>
          <w:lang w:eastAsia="tr-TR"/>
        </w:rPr>
        <w:t>nin</w:t>
      </w:r>
      <w:proofErr w:type="spellEnd"/>
      <w:r w:rsidRPr="00F75932">
        <w:rPr>
          <w:rFonts w:ascii="Arial" w:eastAsia="Times New Roman" w:hAnsi="Arial" w:cs="Arial"/>
          <w:color w:val="494949"/>
          <w:sz w:val="24"/>
          <w:szCs w:val="24"/>
          <w:lang w:eastAsia="tr-TR"/>
        </w:rPr>
        <w:t xml:space="preserve"> “</w:t>
      </w:r>
      <w:r w:rsidRPr="00F75932">
        <w:rPr>
          <w:rFonts w:ascii="Arial" w:eastAsia="Times New Roman" w:hAnsi="Arial" w:cs="Arial"/>
          <w:b/>
          <w:bCs/>
          <w:color w:val="494949"/>
          <w:sz w:val="24"/>
          <w:szCs w:val="24"/>
          <w:lang w:eastAsia="tr-TR"/>
        </w:rPr>
        <w:t>4.13.3. Kurumlar vergisinden muaf olan kooperatiflerde ortak dışı işlemlerin vergilendirilmesi</w:t>
      </w:r>
      <w:r w:rsidRPr="00F75932">
        <w:rPr>
          <w:rFonts w:ascii="Arial" w:eastAsia="Times New Roman" w:hAnsi="Arial" w:cs="Arial"/>
          <w:color w:val="494949"/>
          <w:sz w:val="24"/>
          <w:szCs w:val="24"/>
          <w:lang w:eastAsia="tr-TR"/>
        </w:rPr>
        <w:t>” başlıklı bölümünün beşinci paragrafı aşağıdaki şekilde değiştirilmiştir.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“Kurumlar vergisinden muaf olan kooperatiflerce, ortak dışı işlemlerden doğan kazancın ve kurumlar vergisi matrahının tespiti açısından ortak dışı işlem kapsamında bulunan ve bulunmayan </w:t>
      </w:r>
      <w:proofErr w:type="gramStart"/>
      <w:r w:rsidRPr="00F75932">
        <w:rPr>
          <w:rFonts w:ascii="Arial" w:eastAsia="Times New Roman" w:hAnsi="Arial" w:cs="Arial"/>
          <w:color w:val="494949"/>
          <w:sz w:val="24"/>
          <w:szCs w:val="24"/>
          <w:lang w:eastAsia="tr-TR"/>
        </w:rPr>
        <w:t>hasılat</w:t>
      </w:r>
      <w:proofErr w:type="gramEnd"/>
      <w:r w:rsidRPr="00F75932">
        <w:rPr>
          <w:rFonts w:ascii="Arial" w:eastAsia="Times New Roman" w:hAnsi="Arial" w:cs="Arial"/>
          <w:color w:val="494949"/>
          <w:sz w:val="24"/>
          <w:szCs w:val="24"/>
          <w:lang w:eastAsia="tr-TR"/>
        </w:rPr>
        <w:t xml:space="preserve">, maliyet ve gider unsurlarının ayrı </w:t>
      </w:r>
      <w:proofErr w:type="spellStart"/>
      <w:r w:rsidRPr="00F75932">
        <w:rPr>
          <w:rFonts w:ascii="Arial" w:eastAsia="Times New Roman" w:hAnsi="Arial" w:cs="Arial"/>
          <w:color w:val="494949"/>
          <w:sz w:val="24"/>
          <w:szCs w:val="24"/>
          <w:lang w:eastAsia="tr-TR"/>
        </w:rPr>
        <w:t>ayrı</w:t>
      </w:r>
      <w:proofErr w:type="spellEnd"/>
      <w:r w:rsidRPr="00F75932">
        <w:rPr>
          <w:rFonts w:ascii="Arial" w:eastAsia="Times New Roman" w:hAnsi="Arial" w:cs="Arial"/>
          <w:color w:val="494949"/>
          <w:sz w:val="24"/>
          <w:szCs w:val="24"/>
          <w:lang w:eastAsia="tr-TR"/>
        </w:rPr>
        <w:t xml:space="preserve"> izlenmesi, ortak dışı işlemlere ait hasılat, maliyet ve gider unsurlarının diğer işlemlerle ilişkilendirilmemesi ve kooperatif tarafından tutulan defterlere, bu ayrımı sağlayacak şekilde kaydedilmesi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MADDE 2 – </w:t>
      </w:r>
      <w:r w:rsidRPr="00F75932">
        <w:rPr>
          <w:rFonts w:ascii="Arial" w:eastAsia="Times New Roman" w:hAnsi="Arial" w:cs="Arial"/>
          <w:color w:val="494949"/>
          <w:sz w:val="24"/>
          <w:szCs w:val="24"/>
          <w:lang w:eastAsia="tr-TR"/>
        </w:rPr>
        <w:t>Aynı Tebliğin “</w:t>
      </w:r>
      <w:r w:rsidRPr="00F75932">
        <w:rPr>
          <w:rFonts w:ascii="Arial" w:eastAsia="Times New Roman" w:hAnsi="Arial" w:cs="Arial"/>
          <w:b/>
          <w:bCs/>
          <w:color w:val="494949"/>
          <w:sz w:val="24"/>
          <w:szCs w:val="24"/>
          <w:lang w:eastAsia="tr-TR"/>
        </w:rPr>
        <w:t>15.3.10. Fon ve yatırım ortaklıklarının istisna kazançları üzerinden yapılacak vergi kesintisi</w:t>
      </w:r>
      <w:r w:rsidRPr="00F75932">
        <w:rPr>
          <w:rFonts w:ascii="Arial" w:eastAsia="Times New Roman" w:hAnsi="Arial" w:cs="Arial"/>
          <w:color w:val="494949"/>
          <w:sz w:val="24"/>
          <w:szCs w:val="24"/>
          <w:lang w:eastAsia="tr-TR"/>
        </w:rPr>
        <w:t>” başlıklı bölümünden sonra gelmek üzere aşağıdaki bölüm eklenmiştir.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w:t>
      </w:r>
      <w:r w:rsidRPr="00F75932">
        <w:rPr>
          <w:rFonts w:ascii="Arial" w:eastAsia="Times New Roman" w:hAnsi="Arial" w:cs="Arial"/>
          <w:b/>
          <w:bCs/>
          <w:color w:val="494949"/>
          <w:sz w:val="24"/>
          <w:szCs w:val="24"/>
          <w:lang w:eastAsia="tr-TR"/>
        </w:rPr>
        <w:t>15.3.11. Vergi Usul Kanununun 11 inci maddesinin yedinci fıkrası kapsamındaki ödemelerde vergi kesintisi</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Kurumlar Vergisi Kanununun 15 inci maddesinin birinci fıkrasının (ğ) bendi uyarınca, Vergi Usul Kanununun 11 inci maddesinin yedinci fıkrası kapsamındaki ödemelerden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proofErr w:type="gramStart"/>
      <w:r w:rsidRPr="00F75932">
        <w:rPr>
          <w:rFonts w:ascii="Arial" w:eastAsia="Times New Roman" w:hAnsi="Arial" w:cs="Arial"/>
          <w:color w:val="494949"/>
          <w:sz w:val="24"/>
          <w:szCs w:val="24"/>
          <w:lang w:eastAsia="tr-TR"/>
        </w:rPr>
        <w:t>Vergi Usul Kanununun 11 inci maddesinin yedinci fıkrası ile Cumhurbaşkanına; ödeme yapılan kişilerin mükellef olup olmamasına, ödeme yapan veya ödemeye aracılık edenlerin vergi kanunlarına göre vergi kesintisi yapmak zorunluluğu bulunup bulunmamasına, ödemenin konusunun mal veya hizmet alım satımı olup olmamasına, elektronik ortamda gerçekleştirilip gerçekleştirilmemesine, ödeme yapılanın bu tutarı vergi matrahının tespitinde indirim konusu yapıp yapmamasına bakılmaksızın, vergiye tabi işlemlere taraf veya aracı olanlara vergi kesintisi yaptırmaya, iş grupları, iş nevileri, sektörler ve emtia grupları itibarıyla, vergiye tabi işlemle ilgili, vergi kanunlarında belirtilen alt ve üst limitler arasında olmak şartıyla, farklı kesinti oranları tespit etmeye yetki verilmiştir.</w:t>
      </w:r>
      <w:proofErr w:type="gramEnd"/>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15.3.11.1. Kesinti kapsamına alınan ödemeler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Vergi Usul Kanununun 11 inci maddesinin yedinci fıkrası ile Cumhurbaşkanına verilen yetki, 19/12/2018tarihli ve 30630 sayılı Resmi Gazete’de yayımlanan </w:t>
      </w:r>
      <w:proofErr w:type="gramStart"/>
      <w:r w:rsidRPr="00F75932">
        <w:rPr>
          <w:rFonts w:ascii="Arial" w:eastAsia="Times New Roman" w:hAnsi="Arial" w:cs="Arial"/>
          <w:color w:val="494949"/>
          <w:sz w:val="24"/>
          <w:szCs w:val="24"/>
          <w:lang w:eastAsia="tr-TR"/>
        </w:rPr>
        <w:t>18/12/2018</w:t>
      </w:r>
      <w:proofErr w:type="gramEnd"/>
      <w:r w:rsidRPr="00F75932">
        <w:rPr>
          <w:rFonts w:ascii="Arial" w:eastAsia="Times New Roman" w:hAnsi="Arial" w:cs="Arial"/>
          <w:color w:val="494949"/>
          <w:sz w:val="24"/>
          <w:szCs w:val="24"/>
          <w:lang w:eastAsia="tr-TR"/>
        </w:rPr>
        <w:t xml:space="preserve"> tarihli ve 476 sayılı Cumhurbaşkanı Kararı ile kullanılmıştır.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proofErr w:type="gramStart"/>
      <w:r w:rsidRPr="00F75932">
        <w:rPr>
          <w:rFonts w:ascii="Arial" w:eastAsia="Times New Roman" w:hAnsi="Arial" w:cs="Arial"/>
          <w:color w:val="494949"/>
          <w:sz w:val="24"/>
          <w:szCs w:val="24"/>
          <w:lang w:eastAsia="tr-TR"/>
        </w:rPr>
        <w:t xml:space="preserve">Söz konusu Kararın eki Kararın 1 inci maddesinde, Gelir Vergisi Kanununun 94 üncü maddesinin birinci fıkrasında ve Kurumlar Vergisi Kanununun 15 inci maddesinin birinci fıkrasında sayılanlara internet ortamında verilen reklam hizmetlerinin vergi kesintisi kapsamına alınmış olduğu, bu hizmetlere ilişkin olarak hizmeti verenlere veya internet ortamında reklam hizmeti verilmesine aracılık edenlere yapılan </w:t>
      </w:r>
      <w:r w:rsidRPr="00F75932">
        <w:rPr>
          <w:rFonts w:ascii="Arial" w:eastAsia="Times New Roman" w:hAnsi="Arial" w:cs="Arial"/>
          <w:color w:val="494949"/>
          <w:sz w:val="24"/>
          <w:szCs w:val="24"/>
          <w:lang w:eastAsia="tr-TR"/>
        </w:rPr>
        <w:lastRenderedPageBreak/>
        <w:t>ödemelerden, ödeme yapılan kişilerin mükellef olup olmamasına bakılmaksızın vergi kesintisi yapılması gerektiği yönünde düzenleme yapılmıştır.</w:t>
      </w:r>
      <w:proofErr w:type="gramEnd"/>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Mezkûr Kararın 2, 3 ve 4 üncü maddeleri gereğince, internet ortamında verilen reklam hizmetlerine ilişkin olarak, bu hizmeti verenlere veya internet ortamında reklam hizmeti verilmesine aracılık edenlere (ödeme yapılan kişilerin mükellef olup olmamasına bakılmaksızın) yapılan ödemeler üzerinden;</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Gelir Vergisi Kanununun 94 üncü maddesi uyarınca %15,</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Kurumlar Vergisi Kanununun 15 inci maddesi uyarınca %0,</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Kurumlar Vergisi Kanununun 30 uncu maddesi uyarınca %15</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proofErr w:type="gramStart"/>
      <w:r w:rsidRPr="00F75932">
        <w:rPr>
          <w:rFonts w:ascii="Arial" w:eastAsia="Times New Roman" w:hAnsi="Arial" w:cs="Arial"/>
          <w:color w:val="494949"/>
          <w:sz w:val="24"/>
          <w:szCs w:val="24"/>
          <w:lang w:eastAsia="tr-TR"/>
        </w:rPr>
        <w:t>oranında</w:t>
      </w:r>
      <w:proofErr w:type="gramEnd"/>
      <w:r w:rsidRPr="00F75932">
        <w:rPr>
          <w:rFonts w:ascii="Arial" w:eastAsia="Times New Roman" w:hAnsi="Arial" w:cs="Arial"/>
          <w:color w:val="494949"/>
          <w:sz w:val="24"/>
          <w:szCs w:val="24"/>
          <w:lang w:eastAsia="tr-TR"/>
        </w:rPr>
        <w:t>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15.3.11.1.1. İnternet ortamında verilen reklam hizmetlerine ilişkin ödemeler üzerinden yapılacak vergi kesintisi</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476 sayılı Cumhurbaşkanı Kararı ile 2009/14594 sayılı Bakanlar Kurulu Kararının birinci maddesinin birinci fıkrasına eklenen on birinci bent uyarınca, internet ortamında verilen reklam hizmetlerine ilişkin olarak, bu hizmeti verenlere veya internet ortamında reklam hizmeti verilmesine aracılık edenlere yapılan ödemeler üzerinden %0 oranında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Buna göre, Tebliğin (</w:t>
      </w:r>
      <w:proofErr w:type="gramStart"/>
      <w:r w:rsidRPr="00F75932">
        <w:rPr>
          <w:rFonts w:ascii="Arial" w:eastAsia="Times New Roman" w:hAnsi="Arial" w:cs="Arial"/>
          <w:color w:val="494949"/>
          <w:sz w:val="24"/>
          <w:szCs w:val="24"/>
          <w:lang w:eastAsia="tr-TR"/>
        </w:rPr>
        <w:t>15.1</w:t>
      </w:r>
      <w:proofErr w:type="gramEnd"/>
      <w:r w:rsidRPr="00F75932">
        <w:rPr>
          <w:rFonts w:ascii="Arial" w:eastAsia="Times New Roman" w:hAnsi="Arial" w:cs="Arial"/>
          <w:color w:val="494949"/>
          <w:sz w:val="24"/>
          <w:szCs w:val="24"/>
          <w:lang w:eastAsia="tr-TR"/>
        </w:rPr>
        <w:t>.) bölümünde sayılan vergi kesintisi yapmakla sorumlu olanlar, tam mükellef bir kurum tarafından kendilerine internet ortamında verilen reklam hizmeti karşılığında bu kuruma yapacakları ödemeler üzerinden %0 oranında vergi kesintisi yapmakla yükümlüdürler. Tebliğin (</w:t>
      </w:r>
      <w:proofErr w:type="gramStart"/>
      <w:r w:rsidRPr="00F75932">
        <w:rPr>
          <w:rFonts w:ascii="Arial" w:eastAsia="Times New Roman" w:hAnsi="Arial" w:cs="Arial"/>
          <w:color w:val="494949"/>
          <w:sz w:val="24"/>
          <w:szCs w:val="24"/>
          <w:lang w:eastAsia="tr-TR"/>
        </w:rPr>
        <w:t>15.1</w:t>
      </w:r>
      <w:proofErr w:type="gramEnd"/>
      <w:r w:rsidRPr="00F75932">
        <w:rPr>
          <w:rFonts w:ascii="Arial" w:eastAsia="Times New Roman" w:hAnsi="Arial" w:cs="Arial"/>
          <w:color w:val="494949"/>
          <w:sz w:val="24"/>
          <w:szCs w:val="24"/>
          <w:lang w:eastAsia="tr-TR"/>
        </w:rPr>
        <w:t>.) bölümünde sayılan vergi kesintisi yapmakla sorumlu olanlar dışında kalanların ise tam mükellef bir kurumdan aldığı internet ortamındaki reklam hizmetleri karşılığında bu kuruma yapacakları ödemeler üzerinden vergi kesintisi yapma yükümlülükleri bulunmamaktadır.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İnternet ortamında verilen reklam hizmetlerine ilişkin ödemelerin bu hizmetin verilmesine aracılık eden tam mükellef bir kuruma yapılması halinde, bu ödemeler üzerinden %0 oranında vergi kesintisi yapılacaktır. Öte yandan, internet ortamında reklam hizmeti verilmesine aracılık eden tam mükellef kurum tarafından, bu hizmetin karşılığı olarak hizmeti verene yapılan ödemeler üzerinden de vergi kesintisi yapılması gerekmektedir. Dolayısıyla, ödemenin bu hizmetin verilmesine aracılık eden kuruma yapılması ve daha sonra hizmete aracılık eden kurum tarafından tahsil edilen hizmet bedellerinin asıl hizmet sunucusuna ödenmesinde de vergi kesintisi yapılması gerekmekte olup asıl hizmet sunucusunun tam mükellef olması halinde vergisi kesintisi oranı %0 olarak uygulanacaktır.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Ayrıca, internet ortamında reklam hizmeti veren veya bu hizmetlerin verilmesine aracılık eden gerçek kişilere yapılan ödemelerde vergi kesintisi oranı %15 olarak uygulanacaktır. Söz konusu vergi kesintisi uygulamasında gerçek kişinin tam veya dar mükellef olmasının bir önemi bulunmamaktadır.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İnternet ortamında reklam hizmeti veren veya bu hizmetlerin verilmesine aracılık edenlerin mükellef olup olmadığına bakılmaksızın, bu hizmetlere ilişkin ödemelerden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476 sayılı Cumhurbaşkanı Kararı 1/1/2019 tarihinden itibaren yapılacak ödemelere uygulanmak üzere yayımı tarihinde yürürlüğe girmiş olup hizmet bu tarihten önce </w:t>
      </w:r>
      <w:r w:rsidRPr="00F75932">
        <w:rPr>
          <w:rFonts w:ascii="Arial" w:eastAsia="Times New Roman" w:hAnsi="Arial" w:cs="Arial"/>
          <w:color w:val="494949"/>
          <w:sz w:val="24"/>
          <w:szCs w:val="24"/>
          <w:lang w:eastAsia="tr-TR"/>
        </w:rPr>
        <w:lastRenderedPageBreak/>
        <w:t>verilmiş olsa dahi, anılan tarihten itibaren (bu tarih </w:t>
      </w:r>
      <w:proofErr w:type="gramStart"/>
      <w:r w:rsidRPr="00F75932">
        <w:rPr>
          <w:rFonts w:ascii="Arial" w:eastAsia="Times New Roman" w:hAnsi="Arial" w:cs="Arial"/>
          <w:color w:val="494949"/>
          <w:sz w:val="24"/>
          <w:szCs w:val="24"/>
          <w:lang w:eastAsia="tr-TR"/>
        </w:rPr>
        <w:t>dahil</w:t>
      </w:r>
      <w:proofErr w:type="gramEnd"/>
      <w:r w:rsidRPr="00F75932">
        <w:rPr>
          <w:rFonts w:ascii="Arial" w:eastAsia="Times New Roman" w:hAnsi="Arial" w:cs="Arial"/>
          <w:color w:val="494949"/>
          <w:sz w:val="24"/>
          <w:szCs w:val="24"/>
          <w:lang w:eastAsia="tr-TR"/>
        </w:rPr>
        <w:t>) yapılan ödemeler üzerinden vergi kesintisi yapılacaktır.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Söz konusu vergi kesintisinin uygulanması açısından, internet ortamında reklam hizmeti veren veya bu hizmetlerin verilmesine aracılık edenlere anılan Kararın yürürlük tarihinden önce nakden veya </w:t>
      </w:r>
      <w:proofErr w:type="spellStart"/>
      <w:r w:rsidRPr="00F75932">
        <w:rPr>
          <w:rFonts w:ascii="Arial" w:eastAsia="Times New Roman" w:hAnsi="Arial" w:cs="Arial"/>
          <w:color w:val="494949"/>
          <w:sz w:val="24"/>
          <w:szCs w:val="24"/>
          <w:lang w:eastAsia="tr-TR"/>
        </w:rPr>
        <w:t>hesaben</w:t>
      </w:r>
      <w:proofErr w:type="spellEnd"/>
      <w:r w:rsidRPr="00F75932">
        <w:rPr>
          <w:rFonts w:ascii="Arial" w:eastAsia="Times New Roman" w:hAnsi="Arial" w:cs="Arial"/>
          <w:color w:val="494949"/>
          <w:sz w:val="24"/>
          <w:szCs w:val="24"/>
          <w:lang w:eastAsia="tr-TR"/>
        </w:rPr>
        <w:t xml:space="preserve"> ödeme yapılmış olması halinde,  bu ödemelerin konusunu teşkil eden hizmetlere ilişkin olarak </w:t>
      </w:r>
      <w:proofErr w:type="gramStart"/>
      <w:r w:rsidRPr="00F75932">
        <w:rPr>
          <w:rFonts w:ascii="Arial" w:eastAsia="Times New Roman" w:hAnsi="Arial" w:cs="Arial"/>
          <w:color w:val="494949"/>
          <w:sz w:val="24"/>
          <w:szCs w:val="24"/>
          <w:lang w:eastAsia="tr-TR"/>
        </w:rPr>
        <w:t>1/1/2019</w:t>
      </w:r>
      <w:proofErr w:type="gramEnd"/>
      <w:r w:rsidRPr="00F75932">
        <w:rPr>
          <w:rFonts w:ascii="Arial" w:eastAsia="Times New Roman" w:hAnsi="Arial" w:cs="Arial"/>
          <w:color w:val="494949"/>
          <w:sz w:val="24"/>
          <w:szCs w:val="24"/>
          <w:lang w:eastAsia="tr-TR"/>
        </w:rPr>
        <w:t> tarihinden sonra yapılacak ödemelerden vergi kesintisi yapılmayacaktır.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Örneğin, (Z) A.Ş. Ekim 2018 döneminde (B) Reklamcılık Ltd. </w:t>
      </w:r>
      <w:proofErr w:type="spellStart"/>
      <w:r w:rsidRPr="00F75932">
        <w:rPr>
          <w:rFonts w:ascii="Arial" w:eastAsia="Times New Roman" w:hAnsi="Arial" w:cs="Arial"/>
          <w:color w:val="494949"/>
          <w:sz w:val="24"/>
          <w:szCs w:val="24"/>
          <w:lang w:eastAsia="tr-TR"/>
        </w:rPr>
        <w:t>Şti.’den</w:t>
      </w:r>
      <w:proofErr w:type="spellEnd"/>
      <w:r w:rsidRPr="00F75932">
        <w:rPr>
          <w:rFonts w:ascii="Arial" w:eastAsia="Times New Roman" w:hAnsi="Arial" w:cs="Arial"/>
          <w:color w:val="494949"/>
          <w:sz w:val="24"/>
          <w:szCs w:val="24"/>
          <w:lang w:eastAsia="tr-TR"/>
        </w:rPr>
        <w:t xml:space="preserve"> internet ortamında reklam hizmeti almış ve bu hizmete ilişkin (B) Reklamcılık Ltd. Şti. tarafından Kasım 2018 döneminde düzenlenen faturayı yasal defterlerine kaydetmiştir. Aralarındaki anlaşma gereği (Z) A.Ş. hizmet bedelinin ödemesini 15 Ocak 2019 tarihinde yapacaktır.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Kasım 2018 döneminde faturanın (Z) A.Ş.’</w:t>
      </w:r>
      <w:proofErr w:type="spellStart"/>
      <w:r w:rsidRPr="00F75932">
        <w:rPr>
          <w:rFonts w:ascii="Arial" w:eastAsia="Times New Roman" w:hAnsi="Arial" w:cs="Arial"/>
          <w:color w:val="494949"/>
          <w:sz w:val="24"/>
          <w:szCs w:val="24"/>
          <w:lang w:eastAsia="tr-TR"/>
        </w:rPr>
        <w:t>nin</w:t>
      </w:r>
      <w:proofErr w:type="spellEnd"/>
      <w:r w:rsidRPr="00F75932">
        <w:rPr>
          <w:rFonts w:ascii="Arial" w:eastAsia="Times New Roman" w:hAnsi="Arial" w:cs="Arial"/>
          <w:color w:val="494949"/>
          <w:sz w:val="24"/>
          <w:szCs w:val="24"/>
          <w:lang w:eastAsia="tr-TR"/>
        </w:rPr>
        <w:t xml:space="preserve"> defterlerine kaydedilmesi ile </w:t>
      </w:r>
      <w:proofErr w:type="spellStart"/>
      <w:r w:rsidRPr="00F75932">
        <w:rPr>
          <w:rFonts w:ascii="Arial" w:eastAsia="Times New Roman" w:hAnsi="Arial" w:cs="Arial"/>
          <w:color w:val="494949"/>
          <w:sz w:val="24"/>
          <w:szCs w:val="24"/>
          <w:lang w:eastAsia="tr-TR"/>
        </w:rPr>
        <w:t>hesaben</w:t>
      </w:r>
      <w:proofErr w:type="spellEnd"/>
      <w:r w:rsidRPr="00F75932">
        <w:rPr>
          <w:rFonts w:ascii="Arial" w:eastAsia="Times New Roman" w:hAnsi="Arial" w:cs="Arial"/>
          <w:color w:val="494949"/>
          <w:sz w:val="24"/>
          <w:szCs w:val="24"/>
          <w:lang w:eastAsia="tr-TR"/>
        </w:rPr>
        <w:t xml:space="preserve"> ödeme gerçekleşmiş olduğundan 15 Ocak 2019 tarihinde yapılacak nakden ödeme üzerinden vergi kesintisi yapılmasına gerek bulunmamaktadır.”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MADDE 3 – </w:t>
      </w:r>
      <w:r w:rsidRPr="00F75932">
        <w:rPr>
          <w:rFonts w:ascii="Arial" w:eastAsia="Times New Roman" w:hAnsi="Arial" w:cs="Arial"/>
          <w:color w:val="494949"/>
          <w:sz w:val="24"/>
          <w:szCs w:val="24"/>
          <w:lang w:eastAsia="tr-TR"/>
        </w:rPr>
        <w:t>Aynı Tebliğin “</w:t>
      </w:r>
      <w:r w:rsidRPr="00F75932">
        <w:rPr>
          <w:rFonts w:ascii="Arial" w:eastAsia="Times New Roman" w:hAnsi="Arial" w:cs="Arial"/>
          <w:b/>
          <w:bCs/>
          <w:color w:val="494949"/>
          <w:sz w:val="24"/>
          <w:szCs w:val="24"/>
          <w:lang w:eastAsia="tr-TR"/>
        </w:rPr>
        <w:t>30.4.10. Dar mükellef kurumlarca yapılan türev işlemlerde vergi kesintisi</w:t>
      </w:r>
      <w:r w:rsidRPr="00F75932">
        <w:rPr>
          <w:rFonts w:ascii="Arial" w:eastAsia="Times New Roman" w:hAnsi="Arial" w:cs="Arial"/>
          <w:color w:val="494949"/>
          <w:sz w:val="24"/>
          <w:szCs w:val="24"/>
          <w:lang w:eastAsia="tr-TR"/>
        </w:rPr>
        <w:t>” başlıklı bölümünden sonra gelmek üzere aşağıdaki bölüm eklenmiştir.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w:t>
      </w:r>
      <w:r w:rsidRPr="00F75932">
        <w:rPr>
          <w:rFonts w:ascii="Arial" w:eastAsia="Times New Roman" w:hAnsi="Arial" w:cs="Arial"/>
          <w:b/>
          <w:bCs/>
          <w:color w:val="494949"/>
          <w:sz w:val="24"/>
          <w:szCs w:val="24"/>
          <w:lang w:eastAsia="tr-TR"/>
        </w:rPr>
        <w:t>30.4.11. Vergi Usul Kanununun 11 inci maddesinin yedinci fıkrası kapsamındaki ödemelerde vergi kesintisi</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Kurumlar Vergisi Kanununun 30 uncu maddesinin birinci fıkrasının (d) bendi uyarınca, Vergi Usul Kanununun 11 inci maddesinin yedinci fıkrası kapsamındaki ödemelerden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30.4.11.1. Kesinti kapsamına alınan ödemeler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proofErr w:type="gramStart"/>
      <w:r w:rsidRPr="00F75932">
        <w:rPr>
          <w:rFonts w:ascii="Arial" w:eastAsia="Times New Roman" w:hAnsi="Arial" w:cs="Arial"/>
          <w:color w:val="494949"/>
          <w:sz w:val="24"/>
          <w:szCs w:val="24"/>
          <w:lang w:eastAsia="tr-TR"/>
        </w:rPr>
        <w:t>Tebliğin (15.3.11.) bölümünde açıklandığı üzere, 476 sayılı Cumhurbaşkanı Kararı ile Gelir Vergisi Kanununun 94 üncü maddesinin birinci fıkrasında ve Kurumlar Vergisi Kanununun 15 inci maddesinin birinci fıkrasında sayılanlara internet ortamında verilen reklam hizmetleri vergi kesintisi kapsamına alınmış olup bu hizmetlere ilişkin olarak hizmeti verenlere veya internet ortamında reklam hizmeti verilmesine aracılık edenlere yapılan ödemelerden, ödeme yapılan kişilerin mükellef olup olmamasına bakılmaksızın vergi kesintisi yapılması gerektiği yönünde düzenleme yapılmıştır.</w:t>
      </w:r>
      <w:proofErr w:type="gramEnd"/>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Mezkûr Kararın üçüncü maddesi </w:t>
      </w:r>
      <w:proofErr w:type="gramStart"/>
      <w:r w:rsidRPr="00F75932">
        <w:rPr>
          <w:rFonts w:ascii="Arial" w:eastAsia="Times New Roman" w:hAnsi="Arial" w:cs="Arial"/>
          <w:color w:val="494949"/>
          <w:sz w:val="24"/>
          <w:szCs w:val="24"/>
          <w:lang w:eastAsia="tr-TR"/>
        </w:rPr>
        <w:t>ile,</w:t>
      </w:r>
      <w:proofErr w:type="gramEnd"/>
      <w:r w:rsidRPr="00F75932">
        <w:rPr>
          <w:rFonts w:ascii="Arial" w:eastAsia="Times New Roman" w:hAnsi="Arial" w:cs="Arial"/>
          <w:color w:val="494949"/>
          <w:sz w:val="24"/>
          <w:szCs w:val="24"/>
          <w:lang w:eastAsia="tr-TR"/>
        </w:rPr>
        <w:t> Kurumlar Vergisi Kanununun 30 uncu maddesinde yer alan dar mükellefiyete tabi kurumların vergi kesintisine tabi kazanç ve iratlarından yapılacak vergi kesintisi oranları hakkındaki 2009/14593 sayılı Bakanlar Kurulu Kararının 1 inci maddesinin birinci fıkrasına (15) numaralı bent eklenmiş ve internet ortamında verilen reklam hizmetlerine ilişkin olarak, bu hizmeti verenlere veya internet ortamında reklam hizmeti verilmesine aracılık edenlere yapılan ödemeler üzerinden yapılacak vergi kesintisi oranı %15 olarak belirlenmiştir.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b/>
          <w:bCs/>
          <w:color w:val="494949"/>
          <w:sz w:val="24"/>
          <w:szCs w:val="24"/>
          <w:lang w:eastAsia="tr-TR"/>
        </w:rPr>
        <w:t>30.4.11.1.1. İnternet ortamında verilen reklam hizmetlerine ilişkin ödemeler üzerinden yapılacak vergi kesintisi</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476 sayılı Cumhurbaşkanı Kararı ile 2009/14593 sayılı Bakanlar Kurulu Kararında yapılan değişiklik uyarınca, internet ortamında verilen reklam hizmetlerine ilişkin olarak, bu hizmeti veren veya internet ortamında reklam hizmeti verilmesine aracılık </w:t>
      </w:r>
      <w:r w:rsidRPr="00F75932">
        <w:rPr>
          <w:rFonts w:ascii="Arial" w:eastAsia="Times New Roman" w:hAnsi="Arial" w:cs="Arial"/>
          <w:color w:val="494949"/>
          <w:sz w:val="24"/>
          <w:szCs w:val="24"/>
          <w:lang w:eastAsia="tr-TR"/>
        </w:rPr>
        <w:lastRenderedPageBreak/>
        <w:t>eden dar mükellef kurumlara yapılan ödemeler üzerinden %15 oranında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Buna göre, Tebliğin (</w:t>
      </w:r>
      <w:proofErr w:type="gramStart"/>
      <w:r w:rsidRPr="00F75932">
        <w:rPr>
          <w:rFonts w:ascii="Arial" w:eastAsia="Times New Roman" w:hAnsi="Arial" w:cs="Arial"/>
          <w:color w:val="494949"/>
          <w:sz w:val="24"/>
          <w:szCs w:val="24"/>
          <w:lang w:eastAsia="tr-TR"/>
        </w:rPr>
        <w:t>15.1</w:t>
      </w:r>
      <w:proofErr w:type="gramEnd"/>
      <w:r w:rsidRPr="00F75932">
        <w:rPr>
          <w:rFonts w:ascii="Arial" w:eastAsia="Times New Roman" w:hAnsi="Arial" w:cs="Arial"/>
          <w:color w:val="494949"/>
          <w:sz w:val="24"/>
          <w:szCs w:val="24"/>
          <w:lang w:eastAsia="tr-TR"/>
        </w:rPr>
        <w:t>.) bölümünde sayılan vergi kesintisi yapmakla sorumlu olanlar, dar mükellefiyete tabi bir kurumun internet ortamında verdiği reklam hizmeti karşılığında bu kuruma yapacakları ödemeler üzerinden %15 oranında vergi kesintisi yapmakla yükümlüdürler. Tebliğin (</w:t>
      </w:r>
      <w:proofErr w:type="gramStart"/>
      <w:r w:rsidRPr="00F75932">
        <w:rPr>
          <w:rFonts w:ascii="Arial" w:eastAsia="Times New Roman" w:hAnsi="Arial" w:cs="Arial"/>
          <w:color w:val="494949"/>
          <w:sz w:val="24"/>
          <w:szCs w:val="24"/>
          <w:lang w:eastAsia="tr-TR"/>
        </w:rPr>
        <w:t>15.1</w:t>
      </w:r>
      <w:proofErr w:type="gramEnd"/>
      <w:r w:rsidRPr="00F75932">
        <w:rPr>
          <w:rFonts w:ascii="Arial" w:eastAsia="Times New Roman" w:hAnsi="Arial" w:cs="Arial"/>
          <w:color w:val="494949"/>
          <w:sz w:val="24"/>
          <w:szCs w:val="24"/>
          <w:lang w:eastAsia="tr-TR"/>
        </w:rPr>
        <w:t>.) bölümünde sayılan vergi kesintisi yapmakla sorumlu olanlar dışında kalanların ise dar mükellef bir kurumdan aldığı internet ortamındaki reklam hizmetleri karşılığında bu kuruma yapacakları ödemeler üzerinden vergi kesintisi yapma yükümlülükleri bulunmamaktadır.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Asıl hizmet sunucusu olan dar mükellef bir kurum tarafından internet ortamında verilen reklam hizmetlerine ilişkin ödemelerin, bu hizmetlere aracılık eden tam mükellef bir kuruma yapılması durumunda, Tebliğin (15.3.11.) bölümünde yapılan açıklamaların dikkate alınması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Ancak, hizmete aracılık eden tam mükellef kurum tarafından, internet ortamında verilen reklam hizmetlerine ilişkin tahsil edilen bedellerin, internet ortamında reklam hizmeti veren asıl hizmet sunucusu dar mükellef kuruma ödenmesinde, bu ödemeler üzerinden hizmete aracılık eden tam mükellef kurum tarafından %15 oranında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Ayrıca, internet ortamında reklam hizmeti veren veya bu hizmetlerin verilmesine aracılık eden dar mükellef gerçek kişilere yapılan ödemelerde vergi kesintisi oranı %15 olarak uygulanacaktır.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İnternet ortamında reklam hizmeti veren veya bu hizmetlerin verilmesine aracılık edenlerin mükellef olup olmadığına bakılmaksızın, bu hizmetlere ilişkin ödemelerden vergi kesintisi yapılması gerekmektedir.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476 sayılı Cumhurbaşkanı Kararı 1/1/2019 tarihinden itibaren yapılacak ödemelere uygulanmak üzere yayımı tarihinde yürürlüğe girmiş olup hizmet bu tarihten önce verilmiş olsa dahi, anılan tarihten itibaren (bu tarih </w:t>
      </w:r>
      <w:proofErr w:type="gramStart"/>
      <w:r w:rsidRPr="00F75932">
        <w:rPr>
          <w:rFonts w:ascii="Arial" w:eastAsia="Times New Roman" w:hAnsi="Arial" w:cs="Arial"/>
          <w:color w:val="494949"/>
          <w:sz w:val="24"/>
          <w:szCs w:val="24"/>
          <w:lang w:eastAsia="tr-TR"/>
        </w:rPr>
        <w:t>dahil</w:t>
      </w:r>
      <w:proofErr w:type="gramEnd"/>
      <w:r w:rsidRPr="00F75932">
        <w:rPr>
          <w:rFonts w:ascii="Arial" w:eastAsia="Times New Roman" w:hAnsi="Arial" w:cs="Arial"/>
          <w:color w:val="494949"/>
          <w:sz w:val="24"/>
          <w:szCs w:val="24"/>
          <w:lang w:eastAsia="tr-TR"/>
        </w:rPr>
        <w:t>) yapılan ödemeler üzerinden vergi kesintisi yapılacaktır.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Söz konusu vergi kesintisinin uygulanması açısından, internet ortamında reklam hizmeti veren veya bu hizmetlerin verilmesine aracılık edenlere anılan Kararın yürürlük tarihinden önce nakden veya </w:t>
      </w:r>
      <w:proofErr w:type="spellStart"/>
      <w:r w:rsidRPr="00F75932">
        <w:rPr>
          <w:rFonts w:ascii="Arial" w:eastAsia="Times New Roman" w:hAnsi="Arial" w:cs="Arial"/>
          <w:color w:val="494949"/>
          <w:sz w:val="24"/>
          <w:szCs w:val="24"/>
          <w:lang w:eastAsia="tr-TR"/>
        </w:rPr>
        <w:t>hesaben</w:t>
      </w:r>
      <w:proofErr w:type="spellEnd"/>
      <w:r w:rsidRPr="00F75932">
        <w:rPr>
          <w:rFonts w:ascii="Arial" w:eastAsia="Times New Roman" w:hAnsi="Arial" w:cs="Arial"/>
          <w:color w:val="494949"/>
          <w:sz w:val="24"/>
          <w:szCs w:val="24"/>
          <w:lang w:eastAsia="tr-TR"/>
        </w:rPr>
        <w:t xml:space="preserve"> ödeme yapılmış olması halinde,  bu ödemelerin konusunu teşkil eden hizmetlere ilişkin olarak </w:t>
      </w:r>
      <w:proofErr w:type="gramStart"/>
      <w:r w:rsidRPr="00F75932">
        <w:rPr>
          <w:rFonts w:ascii="Arial" w:eastAsia="Times New Roman" w:hAnsi="Arial" w:cs="Arial"/>
          <w:color w:val="494949"/>
          <w:sz w:val="24"/>
          <w:szCs w:val="24"/>
          <w:lang w:eastAsia="tr-TR"/>
        </w:rPr>
        <w:t>1/1/2019</w:t>
      </w:r>
      <w:proofErr w:type="gramEnd"/>
      <w:r w:rsidRPr="00F75932">
        <w:rPr>
          <w:rFonts w:ascii="Arial" w:eastAsia="Times New Roman" w:hAnsi="Arial" w:cs="Arial"/>
          <w:color w:val="494949"/>
          <w:sz w:val="24"/>
          <w:szCs w:val="24"/>
          <w:lang w:eastAsia="tr-TR"/>
        </w:rPr>
        <w:t> tarihinden sonra yapılacak ödemelerden vergi kesintisi yapılmayacaktır.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 xml:space="preserve">Örneğin, (C) A.Ş. reklam acenteliği faaliyetinde bulunan Bay (E) aracılığıyla Kasım 2018 döneminde kanuni ve iş merkezi İrlanda’da bulunan (L) </w:t>
      </w:r>
      <w:proofErr w:type="spellStart"/>
      <w:r w:rsidRPr="00F75932">
        <w:rPr>
          <w:rFonts w:ascii="Arial" w:eastAsia="Times New Roman" w:hAnsi="Arial" w:cs="Arial"/>
          <w:color w:val="494949"/>
          <w:sz w:val="24"/>
          <w:szCs w:val="24"/>
          <w:lang w:eastAsia="tr-TR"/>
        </w:rPr>
        <w:t>Ltd.’den</w:t>
      </w:r>
      <w:proofErr w:type="spellEnd"/>
      <w:r w:rsidRPr="00F75932">
        <w:rPr>
          <w:rFonts w:ascii="Arial" w:eastAsia="Times New Roman" w:hAnsi="Arial" w:cs="Arial"/>
          <w:color w:val="494949"/>
          <w:sz w:val="24"/>
          <w:szCs w:val="24"/>
          <w:lang w:eastAsia="tr-TR"/>
        </w:rPr>
        <w:t xml:space="preserve"> internet ortamında reklam hizmeti almıştır. (C) A.Ş</w:t>
      </w:r>
      <w:proofErr w:type="gramStart"/>
      <w:r w:rsidRPr="00F75932">
        <w:rPr>
          <w:rFonts w:ascii="Arial" w:eastAsia="Times New Roman" w:hAnsi="Arial" w:cs="Arial"/>
          <w:color w:val="494949"/>
          <w:sz w:val="24"/>
          <w:szCs w:val="24"/>
          <w:lang w:eastAsia="tr-TR"/>
        </w:rPr>
        <w:t>.,</w:t>
      </w:r>
      <w:proofErr w:type="gramEnd"/>
      <w:r w:rsidRPr="00F75932">
        <w:rPr>
          <w:rFonts w:ascii="Arial" w:eastAsia="Times New Roman" w:hAnsi="Arial" w:cs="Arial"/>
          <w:color w:val="494949"/>
          <w:sz w:val="24"/>
          <w:szCs w:val="24"/>
          <w:lang w:eastAsia="tr-TR"/>
        </w:rPr>
        <w:t xml:space="preserve"> 100.000 ABD Doları olan hizmet bedelinin %25 </w:t>
      </w:r>
      <w:proofErr w:type="spellStart"/>
      <w:r w:rsidRPr="00F75932">
        <w:rPr>
          <w:rFonts w:ascii="Arial" w:eastAsia="Times New Roman" w:hAnsi="Arial" w:cs="Arial"/>
          <w:color w:val="494949"/>
          <w:sz w:val="24"/>
          <w:szCs w:val="24"/>
          <w:lang w:eastAsia="tr-TR"/>
        </w:rPr>
        <w:t>lik</w:t>
      </w:r>
      <w:proofErr w:type="spellEnd"/>
      <w:r w:rsidRPr="00F75932">
        <w:rPr>
          <w:rFonts w:ascii="Arial" w:eastAsia="Times New Roman" w:hAnsi="Arial" w:cs="Arial"/>
          <w:color w:val="494949"/>
          <w:sz w:val="24"/>
          <w:szCs w:val="24"/>
          <w:lang w:eastAsia="tr-TR"/>
        </w:rPr>
        <w:t xml:space="preserve"> kısmını anlaşma gereği Kasım 2018 döneminde avans olarak Bay (E)’ye ödemiştir. (L) Ltd. bu reklam hizmetine ilişkin faturayı Bay (E) adına Aralık 2018 döneminde düzenlemiş ve Bay (E) faturayı bu dönemde yasal defterlerine kaydetmiştir. Bay (E) de reklam hizmet bedeline ilişkin olarak Aralık 2018 döneminde (C) A.Ş. adına fatura düzenlemiş ve (C) A.Ş. söz konusu faturayı aynı dönemde yasal defterlerine kaydetmiştir. (C) A.Ş. hizmet bedelinin kalan kısmını 20 Ocak 2019 tarihinde Bay (E)’ye ödemiş, Bay (E) ise hizmet bedelinin tamamını 31 Ocak 2019 tarihinde (L) </w:t>
      </w:r>
      <w:proofErr w:type="spellStart"/>
      <w:r w:rsidRPr="00F75932">
        <w:rPr>
          <w:rFonts w:ascii="Arial" w:eastAsia="Times New Roman" w:hAnsi="Arial" w:cs="Arial"/>
          <w:color w:val="494949"/>
          <w:sz w:val="24"/>
          <w:szCs w:val="24"/>
          <w:lang w:eastAsia="tr-TR"/>
        </w:rPr>
        <w:t>Ltd.’nin</w:t>
      </w:r>
      <w:proofErr w:type="spellEnd"/>
      <w:r w:rsidRPr="00F75932">
        <w:rPr>
          <w:rFonts w:ascii="Arial" w:eastAsia="Times New Roman" w:hAnsi="Arial" w:cs="Arial"/>
          <w:color w:val="494949"/>
          <w:sz w:val="24"/>
          <w:szCs w:val="24"/>
          <w:lang w:eastAsia="tr-TR"/>
        </w:rPr>
        <w:t xml:space="preserve"> hesabına transfer etmiştir.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lastRenderedPageBreak/>
        <w:t>Kasım 2018 döneminde yapılan avans ödemesiyle bir kısmı nakden ve Aralık 2018 döneminde faturanın (C) A.Ş.’</w:t>
      </w:r>
      <w:proofErr w:type="spellStart"/>
      <w:r w:rsidRPr="00F75932">
        <w:rPr>
          <w:rFonts w:ascii="Arial" w:eastAsia="Times New Roman" w:hAnsi="Arial" w:cs="Arial"/>
          <w:color w:val="494949"/>
          <w:sz w:val="24"/>
          <w:szCs w:val="24"/>
          <w:lang w:eastAsia="tr-TR"/>
        </w:rPr>
        <w:t>nin</w:t>
      </w:r>
      <w:proofErr w:type="spellEnd"/>
      <w:r w:rsidRPr="00F75932">
        <w:rPr>
          <w:rFonts w:ascii="Arial" w:eastAsia="Times New Roman" w:hAnsi="Arial" w:cs="Arial"/>
          <w:color w:val="494949"/>
          <w:sz w:val="24"/>
          <w:szCs w:val="24"/>
          <w:lang w:eastAsia="tr-TR"/>
        </w:rPr>
        <w:t xml:space="preserve"> defterlerine kaydedilmesiyle </w:t>
      </w:r>
      <w:proofErr w:type="spellStart"/>
      <w:r w:rsidRPr="00F75932">
        <w:rPr>
          <w:rFonts w:ascii="Arial" w:eastAsia="Times New Roman" w:hAnsi="Arial" w:cs="Arial"/>
          <w:color w:val="494949"/>
          <w:sz w:val="24"/>
          <w:szCs w:val="24"/>
          <w:lang w:eastAsia="tr-TR"/>
        </w:rPr>
        <w:t>hesaben</w:t>
      </w:r>
      <w:proofErr w:type="spellEnd"/>
      <w:r w:rsidRPr="00F75932">
        <w:rPr>
          <w:rFonts w:ascii="Arial" w:eastAsia="Times New Roman" w:hAnsi="Arial" w:cs="Arial"/>
          <w:color w:val="494949"/>
          <w:sz w:val="24"/>
          <w:szCs w:val="24"/>
          <w:lang w:eastAsia="tr-TR"/>
        </w:rPr>
        <w:t xml:space="preserve"> ödemesi gerçekleşen hizmete ilişkin olarak, 20 Ocak 2019 tarihinde Bay (E)’ye yapılan ödemeler üzerinden vergi kesintisi yapılmayacaktır.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Kanuni ve iş merkezi İrlanda’da bulunan (L) Ltd. tarafından reklam hizmetine ilişkin düzenlenen faturanın Bay (E)’</w:t>
      </w:r>
      <w:proofErr w:type="spellStart"/>
      <w:r w:rsidRPr="00F75932">
        <w:rPr>
          <w:rFonts w:ascii="Arial" w:eastAsia="Times New Roman" w:hAnsi="Arial" w:cs="Arial"/>
          <w:color w:val="494949"/>
          <w:sz w:val="24"/>
          <w:szCs w:val="24"/>
          <w:lang w:eastAsia="tr-TR"/>
        </w:rPr>
        <w:t>nin</w:t>
      </w:r>
      <w:proofErr w:type="spellEnd"/>
      <w:r w:rsidRPr="00F75932">
        <w:rPr>
          <w:rFonts w:ascii="Arial" w:eastAsia="Times New Roman" w:hAnsi="Arial" w:cs="Arial"/>
          <w:color w:val="494949"/>
          <w:sz w:val="24"/>
          <w:szCs w:val="24"/>
          <w:lang w:eastAsia="tr-TR"/>
        </w:rPr>
        <w:t xml:space="preserve"> yasal defterlerine Aralık 2018 döneminde kaydedilmesi ile </w:t>
      </w:r>
      <w:proofErr w:type="spellStart"/>
      <w:r w:rsidRPr="00F75932">
        <w:rPr>
          <w:rFonts w:ascii="Arial" w:eastAsia="Times New Roman" w:hAnsi="Arial" w:cs="Arial"/>
          <w:color w:val="494949"/>
          <w:sz w:val="24"/>
          <w:szCs w:val="24"/>
          <w:lang w:eastAsia="tr-TR"/>
        </w:rPr>
        <w:t>hesaben</w:t>
      </w:r>
      <w:proofErr w:type="spellEnd"/>
      <w:r w:rsidRPr="00F75932">
        <w:rPr>
          <w:rFonts w:ascii="Arial" w:eastAsia="Times New Roman" w:hAnsi="Arial" w:cs="Arial"/>
          <w:color w:val="494949"/>
          <w:sz w:val="24"/>
          <w:szCs w:val="24"/>
          <w:lang w:eastAsia="tr-TR"/>
        </w:rPr>
        <w:t xml:space="preserve"> ödeme gerçekleşmiş olduğundan Bay (E)’</w:t>
      </w:r>
      <w:proofErr w:type="spellStart"/>
      <w:r w:rsidRPr="00F75932">
        <w:rPr>
          <w:rFonts w:ascii="Arial" w:eastAsia="Times New Roman" w:hAnsi="Arial" w:cs="Arial"/>
          <w:color w:val="494949"/>
          <w:sz w:val="24"/>
          <w:szCs w:val="24"/>
          <w:lang w:eastAsia="tr-TR"/>
        </w:rPr>
        <w:t>nin</w:t>
      </w:r>
      <w:proofErr w:type="spellEnd"/>
      <w:r w:rsidRPr="00F75932">
        <w:rPr>
          <w:rFonts w:ascii="Arial" w:eastAsia="Times New Roman" w:hAnsi="Arial" w:cs="Arial"/>
          <w:color w:val="494949"/>
          <w:sz w:val="24"/>
          <w:szCs w:val="24"/>
          <w:lang w:eastAsia="tr-TR"/>
        </w:rPr>
        <w:t xml:space="preserve"> 31 Ocak 2019 tarihinde yaptığı nakden ödeme üzerinden vergi kesintisi yapmasına gerek bulunmamaktadır.”</w:t>
      </w:r>
    </w:p>
    <w:p w:rsidR="00F75932" w:rsidRPr="00F75932" w:rsidRDefault="00F75932" w:rsidP="00F75932">
      <w:pPr>
        <w:spacing w:after="150" w:line="240" w:lineRule="auto"/>
        <w:jc w:val="both"/>
        <w:rPr>
          <w:rFonts w:ascii="Arial" w:eastAsia="Times New Roman" w:hAnsi="Arial" w:cs="Arial"/>
          <w:color w:val="494949"/>
          <w:sz w:val="24"/>
          <w:szCs w:val="24"/>
          <w:lang w:eastAsia="tr-TR"/>
        </w:rPr>
      </w:pPr>
      <w:r w:rsidRPr="00F75932">
        <w:rPr>
          <w:rFonts w:ascii="Arial" w:eastAsia="Times New Roman" w:hAnsi="Arial" w:cs="Arial"/>
          <w:color w:val="494949"/>
          <w:sz w:val="24"/>
          <w:szCs w:val="24"/>
          <w:lang w:eastAsia="tr-TR"/>
        </w:rPr>
        <w:t>Tebliğ olunur.</w:t>
      </w:r>
    </w:p>
    <w:p w:rsidR="0080674B" w:rsidRPr="00F75932" w:rsidRDefault="0080674B">
      <w:pPr>
        <w:rPr>
          <w:sz w:val="24"/>
          <w:szCs w:val="24"/>
        </w:rPr>
      </w:pPr>
    </w:p>
    <w:sectPr w:rsidR="0080674B" w:rsidRPr="00F75932" w:rsidSect="008067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75932"/>
    <w:rsid w:val="0080674B"/>
    <w:rsid w:val="00F759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4B"/>
  </w:style>
  <w:style w:type="paragraph" w:styleId="Balk1">
    <w:name w:val="heading 1"/>
    <w:basedOn w:val="Normal"/>
    <w:link w:val="Balk1Char"/>
    <w:uiPriority w:val="9"/>
    <w:qFormat/>
    <w:rsid w:val="00F759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759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593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7593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75932"/>
    <w:rPr>
      <w:color w:val="0000FF"/>
      <w:u w:val="single"/>
    </w:rPr>
  </w:style>
  <w:style w:type="character" w:customStyle="1" w:styleId="date-display-single">
    <w:name w:val="date-display-single"/>
    <w:basedOn w:val="VarsaylanParagrafYazTipi"/>
    <w:rsid w:val="00F75932"/>
  </w:style>
  <w:style w:type="paragraph" w:customStyle="1" w:styleId="metin">
    <w:name w:val="metin"/>
    <w:basedOn w:val="Normal"/>
    <w:rsid w:val="00F759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759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5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628003">
      <w:bodyDiv w:val="1"/>
      <w:marLeft w:val="0"/>
      <w:marRight w:val="0"/>
      <w:marTop w:val="0"/>
      <w:marBottom w:val="0"/>
      <w:divBdr>
        <w:top w:val="none" w:sz="0" w:space="0" w:color="auto"/>
        <w:left w:val="none" w:sz="0" w:space="0" w:color="auto"/>
        <w:bottom w:val="none" w:sz="0" w:space="0" w:color="auto"/>
        <w:right w:val="none" w:sz="0" w:space="0" w:color="auto"/>
      </w:divBdr>
      <w:divsChild>
        <w:div w:id="1565945241">
          <w:marLeft w:val="0"/>
          <w:marRight w:val="0"/>
          <w:marTop w:val="0"/>
          <w:marBottom w:val="0"/>
          <w:divBdr>
            <w:top w:val="none" w:sz="0" w:space="0" w:color="auto"/>
            <w:left w:val="none" w:sz="0" w:space="0" w:color="auto"/>
            <w:bottom w:val="none" w:sz="0" w:space="0" w:color="auto"/>
            <w:right w:val="none" w:sz="0" w:space="0" w:color="auto"/>
          </w:divBdr>
          <w:divsChild>
            <w:div w:id="1925801641">
              <w:marLeft w:val="0"/>
              <w:marRight w:val="0"/>
              <w:marTop w:val="0"/>
              <w:marBottom w:val="0"/>
              <w:divBdr>
                <w:top w:val="none" w:sz="0" w:space="0" w:color="auto"/>
                <w:left w:val="none" w:sz="0" w:space="0" w:color="auto"/>
                <w:bottom w:val="none" w:sz="0" w:space="0" w:color="auto"/>
                <w:right w:val="none" w:sz="0" w:space="0" w:color="auto"/>
              </w:divBdr>
              <w:divsChild>
                <w:div w:id="1283919139">
                  <w:marLeft w:val="0"/>
                  <w:marRight w:val="0"/>
                  <w:marTop w:val="0"/>
                  <w:marBottom w:val="0"/>
                  <w:divBdr>
                    <w:top w:val="none" w:sz="0" w:space="0" w:color="auto"/>
                    <w:left w:val="none" w:sz="0" w:space="0" w:color="auto"/>
                    <w:bottom w:val="none" w:sz="0" w:space="0" w:color="auto"/>
                    <w:right w:val="none" w:sz="0" w:space="0" w:color="auto"/>
                  </w:divBdr>
                  <w:divsChild>
                    <w:div w:id="1736200853">
                      <w:marLeft w:val="0"/>
                      <w:marRight w:val="0"/>
                      <w:marTop w:val="0"/>
                      <w:marBottom w:val="0"/>
                      <w:divBdr>
                        <w:top w:val="none" w:sz="0" w:space="0" w:color="auto"/>
                        <w:left w:val="none" w:sz="0" w:space="0" w:color="auto"/>
                        <w:bottom w:val="none" w:sz="0" w:space="0" w:color="auto"/>
                        <w:right w:val="none" w:sz="0" w:space="0" w:color="auto"/>
                      </w:divBdr>
                      <w:divsChild>
                        <w:div w:id="692613170">
                          <w:marLeft w:val="0"/>
                          <w:marRight w:val="0"/>
                          <w:marTop w:val="0"/>
                          <w:marBottom w:val="0"/>
                          <w:divBdr>
                            <w:top w:val="none" w:sz="0" w:space="0" w:color="auto"/>
                            <w:left w:val="none" w:sz="0" w:space="0" w:color="auto"/>
                            <w:bottom w:val="none" w:sz="0" w:space="0" w:color="auto"/>
                            <w:right w:val="none" w:sz="0" w:space="0" w:color="auto"/>
                          </w:divBdr>
                          <w:divsChild>
                            <w:div w:id="1661232009">
                              <w:marLeft w:val="0"/>
                              <w:marRight w:val="0"/>
                              <w:marTop w:val="0"/>
                              <w:marBottom w:val="0"/>
                              <w:divBdr>
                                <w:top w:val="none" w:sz="0" w:space="0" w:color="auto"/>
                                <w:left w:val="none" w:sz="0" w:space="0" w:color="auto"/>
                                <w:bottom w:val="none" w:sz="0" w:space="0" w:color="auto"/>
                                <w:right w:val="none" w:sz="0" w:space="0" w:color="auto"/>
                              </w:divBdr>
                              <w:divsChild>
                                <w:div w:id="539052560">
                                  <w:marLeft w:val="0"/>
                                  <w:marRight w:val="0"/>
                                  <w:marTop w:val="0"/>
                                  <w:marBottom w:val="0"/>
                                  <w:divBdr>
                                    <w:top w:val="none" w:sz="0" w:space="0" w:color="auto"/>
                                    <w:left w:val="none" w:sz="0" w:space="0" w:color="auto"/>
                                    <w:bottom w:val="none" w:sz="0" w:space="0" w:color="auto"/>
                                    <w:right w:val="none" w:sz="0" w:space="0" w:color="auto"/>
                                  </w:divBdr>
                                  <w:divsChild>
                                    <w:div w:id="531849040">
                                      <w:marLeft w:val="0"/>
                                      <w:marRight w:val="0"/>
                                      <w:marTop w:val="0"/>
                                      <w:marBottom w:val="0"/>
                                      <w:divBdr>
                                        <w:top w:val="none" w:sz="0" w:space="0" w:color="auto"/>
                                        <w:left w:val="none" w:sz="0" w:space="0" w:color="auto"/>
                                        <w:bottom w:val="none" w:sz="0" w:space="0" w:color="auto"/>
                                        <w:right w:val="none" w:sz="0" w:space="0" w:color="auto"/>
                                      </w:divBdr>
                                      <w:divsChild>
                                        <w:div w:id="2002811553">
                                          <w:marLeft w:val="0"/>
                                          <w:marRight w:val="0"/>
                                          <w:marTop w:val="0"/>
                                          <w:marBottom w:val="0"/>
                                          <w:divBdr>
                                            <w:top w:val="none" w:sz="0" w:space="0" w:color="auto"/>
                                            <w:left w:val="none" w:sz="0" w:space="0" w:color="auto"/>
                                            <w:bottom w:val="none" w:sz="0" w:space="0" w:color="auto"/>
                                            <w:right w:val="none" w:sz="0" w:space="0" w:color="auto"/>
                                          </w:divBdr>
                                          <w:divsChild>
                                            <w:div w:id="1740400033">
                                              <w:marLeft w:val="0"/>
                                              <w:marRight w:val="0"/>
                                              <w:marTop w:val="0"/>
                                              <w:marBottom w:val="0"/>
                                              <w:divBdr>
                                                <w:top w:val="none" w:sz="0" w:space="0" w:color="auto"/>
                                                <w:left w:val="none" w:sz="0" w:space="0" w:color="auto"/>
                                                <w:bottom w:val="none" w:sz="0" w:space="0" w:color="auto"/>
                                                <w:right w:val="none" w:sz="0" w:space="0" w:color="auto"/>
                                              </w:divBdr>
                                            </w:div>
                                            <w:div w:id="357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966258">
              <w:marLeft w:val="300"/>
              <w:marRight w:val="0"/>
              <w:marTop w:val="0"/>
              <w:marBottom w:val="0"/>
              <w:divBdr>
                <w:top w:val="none" w:sz="0" w:space="0" w:color="auto"/>
                <w:left w:val="none" w:sz="0" w:space="0" w:color="auto"/>
                <w:bottom w:val="none" w:sz="0" w:space="0" w:color="auto"/>
                <w:right w:val="none" w:sz="0" w:space="0" w:color="auto"/>
              </w:divBdr>
              <w:divsChild>
                <w:div w:id="400834804">
                  <w:marLeft w:val="0"/>
                  <w:marRight w:val="0"/>
                  <w:marTop w:val="0"/>
                  <w:marBottom w:val="0"/>
                  <w:divBdr>
                    <w:top w:val="none" w:sz="0" w:space="0" w:color="auto"/>
                    <w:left w:val="none" w:sz="0" w:space="0" w:color="auto"/>
                    <w:bottom w:val="none" w:sz="0" w:space="0" w:color="auto"/>
                    <w:right w:val="none" w:sz="0" w:space="0" w:color="auto"/>
                  </w:divBdr>
                </w:div>
                <w:div w:id="637341077">
                  <w:marLeft w:val="0"/>
                  <w:marRight w:val="0"/>
                  <w:marTop w:val="0"/>
                  <w:marBottom w:val="0"/>
                  <w:divBdr>
                    <w:top w:val="none" w:sz="0" w:space="0" w:color="auto"/>
                    <w:left w:val="none" w:sz="0" w:space="0" w:color="auto"/>
                    <w:bottom w:val="none" w:sz="0" w:space="0" w:color="auto"/>
                    <w:right w:val="none" w:sz="0" w:space="0" w:color="auto"/>
                  </w:divBdr>
                  <w:divsChild>
                    <w:div w:id="1210918092">
                      <w:marLeft w:val="0"/>
                      <w:marRight w:val="0"/>
                      <w:marTop w:val="0"/>
                      <w:marBottom w:val="0"/>
                      <w:divBdr>
                        <w:top w:val="none" w:sz="0" w:space="0" w:color="auto"/>
                        <w:left w:val="none" w:sz="0" w:space="0" w:color="auto"/>
                        <w:bottom w:val="none" w:sz="0" w:space="0" w:color="auto"/>
                        <w:right w:val="none" w:sz="0" w:space="0" w:color="auto"/>
                      </w:divBdr>
                      <w:divsChild>
                        <w:div w:id="283080401">
                          <w:marLeft w:val="0"/>
                          <w:marRight w:val="0"/>
                          <w:marTop w:val="0"/>
                          <w:marBottom w:val="180"/>
                          <w:divBdr>
                            <w:top w:val="none" w:sz="0" w:space="0" w:color="auto"/>
                            <w:left w:val="none" w:sz="0" w:space="0" w:color="auto"/>
                            <w:bottom w:val="none" w:sz="0" w:space="0" w:color="auto"/>
                            <w:right w:val="none" w:sz="0" w:space="0" w:color="auto"/>
                          </w:divBdr>
                          <w:divsChild>
                            <w:div w:id="2016956916">
                              <w:marLeft w:val="0"/>
                              <w:marRight w:val="0"/>
                              <w:marTop w:val="0"/>
                              <w:marBottom w:val="0"/>
                              <w:divBdr>
                                <w:top w:val="none" w:sz="0" w:space="0" w:color="auto"/>
                                <w:left w:val="none" w:sz="0" w:space="0" w:color="auto"/>
                                <w:bottom w:val="none" w:sz="0" w:space="0" w:color="auto"/>
                                <w:right w:val="none" w:sz="0" w:space="0" w:color="auto"/>
                              </w:divBdr>
                            </w:div>
                            <w:div w:id="711076657">
                              <w:marLeft w:val="0"/>
                              <w:marRight w:val="0"/>
                              <w:marTop w:val="0"/>
                              <w:marBottom w:val="0"/>
                              <w:divBdr>
                                <w:top w:val="none" w:sz="0" w:space="0" w:color="auto"/>
                                <w:left w:val="none" w:sz="0" w:space="0" w:color="auto"/>
                                <w:bottom w:val="none" w:sz="0" w:space="0" w:color="auto"/>
                                <w:right w:val="none" w:sz="0" w:space="0" w:color="auto"/>
                              </w:divBdr>
                            </w:div>
                            <w:div w:id="110364336">
                              <w:marLeft w:val="0"/>
                              <w:marRight w:val="0"/>
                              <w:marTop w:val="0"/>
                              <w:marBottom w:val="0"/>
                              <w:divBdr>
                                <w:top w:val="none" w:sz="0" w:space="0" w:color="auto"/>
                                <w:left w:val="none" w:sz="0" w:space="0" w:color="auto"/>
                                <w:bottom w:val="none" w:sz="0" w:space="0" w:color="auto"/>
                                <w:right w:val="none" w:sz="0" w:space="0" w:color="auto"/>
                              </w:divBdr>
                            </w:div>
                          </w:divsChild>
                        </w:div>
                        <w:div w:id="41097376">
                          <w:marLeft w:val="0"/>
                          <w:marRight w:val="0"/>
                          <w:marTop w:val="0"/>
                          <w:marBottom w:val="300"/>
                          <w:divBdr>
                            <w:top w:val="none" w:sz="0" w:space="0" w:color="auto"/>
                            <w:left w:val="none" w:sz="0" w:space="0" w:color="auto"/>
                            <w:bottom w:val="none" w:sz="0" w:space="0" w:color="auto"/>
                            <w:right w:val="none" w:sz="0" w:space="0" w:color="auto"/>
                          </w:divBdr>
                          <w:divsChild>
                            <w:div w:id="932053673">
                              <w:marLeft w:val="0"/>
                              <w:marRight w:val="0"/>
                              <w:marTop w:val="0"/>
                              <w:marBottom w:val="0"/>
                              <w:divBdr>
                                <w:top w:val="none" w:sz="0" w:space="0" w:color="auto"/>
                                <w:left w:val="none" w:sz="0" w:space="0" w:color="auto"/>
                                <w:bottom w:val="none" w:sz="0" w:space="0" w:color="auto"/>
                                <w:right w:val="none" w:sz="0" w:space="0" w:color="auto"/>
                              </w:divBdr>
                              <w:divsChild>
                                <w:div w:id="1537349617">
                                  <w:marLeft w:val="0"/>
                                  <w:marRight w:val="0"/>
                                  <w:marTop w:val="0"/>
                                  <w:marBottom w:val="0"/>
                                  <w:divBdr>
                                    <w:top w:val="none" w:sz="0" w:space="0" w:color="auto"/>
                                    <w:left w:val="none" w:sz="0" w:space="0" w:color="auto"/>
                                    <w:bottom w:val="none" w:sz="0" w:space="0" w:color="auto"/>
                                    <w:right w:val="none" w:sz="0" w:space="0" w:color="auto"/>
                                  </w:divBdr>
                                </w:div>
                                <w:div w:id="1050542125">
                                  <w:marLeft w:val="0"/>
                                  <w:marRight w:val="0"/>
                                  <w:marTop w:val="0"/>
                                  <w:marBottom w:val="0"/>
                                  <w:divBdr>
                                    <w:top w:val="none" w:sz="0" w:space="0" w:color="auto"/>
                                    <w:left w:val="none" w:sz="0" w:space="0" w:color="auto"/>
                                    <w:bottom w:val="none" w:sz="0" w:space="0" w:color="auto"/>
                                    <w:right w:val="none" w:sz="0" w:space="0" w:color="auto"/>
                                  </w:divBdr>
                                  <w:divsChild>
                                    <w:div w:id="3048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106">
                              <w:marLeft w:val="0"/>
                              <w:marRight w:val="0"/>
                              <w:marTop w:val="0"/>
                              <w:marBottom w:val="0"/>
                              <w:divBdr>
                                <w:top w:val="none" w:sz="0" w:space="0" w:color="auto"/>
                                <w:left w:val="none" w:sz="0" w:space="0" w:color="auto"/>
                                <w:bottom w:val="none" w:sz="0" w:space="0" w:color="auto"/>
                                <w:right w:val="none" w:sz="0" w:space="0" w:color="auto"/>
                              </w:divBdr>
                              <w:divsChild>
                                <w:div w:id="257444376">
                                  <w:marLeft w:val="0"/>
                                  <w:marRight w:val="0"/>
                                  <w:marTop w:val="0"/>
                                  <w:marBottom w:val="0"/>
                                  <w:divBdr>
                                    <w:top w:val="none" w:sz="0" w:space="0" w:color="auto"/>
                                    <w:left w:val="none" w:sz="0" w:space="0" w:color="auto"/>
                                    <w:bottom w:val="none" w:sz="0" w:space="0" w:color="auto"/>
                                    <w:right w:val="none" w:sz="0" w:space="0" w:color="auto"/>
                                  </w:divBdr>
                                </w:div>
                                <w:div w:id="1728339084">
                                  <w:marLeft w:val="0"/>
                                  <w:marRight w:val="0"/>
                                  <w:marTop w:val="0"/>
                                  <w:marBottom w:val="0"/>
                                  <w:divBdr>
                                    <w:top w:val="none" w:sz="0" w:space="0" w:color="auto"/>
                                    <w:left w:val="none" w:sz="0" w:space="0" w:color="auto"/>
                                    <w:bottom w:val="none" w:sz="0" w:space="0" w:color="auto"/>
                                    <w:right w:val="none" w:sz="0" w:space="0" w:color="auto"/>
                                  </w:divBdr>
                                  <w:divsChild>
                                    <w:div w:id="64867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195">
                          <w:marLeft w:val="0"/>
                          <w:marRight w:val="0"/>
                          <w:marTop w:val="0"/>
                          <w:marBottom w:val="0"/>
                          <w:divBdr>
                            <w:top w:val="none" w:sz="0" w:space="0" w:color="auto"/>
                            <w:left w:val="none" w:sz="0" w:space="0" w:color="auto"/>
                            <w:bottom w:val="none" w:sz="0" w:space="0" w:color="auto"/>
                            <w:right w:val="none" w:sz="0" w:space="0" w:color="auto"/>
                          </w:divBdr>
                          <w:divsChild>
                            <w:div w:id="1559894788">
                              <w:marLeft w:val="0"/>
                              <w:marRight w:val="0"/>
                              <w:marTop w:val="0"/>
                              <w:marBottom w:val="0"/>
                              <w:divBdr>
                                <w:top w:val="none" w:sz="0" w:space="0" w:color="auto"/>
                                <w:left w:val="none" w:sz="0" w:space="0" w:color="auto"/>
                                <w:bottom w:val="none" w:sz="0" w:space="0" w:color="auto"/>
                                <w:right w:val="none" w:sz="0" w:space="0" w:color="auto"/>
                              </w:divBdr>
                              <w:divsChild>
                                <w:div w:id="12738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2022-11-10T10:45:00Z</dcterms:created>
  <dcterms:modified xsi:type="dcterms:W3CDTF">2022-11-10T10:47:00Z</dcterms:modified>
</cp:coreProperties>
</file>