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B5" w:rsidRPr="00D252B5" w:rsidRDefault="00D252B5" w:rsidP="00D252B5">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D252B5">
        <w:rPr>
          <w:rFonts w:ascii="Arial" w:eastAsia="Times New Roman" w:hAnsi="Arial" w:cs="Arial"/>
          <w:color w:val="111111"/>
          <w:kern w:val="36"/>
          <w:sz w:val="24"/>
          <w:szCs w:val="24"/>
          <w:lang w:eastAsia="tr-TR"/>
        </w:rPr>
        <w:t>Yapı kooperatiflerinin kurumlar vergisi muafiyetinden yararlanabilmeleri için taşımaları gereken şartlar ile ilgili açıklamalar</w:t>
      </w:r>
      <w:r w:rsidRPr="00D252B5">
        <w:rPr>
          <w:rFonts w:ascii="Arial" w:eastAsia="Times New Roman" w:hAnsi="Arial" w:cs="Arial"/>
          <w:color w:val="494949"/>
          <w:sz w:val="24"/>
          <w:szCs w:val="24"/>
          <w:lang w:eastAsia="tr-TR"/>
        </w:rPr>
        <w:t>  </w:t>
      </w:r>
    </w:p>
    <w:p w:rsidR="00D252B5" w:rsidRPr="00D252B5" w:rsidRDefault="00D252B5" w:rsidP="00D252B5">
      <w:pPr>
        <w:shd w:val="clear" w:color="auto" w:fill="EEEEEE"/>
        <w:spacing w:after="0" w:line="240" w:lineRule="auto"/>
        <w:rPr>
          <w:rFonts w:ascii="Arial" w:eastAsia="Times New Roman" w:hAnsi="Arial" w:cs="Arial"/>
          <w:b/>
          <w:bCs/>
          <w:color w:val="494949"/>
          <w:sz w:val="20"/>
          <w:szCs w:val="20"/>
          <w:lang w:eastAsia="tr-TR"/>
        </w:rPr>
      </w:pPr>
      <w:r w:rsidRPr="00D252B5">
        <w:rPr>
          <w:rFonts w:ascii="Arial" w:eastAsia="Times New Roman" w:hAnsi="Arial" w:cs="Arial"/>
          <w:b/>
          <w:bCs/>
          <w:color w:val="494949"/>
          <w:sz w:val="20"/>
          <w:szCs w:val="20"/>
          <w:lang w:eastAsia="tr-TR"/>
        </w:rPr>
        <w:t>Tarih: </w:t>
      </w:r>
      <w:proofErr w:type="gramStart"/>
      <w:r w:rsidRPr="00D252B5">
        <w:rPr>
          <w:rFonts w:ascii="Arial" w:eastAsia="Times New Roman" w:hAnsi="Arial" w:cs="Arial"/>
          <w:color w:val="494949"/>
          <w:sz w:val="20"/>
          <w:lang w:eastAsia="tr-TR"/>
        </w:rPr>
        <w:t>23/11/2006</w:t>
      </w:r>
      <w:proofErr w:type="gramEnd"/>
    </w:p>
    <w:p w:rsidR="00D252B5" w:rsidRPr="00D252B5" w:rsidRDefault="00D252B5" w:rsidP="00D252B5">
      <w:pPr>
        <w:shd w:val="clear" w:color="auto" w:fill="EEEEEE"/>
        <w:spacing w:after="0" w:line="240" w:lineRule="auto"/>
        <w:rPr>
          <w:rFonts w:ascii="Arial" w:eastAsia="Times New Roman" w:hAnsi="Arial" w:cs="Arial"/>
          <w:b/>
          <w:bCs/>
          <w:color w:val="494949"/>
          <w:sz w:val="20"/>
          <w:szCs w:val="20"/>
          <w:lang w:eastAsia="tr-TR"/>
        </w:rPr>
      </w:pPr>
      <w:r w:rsidRPr="00D252B5">
        <w:rPr>
          <w:rFonts w:ascii="Arial" w:eastAsia="Times New Roman" w:hAnsi="Arial" w:cs="Arial"/>
          <w:b/>
          <w:bCs/>
          <w:color w:val="494949"/>
          <w:sz w:val="20"/>
          <w:szCs w:val="20"/>
          <w:lang w:eastAsia="tr-TR"/>
        </w:rPr>
        <w:t>Sayı: </w:t>
      </w:r>
      <w:r w:rsidRPr="00D252B5">
        <w:rPr>
          <w:rFonts w:ascii="Arial" w:eastAsia="Times New Roman" w:hAnsi="Arial" w:cs="Arial"/>
          <w:color w:val="494949"/>
          <w:sz w:val="20"/>
          <w:szCs w:val="20"/>
          <w:lang w:eastAsia="tr-TR"/>
        </w:rPr>
        <w:t>KVK-5/2006-5/ Kooperatifler-1</w:t>
      </w:r>
    </w:p>
    <w:p w:rsidR="00D252B5" w:rsidRPr="00D252B5" w:rsidRDefault="00D252B5" w:rsidP="00D252B5">
      <w:pPr>
        <w:spacing w:after="240" w:line="240" w:lineRule="auto"/>
        <w:jc w:val="center"/>
        <w:rPr>
          <w:rFonts w:ascii="Arial" w:eastAsia="Times New Roman" w:hAnsi="Arial" w:cs="Arial"/>
          <w:color w:val="494949"/>
          <w:sz w:val="20"/>
          <w:szCs w:val="20"/>
          <w:lang w:eastAsia="tr-TR"/>
        </w:rPr>
      </w:pPr>
      <w:r w:rsidRPr="00D252B5">
        <w:rPr>
          <w:rFonts w:ascii="Arial" w:eastAsia="Times New Roman" w:hAnsi="Arial" w:cs="Arial"/>
          <w:b/>
          <w:bCs/>
          <w:color w:val="494949"/>
          <w:sz w:val="20"/>
          <w:lang w:eastAsia="tr-TR"/>
        </w:rPr>
        <w:t>T.C.</w:t>
      </w:r>
      <w:r w:rsidRPr="00D252B5">
        <w:rPr>
          <w:rFonts w:ascii="Arial" w:eastAsia="Times New Roman" w:hAnsi="Arial" w:cs="Arial"/>
          <w:color w:val="494949"/>
          <w:sz w:val="20"/>
          <w:szCs w:val="20"/>
          <w:lang w:eastAsia="tr-TR"/>
        </w:rPr>
        <w:br/>
      </w:r>
      <w:r w:rsidRPr="00D252B5">
        <w:rPr>
          <w:rFonts w:ascii="Arial" w:eastAsia="Times New Roman" w:hAnsi="Arial" w:cs="Arial"/>
          <w:b/>
          <w:bCs/>
          <w:color w:val="494949"/>
          <w:sz w:val="20"/>
          <w:lang w:eastAsia="tr-TR"/>
        </w:rPr>
        <w:t>MALİYE BAKANLIĞI</w:t>
      </w:r>
      <w:r w:rsidRPr="00D252B5">
        <w:rPr>
          <w:rFonts w:ascii="Arial" w:eastAsia="Times New Roman" w:hAnsi="Arial" w:cs="Arial"/>
          <w:color w:val="494949"/>
          <w:sz w:val="20"/>
          <w:szCs w:val="20"/>
          <w:lang w:eastAsia="tr-TR"/>
        </w:rPr>
        <w:br/>
      </w:r>
      <w:r w:rsidRPr="00D252B5">
        <w:rPr>
          <w:rFonts w:ascii="Arial" w:eastAsia="Times New Roman" w:hAnsi="Arial" w:cs="Arial"/>
          <w:b/>
          <w:bCs/>
          <w:color w:val="494949"/>
          <w:sz w:val="20"/>
          <w:lang w:eastAsia="tr-TR"/>
        </w:rPr>
        <w:t>Gelir İdaresi Başkanlığı</w:t>
      </w:r>
      <w:r w:rsidRPr="00D252B5">
        <w:rPr>
          <w:rFonts w:ascii="Arial" w:eastAsia="Times New Roman" w:hAnsi="Arial" w:cs="Arial"/>
          <w:color w:val="494949"/>
          <w:sz w:val="20"/>
          <w:szCs w:val="20"/>
          <w:lang w:eastAsia="tr-TR"/>
        </w:rPr>
        <w:br/>
      </w:r>
      <w:r w:rsidRPr="00D252B5">
        <w:rPr>
          <w:rFonts w:ascii="Arial" w:eastAsia="Times New Roman" w:hAnsi="Arial" w:cs="Arial"/>
          <w:color w:val="494949"/>
          <w:sz w:val="20"/>
          <w:szCs w:val="20"/>
          <w:lang w:eastAsia="tr-TR"/>
        </w:rPr>
        <w:br/>
      </w:r>
      <w:r w:rsidRPr="00D252B5">
        <w:rPr>
          <w:rFonts w:ascii="Arial" w:eastAsia="Times New Roman" w:hAnsi="Arial" w:cs="Arial"/>
          <w:b/>
          <w:bCs/>
          <w:color w:val="494949"/>
          <w:sz w:val="20"/>
          <w:lang w:eastAsia="tr-TR"/>
        </w:rPr>
        <w:t>5520 Sayılı Kurumlar Vergisi Kanunu Sirküleri/5</w:t>
      </w:r>
    </w:p>
    <w:tbl>
      <w:tblPr>
        <w:tblW w:w="10500" w:type="dxa"/>
        <w:tblCellMar>
          <w:left w:w="0" w:type="dxa"/>
          <w:right w:w="0" w:type="dxa"/>
        </w:tblCellMar>
        <w:tblLook w:val="04A0"/>
      </w:tblPr>
      <w:tblGrid>
        <w:gridCol w:w="3504"/>
        <w:gridCol w:w="6996"/>
      </w:tblGrid>
      <w:tr w:rsidR="00D252B5" w:rsidRPr="00D252B5" w:rsidTr="00D252B5">
        <w:tc>
          <w:tcPr>
            <w:tcW w:w="36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Konusu</w:t>
            </w:r>
          </w:p>
        </w:tc>
        <w:tc>
          <w:tcPr>
            <w:tcW w:w="72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sz w:val="24"/>
                <w:szCs w:val="24"/>
                <w:lang w:eastAsia="tr-TR"/>
              </w:rPr>
              <w:t>: Yapı Kooperatiflerinin Kurumlar Vergisi Muafiyeti</w:t>
            </w:r>
          </w:p>
        </w:tc>
      </w:tr>
      <w:tr w:rsidR="00D252B5" w:rsidRPr="00D252B5" w:rsidTr="00D252B5">
        <w:tc>
          <w:tcPr>
            <w:tcW w:w="36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Tarihi</w:t>
            </w:r>
          </w:p>
        </w:tc>
        <w:tc>
          <w:tcPr>
            <w:tcW w:w="72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sz w:val="24"/>
                <w:szCs w:val="24"/>
                <w:lang w:eastAsia="tr-TR"/>
              </w:rPr>
              <w:t xml:space="preserve">: </w:t>
            </w:r>
            <w:proofErr w:type="gramStart"/>
            <w:r w:rsidRPr="00D252B5">
              <w:rPr>
                <w:rFonts w:ascii="Times New Roman" w:eastAsia="Times New Roman" w:hAnsi="Times New Roman" w:cs="Times New Roman"/>
                <w:sz w:val="24"/>
                <w:szCs w:val="24"/>
                <w:lang w:eastAsia="tr-TR"/>
              </w:rPr>
              <w:t>23/11/2006</w:t>
            </w:r>
            <w:proofErr w:type="gramEnd"/>
          </w:p>
        </w:tc>
      </w:tr>
      <w:tr w:rsidR="00D252B5" w:rsidRPr="00D252B5" w:rsidTr="00D252B5">
        <w:tc>
          <w:tcPr>
            <w:tcW w:w="36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Sayısı</w:t>
            </w:r>
          </w:p>
        </w:tc>
        <w:tc>
          <w:tcPr>
            <w:tcW w:w="72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sz w:val="24"/>
                <w:szCs w:val="24"/>
                <w:lang w:eastAsia="tr-TR"/>
              </w:rPr>
              <w:t>: KVK-5/2006-5/ Kooperatifler-1</w:t>
            </w:r>
          </w:p>
        </w:tc>
      </w:tr>
      <w:tr w:rsidR="00D252B5" w:rsidRPr="00D252B5" w:rsidTr="00D252B5">
        <w:tc>
          <w:tcPr>
            <w:tcW w:w="36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İlgili Olduğu Maddeler</w:t>
            </w:r>
          </w:p>
        </w:tc>
        <w:tc>
          <w:tcPr>
            <w:tcW w:w="72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sz w:val="24"/>
                <w:szCs w:val="24"/>
                <w:lang w:eastAsia="tr-TR"/>
              </w:rPr>
              <w:t>: Kurumlar Vergisi Kanunu Madde 4 ve Geçici Madde 1</w:t>
            </w:r>
          </w:p>
        </w:tc>
      </w:tr>
      <w:tr w:rsidR="00D252B5" w:rsidRPr="00D252B5" w:rsidTr="00D252B5">
        <w:tc>
          <w:tcPr>
            <w:tcW w:w="36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İlgili Olduğu Kazanç Türleri</w:t>
            </w:r>
          </w:p>
        </w:tc>
        <w:tc>
          <w:tcPr>
            <w:tcW w:w="7200" w:type="dxa"/>
            <w:tcBorders>
              <w:top w:val="nil"/>
              <w:left w:val="nil"/>
              <w:bottom w:val="nil"/>
              <w:right w:val="nil"/>
            </w:tcBorders>
            <w:shd w:val="clear" w:color="auto" w:fill="auto"/>
            <w:hideMark/>
          </w:tcPr>
          <w:p w:rsidR="00D252B5" w:rsidRPr="00D252B5" w:rsidRDefault="00D252B5" w:rsidP="00D252B5">
            <w:pPr>
              <w:spacing w:after="0" w:line="240" w:lineRule="auto"/>
              <w:rPr>
                <w:rFonts w:ascii="Times New Roman" w:eastAsia="Times New Roman" w:hAnsi="Times New Roman" w:cs="Times New Roman"/>
                <w:sz w:val="24"/>
                <w:szCs w:val="24"/>
                <w:lang w:eastAsia="tr-TR"/>
              </w:rPr>
            </w:pPr>
            <w:r w:rsidRPr="00D252B5">
              <w:rPr>
                <w:rFonts w:ascii="Times New Roman" w:eastAsia="Times New Roman" w:hAnsi="Times New Roman" w:cs="Times New Roman"/>
                <w:sz w:val="24"/>
                <w:szCs w:val="24"/>
                <w:lang w:eastAsia="tr-TR"/>
              </w:rPr>
              <w:t>: Kurum Kazancı</w:t>
            </w:r>
          </w:p>
        </w:tc>
      </w:tr>
    </w:tbl>
    <w:p w:rsidR="00D252B5" w:rsidRPr="00D252B5" w:rsidRDefault="00D252B5" w:rsidP="00D252B5">
      <w:pPr>
        <w:spacing w:after="0" w:line="240" w:lineRule="auto"/>
        <w:rPr>
          <w:rFonts w:ascii="Arial" w:eastAsia="Times New Roman" w:hAnsi="Arial" w:cs="Arial"/>
          <w:color w:val="494949"/>
          <w:sz w:val="20"/>
          <w:szCs w:val="20"/>
          <w:lang w:eastAsia="tr-TR"/>
        </w:rPr>
      </w:pP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b/>
          <w:bCs/>
          <w:color w:val="494949"/>
          <w:sz w:val="24"/>
          <w:szCs w:val="24"/>
          <w:lang w:eastAsia="tr-TR"/>
        </w:rPr>
        <w:t>1. Giriş:</w:t>
      </w:r>
    </w:p>
    <w:p w:rsidR="00D252B5" w:rsidRPr="00D252B5" w:rsidRDefault="00D252B5" w:rsidP="00D252B5">
      <w:pPr>
        <w:spacing w:after="150" w:line="240" w:lineRule="auto"/>
        <w:rPr>
          <w:rFonts w:ascii="Arial" w:eastAsia="Times New Roman" w:hAnsi="Arial" w:cs="Arial"/>
          <w:color w:val="494949"/>
          <w:sz w:val="24"/>
          <w:szCs w:val="24"/>
          <w:lang w:eastAsia="tr-TR"/>
        </w:rPr>
      </w:pPr>
      <w:proofErr w:type="gramStart"/>
      <w:r w:rsidRPr="00D252B5">
        <w:rPr>
          <w:rFonts w:ascii="Arial" w:eastAsia="Times New Roman" w:hAnsi="Arial" w:cs="Arial"/>
          <w:color w:val="494949"/>
          <w:sz w:val="24"/>
          <w:szCs w:val="24"/>
          <w:lang w:eastAsia="tr-TR"/>
        </w:rPr>
        <w:t>21.06.2006 tarih ve 26205 sayılı Resmi Gazetede yayımlanarak yürürlüğe girmiş bulunan 5520 sayılı Kurumlar Vergisi Kanununun 4 üncü maddesinin (1) numaralı fıkrasının (k) bendi ile geçici 1 inci maddesinin (8) numaralı fıkrasında yer alan yapı kooperatiflerinin kurumlar vergisi muafiyetinden yararlanabilmeleri için taşımaları gereken şartlar ile ilgili açıklamalar bu sirkülerin konusunu oluşturmaktadır.</w:t>
      </w:r>
      <w:proofErr w:type="gramEnd"/>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b/>
          <w:bCs/>
          <w:color w:val="494949"/>
          <w:sz w:val="24"/>
          <w:szCs w:val="24"/>
          <w:lang w:eastAsia="tr-TR"/>
        </w:rPr>
        <w:t>2. Yasal Düzenleme:</w:t>
      </w:r>
    </w:p>
    <w:p w:rsidR="00D252B5" w:rsidRPr="00D252B5" w:rsidRDefault="00D252B5" w:rsidP="00D252B5">
      <w:pPr>
        <w:spacing w:after="150" w:line="240" w:lineRule="auto"/>
        <w:rPr>
          <w:rFonts w:ascii="Arial" w:eastAsia="Times New Roman" w:hAnsi="Arial" w:cs="Arial"/>
          <w:color w:val="494949"/>
          <w:sz w:val="24"/>
          <w:szCs w:val="24"/>
          <w:lang w:eastAsia="tr-TR"/>
        </w:rPr>
      </w:pPr>
      <w:proofErr w:type="gramStart"/>
      <w:r w:rsidRPr="00D252B5">
        <w:rPr>
          <w:rFonts w:ascii="Arial" w:eastAsia="Times New Roman" w:hAnsi="Arial" w:cs="Arial"/>
          <w:color w:val="494949"/>
          <w:sz w:val="24"/>
          <w:szCs w:val="24"/>
          <w:lang w:eastAsia="tr-TR"/>
        </w:rPr>
        <w:t xml:space="preserve">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w:t>
      </w:r>
      <w:proofErr w:type="spellStart"/>
      <w:r w:rsidRPr="00D252B5">
        <w:rPr>
          <w:rFonts w:ascii="Arial" w:eastAsia="Times New Roman" w:hAnsi="Arial" w:cs="Arial"/>
          <w:color w:val="494949"/>
          <w:sz w:val="24"/>
          <w:szCs w:val="24"/>
          <w:lang w:eastAsia="tr-TR"/>
        </w:rPr>
        <w:t>kooperatifleri"nin</w:t>
      </w:r>
      <w:proofErr w:type="spellEnd"/>
      <w:r w:rsidRPr="00D252B5">
        <w:rPr>
          <w:rFonts w:ascii="Arial" w:eastAsia="Times New Roman" w:hAnsi="Arial" w:cs="Arial"/>
          <w:color w:val="494949"/>
          <w:sz w:val="24"/>
          <w:szCs w:val="24"/>
          <w:lang w:eastAsia="tr-TR"/>
        </w:rPr>
        <w:t xml:space="preserve"> kurumlar vergisinden muaf oldukları hükme bağlanmıştır.</w:t>
      </w:r>
      <w:proofErr w:type="gramEnd"/>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 xml:space="preserve">Aynı Kanunun geçici 1 inci maddesinin (8) numaralı fıkrasında ise geçiş dönemine ilişkin olarak "2006 yılının sonuna kadar bu Kanunun 4 üncü maddesinin birinci fıkrasının (k) bendinde yazılı şartları sağlayamayan yapı kooperatiflerinin muafiyeti </w:t>
      </w:r>
      <w:proofErr w:type="gramStart"/>
      <w:r w:rsidRPr="00D252B5">
        <w:rPr>
          <w:rFonts w:ascii="Arial" w:eastAsia="Times New Roman" w:hAnsi="Arial" w:cs="Arial"/>
          <w:color w:val="494949"/>
          <w:sz w:val="24"/>
          <w:szCs w:val="24"/>
          <w:lang w:eastAsia="tr-TR"/>
        </w:rPr>
        <w:t>1/1/2006</w:t>
      </w:r>
      <w:proofErr w:type="gramEnd"/>
      <w:r w:rsidRPr="00D252B5">
        <w:rPr>
          <w:rFonts w:ascii="Arial" w:eastAsia="Times New Roman" w:hAnsi="Arial" w:cs="Arial"/>
          <w:color w:val="494949"/>
          <w:sz w:val="24"/>
          <w:szCs w:val="24"/>
          <w:lang w:eastAsia="tr-TR"/>
        </w:rPr>
        <w:t xml:space="preserve"> tarihi itibarıyla sona ermiş sayılır." hükmüne yer verilmiştir.</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b/>
          <w:bCs/>
          <w:color w:val="494949"/>
          <w:sz w:val="24"/>
          <w:szCs w:val="24"/>
          <w:lang w:eastAsia="tr-TR"/>
        </w:rPr>
        <w:t>3. Yapı Kooperatiflerinin Kurumlar Vergisi Muafiyetinden Yararlanmaları:</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Yukarıda yer verilen Kanun hükümleri göz önünde bulundurulduğunda, kooperatiflerin kurumlar vergisinden muaf olabilmesi için ana sözleşmelerinde;</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b/>
          <w:bCs/>
          <w:color w:val="494949"/>
          <w:sz w:val="24"/>
          <w:szCs w:val="24"/>
          <w:lang w:eastAsia="tr-TR"/>
        </w:rPr>
        <w:lastRenderedPageBreak/>
        <w:t>- </w:t>
      </w:r>
      <w:r w:rsidRPr="00D252B5">
        <w:rPr>
          <w:rFonts w:ascii="Arial" w:eastAsia="Times New Roman" w:hAnsi="Arial" w:cs="Arial"/>
          <w:color w:val="494949"/>
          <w:sz w:val="24"/>
          <w:szCs w:val="24"/>
          <w:lang w:eastAsia="tr-TR"/>
        </w:rPr>
        <w:t>Sermaye üzerinden kazanç dağıtılmaması,</w:t>
      </w:r>
      <w:r w:rsidRPr="00D252B5">
        <w:rPr>
          <w:rFonts w:ascii="Arial" w:eastAsia="Times New Roman" w:hAnsi="Arial" w:cs="Arial"/>
          <w:color w:val="494949"/>
          <w:sz w:val="24"/>
          <w:szCs w:val="24"/>
          <w:lang w:eastAsia="tr-TR"/>
        </w:rPr>
        <w:br/>
      </w:r>
      <w:r w:rsidRPr="00D252B5">
        <w:rPr>
          <w:rFonts w:ascii="Arial" w:eastAsia="Times New Roman" w:hAnsi="Arial" w:cs="Arial"/>
          <w:b/>
          <w:bCs/>
          <w:color w:val="494949"/>
          <w:sz w:val="24"/>
          <w:szCs w:val="24"/>
          <w:lang w:eastAsia="tr-TR"/>
        </w:rPr>
        <w:t>- </w:t>
      </w:r>
      <w:r w:rsidRPr="00D252B5">
        <w:rPr>
          <w:rFonts w:ascii="Arial" w:eastAsia="Times New Roman" w:hAnsi="Arial" w:cs="Arial"/>
          <w:color w:val="494949"/>
          <w:sz w:val="24"/>
          <w:szCs w:val="24"/>
          <w:lang w:eastAsia="tr-TR"/>
        </w:rPr>
        <w:t>Yönetim kurulu başkan ve üyelerine kazanç üzerinden pay verilmemesi,</w:t>
      </w:r>
      <w:r w:rsidRPr="00D252B5">
        <w:rPr>
          <w:rFonts w:ascii="Arial" w:eastAsia="Times New Roman" w:hAnsi="Arial" w:cs="Arial"/>
          <w:color w:val="494949"/>
          <w:sz w:val="24"/>
          <w:szCs w:val="24"/>
          <w:lang w:eastAsia="tr-TR"/>
        </w:rPr>
        <w:br/>
      </w:r>
      <w:r w:rsidRPr="00D252B5">
        <w:rPr>
          <w:rFonts w:ascii="Arial" w:eastAsia="Times New Roman" w:hAnsi="Arial" w:cs="Arial"/>
          <w:b/>
          <w:bCs/>
          <w:color w:val="494949"/>
          <w:sz w:val="24"/>
          <w:szCs w:val="24"/>
          <w:lang w:eastAsia="tr-TR"/>
        </w:rPr>
        <w:t>- </w:t>
      </w:r>
      <w:r w:rsidRPr="00D252B5">
        <w:rPr>
          <w:rFonts w:ascii="Arial" w:eastAsia="Times New Roman" w:hAnsi="Arial" w:cs="Arial"/>
          <w:color w:val="494949"/>
          <w:sz w:val="24"/>
          <w:szCs w:val="24"/>
          <w:lang w:eastAsia="tr-TR"/>
        </w:rPr>
        <w:t>Yedek akçelerin ortaklara dağıtılmaması,</w:t>
      </w:r>
      <w:r w:rsidRPr="00D252B5">
        <w:rPr>
          <w:rFonts w:ascii="Arial" w:eastAsia="Times New Roman" w:hAnsi="Arial" w:cs="Arial"/>
          <w:color w:val="494949"/>
          <w:sz w:val="24"/>
          <w:szCs w:val="24"/>
          <w:lang w:eastAsia="tr-TR"/>
        </w:rPr>
        <w:br/>
      </w:r>
      <w:r w:rsidRPr="00D252B5">
        <w:rPr>
          <w:rFonts w:ascii="Arial" w:eastAsia="Times New Roman" w:hAnsi="Arial" w:cs="Arial"/>
          <w:b/>
          <w:bCs/>
          <w:color w:val="494949"/>
          <w:sz w:val="24"/>
          <w:szCs w:val="24"/>
          <w:lang w:eastAsia="tr-TR"/>
        </w:rPr>
        <w:t>- </w:t>
      </w:r>
      <w:r w:rsidRPr="00D252B5">
        <w:rPr>
          <w:rFonts w:ascii="Arial" w:eastAsia="Times New Roman" w:hAnsi="Arial" w:cs="Arial"/>
          <w:color w:val="494949"/>
          <w:sz w:val="24"/>
          <w:szCs w:val="24"/>
          <w:lang w:eastAsia="tr-TR"/>
        </w:rPr>
        <w:t>Sadece ortaklarla iş görülmesine (Yapı kooperatiflerinin kendilerine ait arsalarını kat karşılığı vererek her bir hisse için bir iş yeri veya konut elde etmeleri ortak dışı işlem sayılmaz)</w:t>
      </w:r>
    </w:p>
    <w:p w:rsidR="00D252B5" w:rsidRPr="00D252B5" w:rsidRDefault="00D252B5" w:rsidP="00D252B5">
      <w:pPr>
        <w:spacing w:after="150" w:line="240" w:lineRule="auto"/>
        <w:rPr>
          <w:rFonts w:ascii="Arial" w:eastAsia="Times New Roman" w:hAnsi="Arial" w:cs="Arial"/>
          <w:color w:val="494949"/>
          <w:sz w:val="24"/>
          <w:szCs w:val="24"/>
          <w:lang w:eastAsia="tr-TR"/>
        </w:rPr>
      </w:pPr>
      <w:proofErr w:type="gramStart"/>
      <w:r w:rsidRPr="00D252B5">
        <w:rPr>
          <w:rFonts w:ascii="Arial" w:eastAsia="Times New Roman" w:hAnsi="Arial" w:cs="Arial"/>
          <w:color w:val="494949"/>
          <w:sz w:val="24"/>
          <w:szCs w:val="24"/>
          <w:lang w:eastAsia="tr-TR"/>
        </w:rPr>
        <w:t>ilişkin</w:t>
      </w:r>
      <w:proofErr w:type="gramEnd"/>
      <w:r w:rsidRPr="00D252B5">
        <w:rPr>
          <w:rFonts w:ascii="Arial" w:eastAsia="Times New Roman" w:hAnsi="Arial" w:cs="Arial"/>
          <w:color w:val="494949"/>
          <w:sz w:val="24"/>
          <w:szCs w:val="24"/>
          <w:lang w:eastAsia="tr-TR"/>
        </w:rPr>
        <w:t xml:space="preserve"> hükümler bulunması ve bu hükümlere fiilen de uyulması gerekmektedir.</w:t>
      </w:r>
    </w:p>
    <w:p w:rsidR="00D252B5" w:rsidRPr="00D252B5" w:rsidRDefault="00D252B5" w:rsidP="00D252B5">
      <w:pPr>
        <w:spacing w:after="150" w:line="240" w:lineRule="auto"/>
        <w:rPr>
          <w:rFonts w:ascii="Arial" w:eastAsia="Times New Roman" w:hAnsi="Arial" w:cs="Arial"/>
          <w:color w:val="494949"/>
          <w:sz w:val="24"/>
          <w:szCs w:val="24"/>
          <w:lang w:eastAsia="tr-TR"/>
        </w:rPr>
      </w:pPr>
      <w:proofErr w:type="gramStart"/>
      <w:r w:rsidRPr="00D252B5">
        <w:rPr>
          <w:rFonts w:ascii="Arial" w:eastAsia="Times New Roman" w:hAnsi="Arial" w:cs="Arial"/>
          <w:color w:val="494949"/>
          <w:sz w:val="24"/>
          <w:szCs w:val="24"/>
          <w:lang w:eastAsia="tr-TR"/>
        </w:rPr>
        <w:t>Öte yandan, yapı kooperatiflerinde </w:t>
      </w:r>
      <w:r w:rsidRPr="00D252B5">
        <w:rPr>
          <w:rFonts w:ascii="Arial" w:eastAsia="Times New Roman" w:hAnsi="Arial" w:cs="Arial"/>
          <w:color w:val="494949"/>
          <w:sz w:val="24"/>
          <w:szCs w:val="24"/>
          <w:u w:val="single"/>
          <w:lang w:eastAsia="tr-TR"/>
        </w:rPr>
        <w:t>yukarıda belirtilen şartların yanı sıra</w:t>
      </w:r>
      <w:r w:rsidRPr="00D252B5">
        <w:rPr>
          <w:rFonts w:ascii="Arial" w:eastAsia="Times New Roman" w:hAnsi="Arial" w:cs="Arial"/>
          <w:color w:val="494949"/>
          <w:sz w:val="24"/>
          <w:szCs w:val="24"/>
          <w:lang w:eastAsia="tr-TR"/>
        </w:rPr>
        <w:t>; kuruluşundan,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işveren ilişkisi bulunan kişilere yer vermemesi ve yapı ruhsatı ile arsa tapusunun kooperatif tüzel kişiliği adına tescil edilmiş olması şartları da aranmaktadır.</w:t>
      </w:r>
      <w:proofErr w:type="gramEnd"/>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Buna göre, öteden beri faaliyette bulunan ve 5422 sayılı Kurumlar Vergisi Kanununa göre kurumlar vergisinden muaf olan yapı kooperatifleri ile 2006 yılı içinde kurulmuş olan yapı kooperatiflerinin 31.12.2006 tarihine kadar yukarıda belirtilen şartların tamamını sağlamaları gerekmektedir.</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Belirtilen tarihe kadar söz konusu şartları yerine getirmeyen yapı kooperatifleri hakkında, Kurumlar Vergisi Kanununun geçici 1 inci maddesinin (8) numaralı fıkrası gereğince 01.01.2006 tarihinden geçerli olmak üzere kurumlar vergisi mükellefiyeti tesis edilecektir.</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Duyurulur.</w:t>
      </w:r>
    </w:p>
    <w:p w:rsidR="00D252B5" w:rsidRPr="00D252B5" w:rsidRDefault="00D252B5" w:rsidP="00D252B5">
      <w:pPr>
        <w:spacing w:after="150" w:line="240" w:lineRule="auto"/>
        <w:rPr>
          <w:rFonts w:ascii="Arial" w:eastAsia="Times New Roman" w:hAnsi="Arial" w:cs="Arial"/>
          <w:color w:val="494949"/>
          <w:sz w:val="24"/>
          <w:szCs w:val="24"/>
          <w:lang w:eastAsia="tr-TR"/>
        </w:rPr>
      </w:pPr>
      <w:r w:rsidRPr="00D252B5">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10500"/>
      </w:tblGrid>
      <w:tr w:rsidR="00D252B5" w:rsidRPr="00D252B5" w:rsidTr="00D252B5">
        <w:tc>
          <w:tcPr>
            <w:tcW w:w="2835" w:type="dxa"/>
            <w:tcBorders>
              <w:top w:val="nil"/>
              <w:left w:val="nil"/>
              <w:bottom w:val="nil"/>
              <w:right w:val="nil"/>
            </w:tcBorders>
            <w:shd w:val="clear" w:color="auto" w:fill="auto"/>
            <w:hideMark/>
          </w:tcPr>
          <w:p w:rsidR="00D252B5" w:rsidRPr="00D252B5" w:rsidRDefault="00D252B5" w:rsidP="00D252B5">
            <w:pPr>
              <w:spacing w:after="150" w:line="240" w:lineRule="auto"/>
              <w:jc w:val="center"/>
              <w:rPr>
                <w:rFonts w:ascii="Times New Roman" w:eastAsia="Times New Roman" w:hAnsi="Times New Roman" w:cs="Times New Roman"/>
                <w:sz w:val="24"/>
                <w:szCs w:val="24"/>
                <w:lang w:eastAsia="tr-TR"/>
              </w:rPr>
            </w:pPr>
            <w:r w:rsidRPr="00D252B5">
              <w:rPr>
                <w:rFonts w:ascii="Times New Roman" w:eastAsia="Times New Roman" w:hAnsi="Times New Roman" w:cs="Times New Roman"/>
                <w:b/>
                <w:bCs/>
                <w:sz w:val="24"/>
                <w:szCs w:val="24"/>
                <w:lang w:eastAsia="tr-TR"/>
              </w:rPr>
              <w:t>Osman ARIOĞLU</w:t>
            </w:r>
            <w:r w:rsidRPr="00D252B5">
              <w:rPr>
                <w:rFonts w:ascii="Times New Roman" w:eastAsia="Times New Roman" w:hAnsi="Times New Roman" w:cs="Times New Roman"/>
                <w:sz w:val="24"/>
                <w:szCs w:val="24"/>
                <w:lang w:eastAsia="tr-TR"/>
              </w:rPr>
              <w:br/>
              <w:t>Gelir İdaresi Başkanı</w:t>
            </w:r>
          </w:p>
        </w:tc>
      </w:tr>
    </w:tbl>
    <w:p w:rsidR="000B0E43" w:rsidRPr="00D252B5" w:rsidRDefault="000B0E43">
      <w:pPr>
        <w:rPr>
          <w:sz w:val="24"/>
          <w:szCs w:val="24"/>
        </w:rPr>
      </w:pPr>
    </w:p>
    <w:sectPr w:rsidR="000B0E43" w:rsidRPr="00D252B5" w:rsidSect="000B0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52B5"/>
    <w:rsid w:val="000B0E43"/>
    <w:rsid w:val="00D252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43"/>
  </w:style>
  <w:style w:type="paragraph" w:styleId="Balk1">
    <w:name w:val="heading 1"/>
    <w:basedOn w:val="Normal"/>
    <w:link w:val="Balk1Char"/>
    <w:uiPriority w:val="9"/>
    <w:qFormat/>
    <w:rsid w:val="00D25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252B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52B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252B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252B5"/>
    <w:rPr>
      <w:color w:val="0000FF"/>
      <w:u w:val="single"/>
    </w:rPr>
  </w:style>
  <w:style w:type="character" w:customStyle="1" w:styleId="date-display-single">
    <w:name w:val="date-display-single"/>
    <w:basedOn w:val="VarsaylanParagrafYazTipi"/>
    <w:rsid w:val="00D252B5"/>
  </w:style>
  <w:style w:type="paragraph" w:styleId="NormalWeb">
    <w:name w:val="Normal (Web)"/>
    <w:basedOn w:val="Normal"/>
    <w:uiPriority w:val="99"/>
    <w:unhideWhenUsed/>
    <w:rsid w:val="00D252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52B5"/>
    <w:rPr>
      <w:b/>
      <w:bCs/>
    </w:rPr>
  </w:style>
  <w:style w:type="paragraph" w:styleId="BalonMetni">
    <w:name w:val="Balloon Text"/>
    <w:basedOn w:val="Normal"/>
    <w:link w:val="BalonMetniChar"/>
    <w:uiPriority w:val="99"/>
    <w:semiHidden/>
    <w:unhideWhenUsed/>
    <w:rsid w:val="00D252B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52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644019">
      <w:bodyDiv w:val="1"/>
      <w:marLeft w:val="0"/>
      <w:marRight w:val="0"/>
      <w:marTop w:val="0"/>
      <w:marBottom w:val="0"/>
      <w:divBdr>
        <w:top w:val="none" w:sz="0" w:space="0" w:color="auto"/>
        <w:left w:val="none" w:sz="0" w:space="0" w:color="auto"/>
        <w:bottom w:val="none" w:sz="0" w:space="0" w:color="auto"/>
        <w:right w:val="none" w:sz="0" w:space="0" w:color="auto"/>
      </w:divBdr>
      <w:divsChild>
        <w:div w:id="15931577">
          <w:marLeft w:val="0"/>
          <w:marRight w:val="0"/>
          <w:marTop w:val="0"/>
          <w:marBottom w:val="0"/>
          <w:divBdr>
            <w:top w:val="none" w:sz="0" w:space="0" w:color="auto"/>
            <w:left w:val="none" w:sz="0" w:space="0" w:color="auto"/>
            <w:bottom w:val="none" w:sz="0" w:space="0" w:color="auto"/>
            <w:right w:val="none" w:sz="0" w:space="0" w:color="auto"/>
          </w:divBdr>
          <w:divsChild>
            <w:div w:id="744104805">
              <w:marLeft w:val="0"/>
              <w:marRight w:val="0"/>
              <w:marTop w:val="0"/>
              <w:marBottom w:val="0"/>
              <w:divBdr>
                <w:top w:val="none" w:sz="0" w:space="0" w:color="auto"/>
                <w:left w:val="none" w:sz="0" w:space="0" w:color="auto"/>
                <w:bottom w:val="none" w:sz="0" w:space="0" w:color="auto"/>
                <w:right w:val="none" w:sz="0" w:space="0" w:color="auto"/>
              </w:divBdr>
              <w:divsChild>
                <w:div w:id="1991902950">
                  <w:marLeft w:val="0"/>
                  <w:marRight w:val="0"/>
                  <w:marTop w:val="0"/>
                  <w:marBottom w:val="0"/>
                  <w:divBdr>
                    <w:top w:val="none" w:sz="0" w:space="0" w:color="auto"/>
                    <w:left w:val="none" w:sz="0" w:space="0" w:color="auto"/>
                    <w:bottom w:val="none" w:sz="0" w:space="0" w:color="auto"/>
                    <w:right w:val="none" w:sz="0" w:space="0" w:color="auto"/>
                  </w:divBdr>
                  <w:divsChild>
                    <w:div w:id="1576040413">
                      <w:marLeft w:val="0"/>
                      <w:marRight w:val="0"/>
                      <w:marTop w:val="0"/>
                      <w:marBottom w:val="0"/>
                      <w:divBdr>
                        <w:top w:val="none" w:sz="0" w:space="0" w:color="auto"/>
                        <w:left w:val="none" w:sz="0" w:space="0" w:color="auto"/>
                        <w:bottom w:val="none" w:sz="0" w:space="0" w:color="auto"/>
                        <w:right w:val="none" w:sz="0" w:space="0" w:color="auto"/>
                      </w:divBdr>
                      <w:divsChild>
                        <w:div w:id="115999106">
                          <w:marLeft w:val="0"/>
                          <w:marRight w:val="0"/>
                          <w:marTop w:val="0"/>
                          <w:marBottom w:val="0"/>
                          <w:divBdr>
                            <w:top w:val="none" w:sz="0" w:space="0" w:color="auto"/>
                            <w:left w:val="none" w:sz="0" w:space="0" w:color="auto"/>
                            <w:bottom w:val="none" w:sz="0" w:space="0" w:color="auto"/>
                            <w:right w:val="none" w:sz="0" w:space="0" w:color="auto"/>
                          </w:divBdr>
                          <w:divsChild>
                            <w:div w:id="802234167">
                              <w:marLeft w:val="0"/>
                              <w:marRight w:val="0"/>
                              <w:marTop w:val="0"/>
                              <w:marBottom w:val="0"/>
                              <w:divBdr>
                                <w:top w:val="none" w:sz="0" w:space="0" w:color="auto"/>
                                <w:left w:val="none" w:sz="0" w:space="0" w:color="auto"/>
                                <w:bottom w:val="none" w:sz="0" w:space="0" w:color="auto"/>
                                <w:right w:val="none" w:sz="0" w:space="0" w:color="auto"/>
                              </w:divBdr>
                              <w:divsChild>
                                <w:div w:id="857350384">
                                  <w:marLeft w:val="0"/>
                                  <w:marRight w:val="0"/>
                                  <w:marTop w:val="0"/>
                                  <w:marBottom w:val="0"/>
                                  <w:divBdr>
                                    <w:top w:val="none" w:sz="0" w:space="0" w:color="auto"/>
                                    <w:left w:val="none" w:sz="0" w:space="0" w:color="auto"/>
                                    <w:bottom w:val="none" w:sz="0" w:space="0" w:color="auto"/>
                                    <w:right w:val="none" w:sz="0" w:space="0" w:color="auto"/>
                                  </w:divBdr>
                                  <w:divsChild>
                                    <w:div w:id="819691463">
                                      <w:marLeft w:val="0"/>
                                      <w:marRight w:val="0"/>
                                      <w:marTop w:val="0"/>
                                      <w:marBottom w:val="0"/>
                                      <w:divBdr>
                                        <w:top w:val="none" w:sz="0" w:space="0" w:color="auto"/>
                                        <w:left w:val="none" w:sz="0" w:space="0" w:color="auto"/>
                                        <w:bottom w:val="none" w:sz="0" w:space="0" w:color="auto"/>
                                        <w:right w:val="none" w:sz="0" w:space="0" w:color="auto"/>
                                      </w:divBdr>
                                      <w:divsChild>
                                        <w:div w:id="973171143">
                                          <w:marLeft w:val="0"/>
                                          <w:marRight w:val="0"/>
                                          <w:marTop w:val="0"/>
                                          <w:marBottom w:val="0"/>
                                          <w:divBdr>
                                            <w:top w:val="none" w:sz="0" w:space="0" w:color="auto"/>
                                            <w:left w:val="none" w:sz="0" w:space="0" w:color="auto"/>
                                            <w:bottom w:val="none" w:sz="0" w:space="0" w:color="auto"/>
                                            <w:right w:val="none" w:sz="0" w:space="0" w:color="auto"/>
                                          </w:divBdr>
                                          <w:divsChild>
                                            <w:div w:id="470169642">
                                              <w:marLeft w:val="0"/>
                                              <w:marRight w:val="0"/>
                                              <w:marTop w:val="0"/>
                                              <w:marBottom w:val="0"/>
                                              <w:divBdr>
                                                <w:top w:val="none" w:sz="0" w:space="0" w:color="auto"/>
                                                <w:left w:val="none" w:sz="0" w:space="0" w:color="auto"/>
                                                <w:bottom w:val="none" w:sz="0" w:space="0" w:color="auto"/>
                                                <w:right w:val="none" w:sz="0" w:space="0" w:color="auto"/>
                                              </w:divBdr>
                                            </w:div>
                                            <w:div w:id="7599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094841">
              <w:marLeft w:val="300"/>
              <w:marRight w:val="0"/>
              <w:marTop w:val="0"/>
              <w:marBottom w:val="0"/>
              <w:divBdr>
                <w:top w:val="none" w:sz="0" w:space="0" w:color="auto"/>
                <w:left w:val="none" w:sz="0" w:space="0" w:color="auto"/>
                <w:bottom w:val="none" w:sz="0" w:space="0" w:color="auto"/>
                <w:right w:val="none" w:sz="0" w:space="0" w:color="auto"/>
              </w:divBdr>
              <w:divsChild>
                <w:div w:id="1601137389">
                  <w:marLeft w:val="0"/>
                  <w:marRight w:val="0"/>
                  <w:marTop w:val="0"/>
                  <w:marBottom w:val="0"/>
                  <w:divBdr>
                    <w:top w:val="none" w:sz="0" w:space="0" w:color="auto"/>
                    <w:left w:val="none" w:sz="0" w:space="0" w:color="auto"/>
                    <w:bottom w:val="none" w:sz="0" w:space="0" w:color="auto"/>
                    <w:right w:val="none" w:sz="0" w:space="0" w:color="auto"/>
                  </w:divBdr>
                </w:div>
                <w:div w:id="1368948621">
                  <w:marLeft w:val="0"/>
                  <w:marRight w:val="0"/>
                  <w:marTop w:val="0"/>
                  <w:marBottom w:val="0"/>
                  <w:divBdr>
                    <w:top w:val="none" w:sz="0" w:space="0" w:color="auto"/>
                    <w:left w:val="none" w:sz="0" w:space="0" w:color="auto"/>
                    <w:bottom w:val="none" w:sz="0" w:space="0" w:color="auto"/>
                    <w:right w:val="none" w:sz="0" w:space="0" w:color="auto"/>
                  </w:divBdr>
                  <w:divsChild>
                    <w:div w:id="2088068602">
                      <w:marLeft w:val="0"/>
                      <w:marRight w:val="0"/>
                      <w:marTop w:val="0"/>
                      <w:marBottom w:val="0"/>
                      <w:divBdr>
                        <w:top w:val="none" w:sz="0" w:space="0" w:color="auto"/>
                        <w:left w:val="none" w:sz="0" w:space="0" w:color="auto"/>
                        <w:bottom w:val="none" w:sz="0" w:space="0" w:color="auto"/>
                        <w:right w:val="none" w:sz="0" w:space="0" w:color="auto"/>
                      </w:divBdr>
                      <w:divsChild>
                        <w:div w:id="397289184">
                          <w:marLeft w:val="0"/>
                          <w:marRight w:val="0"/>
                          <w:marTop w:val="0"/>
                          <w:marBottom w:val="180"/>
                          <w:divBdr>
                            <w:top w:val="none" w:sz="0" w:space="0" w:color="auto"/>
                            <w:left w:val="none" w:sz="0" w:space="0" w:color="auto"/>
                            <w:bottom w:val="none" w:sz="0" w:space="0" w:color="auto"/>
                            <w:right w:val="none" w:sz="0" w:space="0" w:color="auto"/>
                          </w:divBdr>
                          <w:divsChild>
                            <w:div w:id="557981973">
                              <w:marLeft w:val="0"/>
                              <w:marRight w:val="0"/>
                              <w:marTop w:val="0"/>
                              <w:marBottom w:val="0"/>
                              <w:divBdr>
                                <w:top w:val="none" w:sz="0" w:space="0" w:color="auto"/>
                                <w:left w:val="none" w:sz="0" w:space="0" w:color="auto"/>
                                <w:bottom w:val="none" w:sz="0" w:space="0" w:color="auto"/>
                                <w:right w:val="none" w:sz="0" w:space="0" w:color="auto"/>
                              </w:divBdr>
                            </w:div>
                            <w:div w:id="628172714">
                              <w:marLeft w:val="0"/>
                              <w:marRight w:val="0"/>
                              <w:marTop w:val="0"/>
                              <w:marBottom w:val="0"/>
                              <w:divBdr>
                                <w:top w:val="none" w:sz="0" w:space="0" w:color="auto"/>
                                <w:left w:val="none" w:sz="0" w:space="0" w:color="auto"/>
                                <w:bottom w:val="none" w:sz="0" w:space="0" w:color="auto"/>
                                <w:right w:val="none" w:sz="0" w:space="0" w:color="auto"/>
                              </w:divBdr>
                            </w:div>
                            <w:div w:id="1253199581">
                              <w:marLeft w:val="0"/>
                              <w:marRight w:val="0"/>
                              <w:marTop w:val="0"/>
                              <w:marBottom w:val="0"/>
                              <w:divBdr>
                                <w:top w:val="none" w:sz="0" w:space="0" w:color="auto"/>
                                <w:left w:val="none" w:sz="0" w:space="0" w:color="auto"/>
                                <w:bottom w:val="none" w:sz="0" w:space="0" w:color="auto"/>
                                <w:right w:val="none" w:sz="0" w:space="0" w:color="auto"/>
                              </w:divBdr>
                            </w:div>
                          </w:divsChild>
                        </w:div>
                        <w:div w:id="638805700">
                          <w:marLeft w:val="0"/>
                          <w:marRight w:val="0"/>
                          <w:marTop w:val="0"/>
                          <w:marBottom w:val="300"/>
                          <w:divBdr>
                            <w:top w:val="none" w:sz="0" w:space="0" w:color="auto"/>
                            <w:left w:val="none" w:sz="0" w:space="0" w:color="auto"/>
                            <w:bottom w:val="none" w:sz="0" w:space="0" w:color="auto"/>
                            <w:right w:val="none" w:sz="0" w:space="0" w:color="auto"/>
                          </w:divBdr>
                          <w:divsChild>
                            <w:div w:id="1029988702">
                              <w:marLeft w:val="0"/>
                              <w:marRight w:val="0"/>
                              <w:marTop w:val="0"/>
                              <w:marBottom w:val="0"/>
                              <w:divBdr>
                                <w:top w:val="none" w:sz="0" w:space="0" w:color="auto"/>
                                <w:left w:val="none" w:sz="0" w:space="0" w:color="auto"/>
                                <w:bottom w:val="none" w:sz="0" w:space="0" w:color="auto"/>
                                <w:right w:val="none" w:sz="0" w:space="0" w:color="auto"/>
                              </w:divBdr>
                              <w:divsChild>
                                <w:div w:id="2008555791">
                                  <w:marLeft w:val="0"/>
                                  <w:marRight w:val="0"/>
                                  <w:marTop w:val="0"/>
                                  <w:marBottom w:val="0"/>
                                  <w:divBdr>
                                    <w:top w:val="none" w:sz="0" w:space="0" w:color="auto"/>
                                    <w:left w:val="none" w:sz="0" w:space="0" w:color="auto"/>
                                    <w:bottom w:val="none" w:sz="0" w:space="0" w:color="auto"/>
                                    <w:right w:val="none" w:sz="0" w:space="0" w:color="auto"/>
                                  </w:divBdr>
                                </w:div>
                                <w:div w:id="1343166637">
                                  <w:marLeft w:val="0"/>
                                  <w:marRight w:val="0"/>
                                  <w:marTop w:val="0"/>
                                  <w:marBottom w:val="0"/>
                                  <w:divBdr>
                                    <w:top w:val="none" w:sz="0" w:space="0" w:color="auto"/>
                                    <w:left w:val="none" w:sz="0" w:space="0" w:color="auto"/>
                                    <w:bottom w:val="none" w:sz="0" w:space="0" w:color="auto"/>
                                    <w:right w:val="none" w:sz="0" w:space="0" w:color="auto"/>
                                  </w:divBdr>
                                  <w:divsChild>
                                    <w:div w:id="1034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004">
                              <w:marLeft w:val="0"/>
                              <w:marRight w:val="0"/>
                              <w:marTop w:val="0"/>
                              <w:marBottom w:val="0"/>
                              <w:divBdr>
                                <w:top w:val="none" w:sz="0" w:space="0" w:color="auto"/>
                                <w:left w:val="none" w:sz="0" w:space="0" w:color="auto"/>
                                <w:bottom w:val="none" w:sz="0" w:space="0" w:color="auto"/>
                                <w:right w:val="none" w:sz="0" w:space="0" w:color="auto"/>
                              </w:divBdr>
                              <w:divsChild>
                                <w:div w:id="2323126">
                                  <w:marLeft w:val="0"/>
                                  <w:marRight w:val="0"/>
                                  <w:marTop w:val="0"/>
                                  <w:marBottom w:val="0"/>
                                  <w:divBdr>
                                    <w:top w:val="none" w:sz="0" w:space="0" w:color="auto"/>
                                    <w:left w:val="none" w:sz="0" w:space="0" w:color="auto"/>
                                    <w:bottom w:val="none" w:sz="0" w:space="0" w:color="auto"/>
                                    <w:right w:val="none" w:sz="0" w:space="0" w:color="auto"/>
                                  </w:divBdr>
                                </w:div>
                                <w:div w:id="1667510822">
                                  <w:marLeft w:val="0"/>
                                  <w:marRight w:val="0"/>
                                  <w:marTop w:val="0"/>
                                  <w:marBottom w:val="0"/>
                                  <w:divBdr>
                                    <w:top w:val="none" w:sz="0" w:space="0" w:color="auto"/>
                                    <w:left w:val="none" w:sz="0" w:space="0" w:color="auto"/>
                                    <w:bottom w:val="none" w:sz="0" w:space="0" w:color="auto"/>
                                    <w:right w:val="none" w:sz="0" w:space="0" w:color="auto"/>
                                  </w:divBdr>
                                  <w:divsChild>
                                    <w:div w:id="17244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4524">
                          <w:marLeft w:val="0"/>
                          <w:marRight w:val="0"/>
                          <w:marTop w:val="0"/>
                          <w:marBottom w:val="0"/>
                          <w:divBdr>
                            <w:top w:val="none" w:sz="0" w:space="0" w:color="auto"/>
                            <w:left w:val="none" w:sz="0" w:space="0" w:color="auto"/>
                            <w:bottom w:val="none" w:sz="0" w:space="0" w:color="auto"/>
                            <w:right w:val="none" w:sz="0" w:space="0" w:color="auto"/>
                          </w:divBdr>
                          <w:divsChild>
                            <w:div w:id="1742290257">
                              <w:marLeft w:val="0"/>
                              <w:marRight w:val="0"/>
                              <w:marTop w:val="0"/>
                              <w:marBottom w:val="0"/>
                              <w:divBdr>
                                <w:top w:val="none" w:sz="0" w:space="0" w:color="auto"/>
                                <w:left w:val="none" w:sz="0" w:space="0" w:color="auto"/>
                                <w:bottom w:val="none" w:sz="0" w:space="0" w:color="auto"/>
                                <w:right w:val="none" w:sz="0" w:space="0" w:color="auto"/>
                              </w:divBdr>
                              <w:divsChild>
                                <w:div w:id="2674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2022-11-10T10:33:00Z</dcterms:created>
  <dcterms:modified xsi:type="dcterms:W3CDTF">2022-11-10T10:34:00Z</dcterms:modified>
</cp:coreProperties>
</file>