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78A" w:rsidRPr="0026078A" w:rsidRDefault="0026078A" w:rsidP="0026078A">
      <w:pPr>
        <w:spacing w:after="100" w:afterAutospacing="1" w:line="619" w:lineRule="atLeast"/>
        <w:ind w:right="-325"/>
        <w:jc w:val="both"/>
        <w:outlineLvl w:val="2"/>
        <w:rPr>
          <w:rFonts w:ascii="Times New Roman" w:eastAsia="Times New Roman" w:hAnsi="Times New Roman" w:cs="Times New Roman"/>
          <w:b/>
          <w:caps/>
          <w:color w:val="C00000"/>
          <w:spacing w:val="93"/>
          <w:sz w:val="28"/>
          <w:szCs w:val="28"/>
          <w:lang w:eastAsia="tr-TR"/>
        </w:rPr>
      </w:pPr>
      <w:r w:rsidRPr="0026078A">
        <w:rPr>
          <w:rFonts w:ascii="Times New Roman" w:eastAsia="Times New Roman" w:hAnsi="Times New Roman" w:cs="Times New Roman"/>
          <w:b/>
          <w:caps/>
          <w:color w:val="C00000"/>
          <w:spacing w:val="93"/>
          <w:sz w:val="28"/>
          <w:szCs w:val="28"/>
          <w:lang w:eastAsia="tr-TR"/>
        </w:rPr>
        <w:t>İŞYERİ KİRA SÖZLEŞMESİ</w:t>
      </w:r>
    </w:p>
    <w:p w:rsidR="0026078A" w:rsidRDefault="0026078A" w:rsidP="0026078A">
      <w:pPr>
        <w:spacing w:after="372" w:line="240" w:lineRule="auto"/>
        <w:jc w:val="both"/>
        <w:rPr>
          <w:rFonts w:ascii="Times New Roman" w:eastAsia="Times New Roman" w:hAnsi="Times New Roman" w:cs="Times New Roman"/>
          <w:sz w:val="28"/>
          <w:szCs w:val="28"/>
          <w:lang w:eastAsia="tr-TR"/>
        </w:rPr>
      </w:pPr>
      <w:r w:rsidRPr="0026078A">
        <w:rPr>
          <w:rFonts w:ascii="Times New Roman" w:eastAsia="Times New Roman" w:hAnsi="Times New Roman" w:cs="Times New Roman"/>
          <w:sz w:val="28"/>
          <w:szCs w:val="28"/>
          <w:lang w:eastAsia="tr-TR"/>
        </w:rPr>
        <w:t>İşyeri kira sözleşmelerinde iki taraf da ciddi bir yük altına girmektedir. Zira kiraya veren, kendisini, yıllarca kendiliğinden uzayacak bir </w:t>
      </w:r>
      <w:hyperlink r:id="rId5" w:history="1">
        <w:r w:rsidRPr="0026078A">
          <w:rPr>
            <w:rFonts w:ascii="Times New Roman" w:eastAsia="Times New Roman" w:hAnsi="Times New Roman" w:cs="Times New Roman"/>
            <w:b/>
            <w:bCs/>
            <w:color w:val="104E8B"/>
            <w:sz w:val="28"/>
            <w:szCs w:val="28"/>
            <w:u w:val="single"/>
            <w:lang w:eastAsia="tr-TR"/>
          </w:rPr>
          <w:t>sözleşme </w:t>
        </w:r>
      </w:hyperlink>
      <w:r w:rsidRPr="0026078A">
        <w:rPr>
          <w:rFonts w:ascii="Times New Roman" w:eastAsia="Times New Roman" w:hAnsi="Times New Roman" w:cs="Times New Roman"/>
          <w:sz w:val="28"/>
          <w:szCs w:val="28"/>
          <w:lang w:eastAsia="tr-TR"/>
        </w:rPr>
        <w:t>ile bağlamakta, kiracı ise büyük yatırım maliyetleri altına girebilmektedir. Bu sebeple kira sözleşmesi hazırlanırken, iki tarafın da detaylar üzerinde anlaşması ve belirli hususları kararlaştırmasında fayda vardır. Zira açılan davalardaki uyuşmazlıkların çoğu, hukuki ilişkinin başında düzgün bir sözleşme hazırlanmamasından ötürü çıkmaktadır. Bu ise taraflara zaman ve para kaybı olarak geri dönmekle birlikte manevi olarak da yıpranmalara sebep olabilmektedir.</w:t>
      </w:r>
    </w:p>
    <w:p w:rsidR="0026078A" w:rsidRPr="0026078A" w:rsidRDefault="0026078A" w:rsidP="0026078A">
      <w:pPr>
        <w:spacing w:after="372" w:line="240" w:lineRule="auto"/>
        <w:jc w:val="both"/>
        <w:rPr>
          <w:rFonts w:ascii="Times New Roman" w:eastAsia="Times New Roman" w:hAnsi="Times New Roman" w:cs="Times New Roman"/>
          <w:b/>
          <w:color w:val="C00000"/>
          <w:sz w:val="28"/>
          <w:szCs w:val="28"/>
          <w:lang w:eastAsia="tr-TR"/>
        </w:rPr>
      </w:pPr>
      <w:r w:rsidRPr="0026078A">
        <w:rPr>
          <w:rFonts w:ascii="Times New Roman" w:eastAsia="Times New Roman" w:hAnsi="Times New Roman" w:cs="Times New Roman"/>
          <w:b/>
          <w:color w:val="C00000"/>
          <w:sz w:val="28"/>
          <w:szCs w:val="28"/>
          <w:lang w:eastAsia="tr-TR"/>
        </w:rPr>
        <w:t>İşyeri Kira Sözleşmesinde Nelere Dikkat Edilmelidir?</w:t>
      </w:r>
    </w:p>
    <w:p w:rsidR="0026078A" w:rsidRPr="0026078A" w:rsidRDefault="0026078A" w:rsidP="0026078A">
      <w:pPr>
        <w:numPr>
          <w:ilvl w:val="0"/>
          <w:numId w:val="3"/>
        </w:numPr>
        <w:spacing w:before="100" w:beforeAutospacing="1" w:after="100" w:afterAutospacing="1" w:line="240" w:lineRule="auto"/>
        <w:ind w:left="78"/>
        <w:jc w:val="both"/>
        <w:rPr>
          <w:rFonts w:ascii="Times New Roman" w:eastAsia="Times New Roman" w:hAnsi="Times New Roman" w:cs="Times New Roman"/>
          <w:sz w:val="28"/>
          <w:szCs w:val="28"/>
          <w:lang w:eastAsia="tr-TR"/>
        </w:rPr>
      </w:pPr>
      <w:r w:rsidRPr="0026078A">
        <w:rPr>
          <w:rFonts w:ascii="Times New Roman" w:eastAsia="Times New Roman" w:hAnsi="Times New Roman" w:cs="Times New Roman"/>
          <w:sz w:val="28"/>
          <w:szCs w:val="28"/>
          <w:lang w:eastAsia="tr-TR"/>
        </w:rPr>
        <w:t>Kiralanan işyerinin </w:t>
      </w:r>
      <w:r w:rsidRPr="0026078A">
        <w:rPr>
          <w:rFonts w:ascii="Times New Roman" w:eastAsia="Times New Roman" w:hAnsi="Times New Roman" w:cs="Times New Roman"/>
          <w:b/>
          <w:bCs/>
          <w:sz w:val="28"/>
          <w:szCs w:val="28"/>
          <w:lang w:eastAsia="tr-TR"/>
        </w:rPr>
        <w:t>net m2’si </w:t>
      </w:r>
      <w:r w:rsidRPr="0026078A">
        <w:rPr>
          <w:rFonts w:ascii="Times New Roman" w:eastAsia="Times New Roman" w:hAnsi="Times New Roman" w:cs="Times New Roman"/>
          <w:sz w:val="28"/>
          <w:szCs w:val="28"/>
          <w:lang w:eastAsia="tr-TR"/>
        </w:rPr>
        <w:t>ölçülüp, sözleşmeye işlenmesinde fayda vardır. Ayrıca </w:t>
      </w:r>
      <w:hyperlink r:id="rId6" w:history="1">
        <w:r w:rsidRPr="0026078A">
          <w:rPr>
            <w:rFonts w:ascii="Times New Roman" w:eastAsia="Times New Roman" w:hAnsi="Times New Roman" w:cs="Times New Roman"/>
            <w:b/>
            <w:bCs/>
            <w:color w:val="104E8B"/>
            <w:sz w:val="28"/>
            <w:szCs w:val="28"/>
            <w:u w:val="single"/>
            <w:lang w:eastAsia="tr-TR"/>
          </w:rPr>
          <w:t>tapu </w:t>
        </w:r>
      </w:hyperlink>
      <w:r w:rsidRPr="0026078A">
        <w:rPr>
          <w:rFonts w:ascii="Times New Roman" w:eastAsia="Times New Roman" w:hAnsi="Times New Roman" w:cs="Times New Roman"/>
          <w:b/>
          <w:bCs/>
          <w:sz w:val="28"/>
          <w:szCs w:val="28"/>
          <w:lang w:eastAsia="tr-TR"/>
        </w:rPr>
        <w:t>bilgileriyle</w:t>
      </w:r>
      <w:r w:rsidRPr="0026078A">
        <w:rPr>
          <w:rFonts w:ascii="Times New Roman" w:eastAsia="Times New Roman" w:hAnsi="Times New Roman" w:cs="Times New Roman"/>
          <w:sz w:val="28"/>
          <w:szCs w:val="28"/>
          <w:lang w:eastAsia="tr-TR"/>
        </w:rPr>
        <w:t> kiralanan yerin bilgilerinin </w:t>
      </w:r>
      <w:r w:rsidRPr="0026078A">
        <w:rPr>
          <w:rFonts w:ascii="Times New Roman" w:eastAsia="Times New Roman" w:hAnsi="Times New Roman" w:cs="Times New Roman"/>
          <w:b/>
          <w:bCs/>
          <w:sz w:val="28"/>
          <w:szCs w:val="28"/>
          <w:lang w:eastAsia="tr-TR"/>
        </w:rPr>
        <w:t>eşleşmesi</w:t>
      </w:r>
      <w:r w:rsidRPr="0026078A">
        <w:rPr>
          <w:rFonts w:ascii="Times New Roman" w:eastAsia="Times New Roman" w:hAnsi="Times New Roman" w:cs="Times New Roman"/>
          <w:sz w:val="28"/>
          <w:szCs w:val="28"/>
          <w:lang w:eastAsia="tr-TR"/>
        </w:rPr>
        <w:t>, sözleşmeyi imzalayan kişinin tapuda gözüken kişiyle aynı olduğunun/yetkili olduğunun tespit edilmesi önem arz etmektedir.</w:t>
      </w:r>
    </w:p>
    <w:p w:rsidR="0026078A" w:rsidRPr="0026078A" w:rsidRDefault="0026078A" w:rsidP="0026078A">
      <w:pPr>
        <w:numPr>
          <w:ilvl w:val="0"/>
          <w:numId w:val="4"/>
        </w:numPr>
        <w:spacing w:before="100" w:beforeAutospacing="1" w:after="100" w:afterAutospacing="1" w:line="240" w:lineRule="auto"/>
        <w:ind w:left="78"/>
        <w:jc w:val="both"/>
        <w:rPr>
          <w:rFonts w:ascii="Times New Roman" w:eastAsia="Times New Roman" w:hAnsi="Times New Roman" w:cs="Times New Roman"/>
          <w:sz w:val="28"/>
          <w:szCs w:val="28"/>
          <w:lang w:eastAsia="tr-TR"/>
        </w:rPr>
      </w:pPr>
      <w:r w:rsidRPr="0026078A">
        <w:rPr>
          <w:rFonts w:ascii="Times New Roman" w:eastAsia="Times New Roman" w:hAnsi="Times New Roman" w:cs="Times New Roman"/>
          <w:sz w:val="28"/>
          <w:szCs w:val="28"/>
          <w:lang w:eastAsia="tr-TR"/>
        </w:rPr>
        <w:t>Kira bedelinin </w:t>
      </w:r>
      <w:r w:rsidRPr="0026078A">
        <w:rPr>
          <w:rFonts w:ascii="Times New Roman" w:eastAsia="Times New Roman" w:hAnsi="Times New Roman" w:cs="Times New Roman"/>
          <w:b/>
          <w:bCs/>
          <w:sz w:val="28"/>
          <w:szCs w:val="28"/>
          <w:lang w:eastAsia="tr-TR"/>
        </w:rPr>
        <w:t>net ve brüt</w:t>
      </w:r>
      <w:r w:rsidRPr="0026078A">
        <w:rPr>
          <w:rFonts w:ascii="Times New Roman" w:eastAsia="Times New Roman" w:hAnsi="Times New Roman" w:cs="Times New Roman"/>
          <w:sz w:val="28"/>
          <w:szCs w:val="28"/>
          <w:lang w:eastAsia="tr-TR"/>
        </w:rPr>
        <w:t> olarak belirlenmesinde fayda olup, (</w:t>
      </w:r>
      <w:r w:rsidRPr="0026078A">
        <w:rPr>
          <w:rFonts w:ascii="Times New Roman" w:eastAsia="Times New Roman" w:hAnsi="Times New Roman" w:cs="Times New Roman"/>
          <w:i/>
          <w:iCs/>
          <w:sz w:val="28"/>
          <w:szCs w:val="28"/>
          <w:lang w:eastAsia="tr-TR"/>
        </w:rPr>
        <w:t>eğer ödenecekse</w:t>
      </w:r>
      <w:r w:rsidRPr="0026078A">
        <w:rPr>
          <w:rFonts w:ascii="Times New Roman" w:eastAsia="Times New Roman" w:hAnsi="Times New Roman" w:cs="Times New Roman"/>
          <w:sz w:val="28"/>
          <w:szCs w:val="28"/>
          <w:lang w:eastAsia="tr-TR"/>
        </w:rPr>
        <w:t>) KDV’nin de hesaba katılması yerinde olacaktır.</w:t>
      </w:r>
    </w:p>
    <w:p w:rsidR="0026078A" w:rsidRPr="0026078A" w:rsidRDefault="0026078A" w:rsidP="0026078A">
      <w:pPr>
        <w:numPr>
          <w:ilvl w:val="0"/>
          <w:numId w:val="5"/>
        </w:numPr>
        <w:spacing w:before="100" w:beforeAutospacing="1" w:after="100" w:afterAutospacing="1" w:line="240" w:lineRule="auto"/>
        <w:ind w:left="78"/>
        <w:jc w:val="both"/>
        <w:rPr>
          <w:rFonts w:ascii="Times New Roman" w:eastAsia="Times New Roman" w:hAnsi="Times New Roman" w:cs="Times New Roman"/>
          <w:sz w:val="28"/>
          <w:szCs w:val="28"/>
          <w:lang w:eastAsia="tr-TR"/>
        </w:rPr>
      </w:pPr>
      <w:r w:rsidRPr="0026078A">
        <w:rPr>
          <w:rFonts w:ascii="Times New Roman" w:eastAsia="Times New Roman" w:hAnsi="Times New Roman" w:cs="Times New Roman"/>
          <w:sz w:val="28"/>
          <w:szCs w:val="28"/>
          <w:lang w:eastAsia="tr-TR"/>
        </w:rPr>
        <w:t>Kira </w:t>
      </w:r>
      <w:r w:rsidRPr="0026078A">
        <w:rPr>
          <w:rFonts w:ascii="Times New Roman" w:eastAsia="Times New Roman" w:hAnsi="Times New Roman" w:cs="Times New Roman"/>
          <w:b/>
          <w:bCs/>
          <w:sz w:val="28"/>
          <w:szCs w:val="28"/>
          <w:lang w:eastAsia="tr-TR"/>
        </w:rPr>
        <w:t>ödeme zamanı</w:t>
      </w:r>
      <w:r w:rsidRPr="0026078A">
        <w:rPr>
          <w:rFonts w:ascii="Times New Roman" w:eastAsia="Times New Roman" w:hAnsi="Times New Roman" w:cs="Times New Roman"/>
          <w:sz w:val="28"/>
          <w:szCs w:val="28"/>
          <w:lang w:eastAsia="tr-TR"/>
        </w:rPr>
        <w:t> net şekilde belli olmalı ve paranın yatırılacağı </w:t>
      </w:r>
      <w:r w:rsidRPr="0026078A">
        <w:rPr>
          <w:rFonts w:ascii="Times New Roman" w:eastAsia="Times New Roman" w:hAnsi="Times New Roman" w:cs="Times New Roman"/>
          <w:b/>
          <w:bCs/>
          <w:sz w:val="28"/>
          <w:szCs w:val="28"/>
          <w:lang w:eastAsia="tr-TR"/>
        </w:rPr>
        <w:t>banka hesap bilgileri </w:t>
      </w:r>
      <w:r w:rsidRPr="0026078A">
        <w:rPr>
          <w:rFonts w:ascii="Times New Roman" w:eastAsia="Times New Roman" w:hAnsi="Times New Roman" w:cs="Times New Roman"/>
          <w:sz w:val="28"/>
          <w:szCs w:val="28"/>
          <w:lang w:eastAsia="tr-TR"/>
        </w:rPr>
        <w:t>sözleşmeye eklenmelidir. Zaten işyeri kiralarında kiranın banka veya PTT üzerinden ödenmesi </w:t>
      </w:r>
      <w:r w:rsidRPr="0026078A">
        <w:rPr>
          <w:rFonts w:ascii="Times New Roman" w:eastAsia="Times New Roman" w:hAnsi="Times New Roman" w:cs="Times New Roman"/>
          <w:b/>
          <w:bCs/>
          <w:sz w:val="28"/>
          <w:szCs w:val="28"/>
          <w:lang w:eastAsia="tr-TR"/>
        </w:rPr>
        <w:t>zorunludur</w:t>
      </w:r>
      <w:r w:rsidRPr="0026078A">
        <w:rPr>
          <w:rFonts w:ascii="Times New Roman" w:eastAsia="Times New Roman" w:hAnsi="Times New Roman" w:cs="Times New Roman"/>
          <w:sz w:val="28"/>
          <w:szCs w:val="28"/>
          <w:lang w:eastAsia="tr-TR"/>
        </w:rPr>
        <w:t>.</w:t>
      </w:r>
    </w:p>
    <w:p w:rsidR="0026078A" w:rsidRPr="0026078A" w:rsidRDefault="0026078A" w:rsidP="0026078A">
      <w:pPr>
        <w:numPr>
          <w:ilvl w:val="0"/>
          <w:numId w:val="6"/>
        </w:numPr>
        <w:spacing w:before="100" w:beforeAutospacing="1" w:after="100" w:afterAutospacing="1" w:line="240" w:lineRule="auto"/>
        <w:ind w:left="78"/>
        <w:jc w:val="both"/>
        <w:rPr>
          <w:rFonts w:ascii="Times New Roman" w:eastAsia="Times New Roman" w:hAnsi="Times New Roman" w:cs="Times New Roman"/>
          <w:sz w:val="28"/>
          <w:szCs w:val="28"/>
          <w:lang w:eastAsia="tr-TR"/>
        </w:rPr>
      </w:pPr>
      <w:r w:rsidRPr="0026078A">
        <w:rPr>
          <w:rFonts w:ascii="Times New Roman" w:eastAsia="Times New Roman" w:hAnsi="Times New Roman" w:cs="Times New Roman"/>
          <w:sz w:val="28"/>
          <w:szCs w:val="28"/>
          <w:lang w:eastAsia="tr-TR"/>
        </w:rPr>
        <w:t>Sözleşmeyle kararlaştırılacak </w:t>
      </w:r>
      <w:hyperlink r:id="rId7" w:history="1">
        <w:r w:rsidRPr="0026078A">
          <w:rPr>
            <w:rFonts w:ascii="Times New Roman" w:eastAsia="Times New Roman" w:hAnsi="Times New Roman" w:cs="Times New Roman"/>
            <w:b/>
            <w:bCs/>
            <w:color w:val="104E8B"/>
            <w:sz w:val="28"/>
            <w:szCs w:val="28"/>
            <w:u w:val="single"/>
            <w:lang w:eastAsia="tr-TR"/>
          </w:rPr>
          <w:t>kira artış oranının</w:t>
        </w:r>
      </w:hyperlink>
      <w:r w:rsidRPr="0026078A">
        <w:rPr>
          <w:rFonts w:ascii="Times New Roman" w:eastAsia="Times New Roman" w:hAnsi="Times New Roman" w:cs="Times New Roman"/>
          <w:sz w:val="28"/>
          <w:szCs w:val="28"/>
          <w:lang w:eastAsia="tr-TR"/>
        </w:rPr>
        <w:t xml:space="preserve"> ÜFE oranında fazla olamayacağı göz önünde bulundurulmalıdır. Ancak işyeri kiraları özelinde 1 Temmuz 2020’ye kadarki dönemde kira artış oranına dair bir </w:t>
      </w:r>
      <w:proofErr w:type="spellStart"/>
      <w:r w:rsidRPr="0026078A">
        <w:rPr>
          <w:rFonts w:ascii="Times New Roman" w:eastAsia="Times New Roman" w:hAnsi="Times New Roman" w:cs="Times New Roman"/>
          <w:sz w:val="28"/>
          <w:szCs w:val="28"/>
          <w:lang w:eastAsia="tr-TR"/>
        </w:rPr>
        <w:t>serbestiyet</w:t>
      </w:r>
      <w:proofErr w:type="spellEnd"/>
      <w:r w:rsidRPr="0026078A">
        <w:rPr>
          <w:rFonts w:ascii="Times New Roman" w:eastAsia="Times New Roman" w:hAnsi="Times New Roman" w:cs="Times New Roman"/>
          <w:sz w:val="28"/>
          <w:szCs w:val="28"/>
          <w:lang w:eastAsia="tr-TR"/>
        </w:rPr>
        <w:t xml:space="preserve"> olacağı ve sözleşmeyle ÜFE oranından yüksek olarak kararlaştırılabileceği unutulmamalıdır.</w:t>
      </w:r>
    </w:p>
    <w:p w:rsidR="0026078A" w:rsidRPr="0026078A" w:rsidRDefault="0026078A" w:rsidP="0026078A">
      <w:pPr>
        <w:numPr>
          <w:ilvl w:val="0"/>
          <w:numId w:val="7"/>
        </w:numPr>
        <w:spacing w:before="100" w:beforeAutospacing="1" w:after="100" w:afterAutospacing="1" w:line="240" w:lineRule="auto"/>
        <w:ind w:left="78"/>
        <w:jc w:val="both"/>
        <w:rPr>
          <w:rFonts w:ascii="Times New Roman" w:eastAsia="Times New Roman" w:hAnsi="Times New Roman" w:cs="Times New Roman"/>
          <w:sz w:val="28"/>
          <w:szCs w:val="28"/>
          <w:lang w:eastAsia="tr-TR"/>
        </w:rPr>
      </w:pPr>
      <w:hyperlink r:id="rId8" w:history="1">
        <w:r w:rsidRPr="0026078A">
          <w:rPr>
            <w:rFonts w:ascii="Times New Roman" w:eastAsia="Times New Roman" w:hAnsi="Times New Roman" w:cs="Times New Roman"/>
            <w:b/>
            <w:bCs/>
            <w:color w:val="104E8B"/>
            <w:sz w:val="28"/>
            <w:szCs w:val="28"/>
            <w:u w:val="single"/>
            <w:lang w:eastAsia="tr-TR"/>
          </w:rPr>
          <w:t>Damga vergisi</w:t>
        </w:r>
      </w:hyperlink>
      <w:r w:rsidRPr="0026078A">
        <w:rPr>
          <w:rFonts w:ascii="Times New Roman" w:eastAsia="Times New Roman" w:hAnsi="Times New Roman" w:cs="Times New Roman"/>
          <w:sz w:val="28"/>
          <w:szCs w:val="28"/>
          <w:lang w:eastAsia="tr-TR"/>
        </w:rPr>
        <w:t>, </w:t>
      </w:r>
      <w:r w:rsidRPr="0026078A">
        <w:rPr>
          <w:rFonts w:ascii="Times New Roman" w:eastAsia="Times New Roman" w:hAnsi="Times New Roman" w:cs="Times New Roman"/>
          <w:b/>
          <w:bCs/>
          <w:sz w:val="28"/>
          <w:szCs w:val="28"/>
          <w:lang w:eastAsia="tr-TR"/>
        </w:rPr>
        <w:t>çevre temizlik vergisi</w:t>
      </w:r>
      <w:r w:rsidRPr="0026078A">
        <w:rPr>
          <w:rFonts w:ascii="Times New Roman" w:eastAsia="Times New Roman" w:hAnsi="Times New Roman" w:cs="Times New Roman"/>
          <w:sz w:val="28"/>
          <w:szCs w:val="28"/>
          <w:lang w:eastAsia="tr-TR"/>
        </w:rPr>
        <w:t>, tapu siciline </w:t>
      </w:r>
      <w:hyperlink r:id="rId9" w:history="1">
        <w:r w:rsidRPr="0026078A">
          <w:rPr>
            <w:rFonts w:ascii="Times New Roman" w:eastAsia="Times New Roman" w:hAnsi="Times New Roman" w:cs="Times New Roman"/>
            <w:b/>
            <w:bCs/>
            <w:color w:val="104E8B"/>
            <w:sz w:val="28"/>
            <w:szCs w:val="28"/>
            <w:u w:val="single"/>
            <w:lang w:eastAsia="tr-TR"/>
          </w:rPr>
          <w:t>şerh </w:t>
        </w:r>
      </w:hyperlink>
      <w:r w:rsidRPr="0026078A">
        <w:rPr>
          <w:rFonts w:ascii="Times New Roman" w:eastAsia="Times New Roman" w:hAnsi="Times New Roman" w:cs="Times New Roman"/>
          <w:b/>
          <w:bCs/>
          <w:sz w:val="28"/>
          <w:szCs w:val="28"/>
          <w:lang w:eastAsia="tr-TR"/>
        </w:rPr>
        <w:t>masrafları</w:t>
      </w:r>
      <w:r w:rsidRPr="0026078A">
        <w:rPr>
          <w:rFonts w:ascii="Times New Roman" w:eastAsia="Times New Roman" w:hAnsi="Times New Roman" w:cs="Times New Roman"/>
          <w:sz w:val="28"/>
          <w:szCs w:val="28"/>
          <w:lang w:eastAsia="tr-TR"/>
        </w:rPr>
        <w:t> gibi gider kalemlerini kimin ödeyeceği hususunda mevzuattan farklı bir yöntem izlenecekse sözleşmede bu hususa da değinilmelidir.</w:t>
      </w:r>
    </w:p>
    <w:p w:rsidR="0026078A" w:rsidRPr="0026078A" w:rsidRDefault="0026078A" w:rsidP="0026078A">
      <w:pPr>
        <w:numPr>
          <w:ilvl w:val="0"/>
          <w:numId w:val="8"/>
        </w:numPr>
        <w:spacing w:before="100" w:beforeAutospacing="1" w:after="100" w:afterAutospacing="1" w:line="240" w:lineRule="auto"/>
        <w:ind w:left="78"/>
        <w:jc w:val="both"/>
        <w:rPr>
          <w:rFonts w:ascii="Times New Roman" w:eastAsia="Times New Roman" w:hAnsi="Times New Roman" w:cs="Times New Roman"/>
          <w:sz w:val="28"/>
          <w:szCs w:val="28"/>
          <w:lang w:eastAsia="tr-TR"/>
        </w:rPr>
      </w:pPr>
      <w:hyperlink r:id="rId10" w:history="1">
        <w:r w:rsidRPr="0026078A">
          <w:rPr>
            <w:rFonts w:ascii="Times New Roman" w:eastAsia="Times New Roman" w:hAnsi="Times New Roman" w:cs="Times New Roman"/>
            <w:b/>
            <w:bCs/>
            <w:color w:val="104E8B"/>
            <w:sz w:val="28"/>
            <w:szCs w:val="28"/>
            <w:u w:val="single"/>
            <w:lang w:eastAsia="tr-TR"/>
          </w:rPr>
          <w:t>Aidat</w:t>
        </w:r>
      </w:hyperlink>
      <w:hyperlink r:id="rId11" w:history="1">
        <w:r w:rsidRPr="0026078A">
          <w:rPr>
            <w:rFonts w:ascii="Times New Roman" w:eastAsia="Times New Roman" w:hAnsi="Times New Roman" w:cs="Times New Roman"/>
            <w:b/>
            <w:bCs/>
            <w:color w:val="104E8B"/>
            <w:sz w:val="28"/>
            <w:szCs w:val="28"/>
            <w:u w:val="single"/>
            <w:lang w:eastAsia="tr-TR"/>
          </w:rPr>
          <w:t> </w:t>
        </w:r>
      </w:hyperlink>
      <w:r w:rsidRPr="0026078A">
        <w:rPr>
          <w:rFonts w:ascii="Times New Roman" w:eastAsia="Times New Roman" w:hAnsi="Times New Roman" w:cs="Times New Roman"/>
          <w:sz w:val="28"/>
          <w:szCs w:val="28"/>
          <w:lang w:eastAsia="tr-TR"/>
        </w:rPr>
        <w:t>ve </w:t>
      </w:r>
      <w:r w:rsidRPr="0026078A">
        <w:rPr>
          <w:rFonts w:ascii="Times New Roman" w:eastAsia="Times New Roman" w:hAnsi="Times New Roman" w:cs="Times New Roman"/>
          <w:b/>
          <w:bCs/>
          <w:sz w:val="28"/>
          <w:szCs w:val="28"/>
          <w:lang w:eastAsia="tr-TR"/>
        </w:rPr>
        <w:t>sair giderleri</w:t>
      </w:r>
      <w:r w:rsidRPr="0026078A">
        <w:rPr>
          <w:rFonts w:ascii="Times New Roman" w:eastAsia="Times New Roman" w:hAnsi="Times New Roman" w:cs="Times New Roman"/>
          <w:sz w:val="28"/>
          <w:szCs w:val="28"/>
          <w:lang w:eastAsia="tr-TR"/>
        </w:rPr>
        <w:t> kimin hangi miktarda ödeyeceği hususu kararlaştırılmalıdır. Ayrıca özellikle </w:t>
      </w:r>
      <w:r w:rsidRPr="0026078A">
        <w:rPr>
          <w:rFonts w:ascii="Times New Roman" w:eastAsia="Times New Roman" w:hAnsi="Times New Roman" w:cs="Times New Roman"/>
          <w:b/>
          <w:bCs/>
          <w:sz w:val="28"/>
          <w:szCs w:val="28"/>
          <w:lang w:eastAsia="tr-TR"/>
        </w:rPr>
        <w:t>aidat borcunun neleri kapsadığı</w:t>
      </w:r>
      <w:r w:rsidRPr="0026078A">
        <w:rPr>
          <w:rFonts w:ascii="Times New Roman" w:eastAsia="Times New Roman" w:hAnsi="Times New Roman" w:cs="Times New Roman"/>
          <w:sz w:val="28"/>
          <w:szCs w:val="28"/>
          <w:lang w:eastAsia="tr-TR"/>
        </w:rPr>
        <w:t>, mevzuat kapsamında kimin hangi borçlardan sorumlu olduğuna dair önceden bilgi sahibi olunmasında fayda vardır.</w:t>
      </w:r>
    </w:p>
    <w:p w:rsidR="0026078A" w:rsidRPr="0026078A" w:rsidRDefault="0026078A" w:rsidP="0026078A">
      <w:pPr>
        <w:numPr>
          <w:ilvl w:val="0"/>
          <w:numId w:val="9"/>
        </w:numPr>
        <w:spacing w:before="100" w:beforeAutospacing="1" w:after="100" w:afterAutospacing="1" w:line="240" w:lineRule="auto"/>
        <w:ind w:left="78"/>
        <w:jc w:val="both"/>
        <w:rPr>
          <w:rFonts w:ascii="Times New Roman" w:eastAsia="Times New Roman" w:hAnsi="Times New Roman" w:cs="Times New Roman"/>
          <w:sz w:val="28"/>
          <w:szCs w:val="28"/>
          <w:lang w:eastAsia="tr-TR"/>
        </w:rPr>
      </w:pPr>
      <w:r w:rsidRPr="0026078A">
        <w:rPr>
          <w:rFonts w:ascii="Times New Roman" w:eastAsia="Times New Roman" w:hAnsi="Times New Roman" w:cs="Times New Roman"/>
          <w:sz w:val="28"/>
          <w:szCs w:val="28"/>
          <w:lang w:eastAsia="tr-TR"/>
        </w:rPr>
        <w:t xml:space="preserve">Eğer kiracı ödemelerini aksatmazsa kira sözleşmesi kendiliğinden uzayacak olup kiracı, sözleşme üzerindeki süre ile bağlı değildir. Bu sebeple 10 yıllık </w:t>
      </w:r>
      <w:r w:rsidRPr="0026078A">
        <w:rPr>
          <w:rFonts w:ascii="Times New Roman" w:eastAsia="Times New Roman" w:hAnsi="Times New Roman" w:cs="Times New Roman"/>
          <w:sz w:val="28"/>
          <w:szCs w:val="28"/>
          <w:lang w:eastAsia="tr-TR"/>
        </w:rPr>
        <w:lastRenderedPageBreak/>
        <w:t>uzama süresi boyunca </w:t>
      </w:r>
      <w:r w:rsidRPr="0026078A">
        <w:rPr>
          <w:rFonts w:ascii="Times New Roman" w:eastAsia="Times New Roman" w:hAnsi="Times New Roman" w:cs="Times New Roman"/>
          <w:b/>
          <w:bCs/>
          <w:sz w:val="28"/>
          <w:szCs w:val="28"/>
          <w:lang w:eastAsia="tr-TR"/>
        </w:rPr>
        <w:t>kiraya verenlerin kiracıyı serbest şekilde </w:t>
      </w:r>
      <w:hyperlink r:id="rId12" w:history="1">
        <w:r w:rsidRPr="0026078A">
          <w:rPr>
            <w:rFonts w:ascii="Times New Roman" w:eastAsia="Times New Roman" w:hAnsi="Times New Roman" w:cs="Times New Roman"/>
            <w:b/>
            <w:bCs/>
            <w:color w:val="104E8B"/>
            <w:sz w:val="28"/>
            <w:szCs w:val="28"/>
            <w:u w:val="single"/>
            <w:lang w:eastAsia="tr-TR"/>
          </w:rPr>
          <w:t>çıkaramayacağı</w:t>
        </w:r>
      </w:hyperlink>
      <w:hyperlink r:id="rId13" w:history="1">
        <w:r w:rsidRPr="0026078A">
          <w:rPr>
            <w:rFonts w:ascii="Times New Roman" w:eastAsia="Times New Roman" w:hAnsi="Times New Roman" w:cs="Times New Roman"/>
            <w:b/>
            <w:bCs/>
            <w:color w:val="104E8B"/>
            <w:sz w:val="28"/>
            <w:szCs w:val="28"/>
            <w:u w:val="single"/>
            <w:lang w:eastAsia="tr-TR"/>
          </w:rPr>
          <w:t> </w:t>
        </w:r>
      </w:hyperlink>
      <w:r w:rsidRPr="0026078A">
        <w:rPr>
          <w:rFonts w:ascii="Times New Roman" w:eastAsia="Times New Roman" w:hAnsi="Times New Roman" w:cs="Times New Roman"/>
          <w:sz w:val="28"/>
          <w:szCs w:val="28"/>
          <w:lang w:eastAsia="tr-TR"/>
        </w:rPr>
        <w:t>göz önünde bulundurulmalıdır.</w:t>
      </w:r>
    </w:p>
    <w:p w:rsidR="0026078A" w:rsidRPr="0026078A" w:rsidRDefault="0026078A" w:rsidP="0026078A">
      <w:pPr>
        <w:numPr>
          <w:ilvl w:val="0"/>
          <w:numId w:val="10"/>
        </w:numPr>
        <w:spacing w:before="100" w:beforeAutospacing="1" w:after="100" w:afterAutospacing="1" w:line="240" w:lineRule="auto"/>
        <w:ind w:left="78"/>
        <w:jc w:val="both"/>
        <w:rPr>
          <w:rFonts w:ascii="Times New Roman" w:eastAsia="Times New Roman" w:hAnsi="Times New Roman" w:cs="Times New Roman"/>
          <w:sz w:val="28"/>
          <w:szCs w:val="28"/>
          <w:lang w:eastAsia="tr-TR"/>
        </w:rPr>
      </w:pPr>
      <w:r w:rsidRPr="0026078A">
        <w:rPr>
          <w:rFonts w:ascii="Times New Roman" w:eastAsia="Times New Roman" w:hAnsi="Times New Roman" w:cs="Times New Roman"/>
          <w:sz w:val="28"/>
          <w:szCs w:val="28"/>
          <w:lang w:eastAsia="tr-TR"/>
        </w:rPr>
        <w:t>Kefalet alınacaksa </w:t>
      </w:r>
      <w:hyperlink r:id="rId14" w:history="1">
        <w:r w:rsidRPr="0026078A">
          <w:rPr>
            <w:rFonts w:ascii="Times New Roman" w:eastAsia="Times New Roman" w:hAnsi="Times New Roman" w:cs="Times New Roman"/>
            <w:b/>
            <w:bCs/>
            <w:color w:val="104E8B"/>
            <w:sz w:val="28"/>
            <w:szCs w:val="28"/>
            <w:u w:val="single"/>
            <w:lang w:eastAsia="tr-TR"/>
          </w:rPr>
          <w:t>kefilin </w:t>
        </w:r>
      </w:hyperlink>
      <w:r w:rsidRPr="0026078A">
        <w:rPr>
          <w:rFonts w:ascii="Times New Roman" w:eastAsia="Times New Roman" w:hAnsi="Times New Roman" w:cs="Times New Roman"/>
          <w:b/>
          <w:bCs/>
          <w:sz w:val="28"/>
          <w:szCs w:val="28"/>
          <w:lang w:eastAsia="tr-TR"/>
        </w:rPr>
        <w:t>el yazısıyla </w:t>
      </w:r>
      <w:r w:rsidRPr="0026078A">
        <w:rPr>
          <w:rFonts w:ascii="Times New Roman" w:eastAsia="Times New Roman" w:hAnsi="Times New Roman" w:cs="Times New Roman"/>
          <w:sz w:val="28"/>
          <w:szCs w:val="28"/>
          <w:lang w:eastAsia="tr-TR"/>
        </w:rPr>
        <w:t>alınması gerektiği, süre ve miktar ile kararlaştırılması gerektiği ve kefaletin </w:t>
      </w:r>
      <w:hyperlink r:id="rId15" w:history="1">
        <w:r w:rsidRPr="0026078A">
          <w:rPr>
            <w:rFonts w:ascii="Times New Roman" w:eastAsia="Times New Roman" w:hAnsi="Times New Roman" w:cs="Times New Roman"/>
            <w:b/>
            <w:bCs/>
            <w:color w:val="104E8B"/>
            <w:sz w:val="28"/>
            <w:szCs w:val="28"/>
            <w:u w:val="single"/>
            <w:lang w:eastAsia="tr-TR"/>
          </w:rPr>
          <w:t>damga vergisini</w:t>
        </w:r>
      </w:hyperlink>
      <w:r w:rsidRPr="0026078A">
        <w:rPr>
          <w:rFonts w:ascii="Times New Roman" w:eastAsia="Times New Roman" w:hAnsi="Times New Roman" w:cs="Times New Roman"/>
          <w:sz w:val="28"/>
          <w:szCs w:val="28"/>
          <w:lang w:eastAsia="tr-TR"/>
        </w:rPr>
        <w:t> ciddi oranda artıracağı gibi hususlara dikkat edilmelidir. Bu konuda daha detaylı bilgi almak için “</w:t>
      </w:r>
      <w:hyperlink r:id="rId16" w:history="1">
        <w:r w:rsidRPr="0026078A">
          <w:rPr>
            <w:rFonts w:ascii="Times New Roman" w:eastAsia="Times New Roman" w:hAnsi="Times New Roman" w:cs="Times New Roman"/>
            <w:b/>
            <w:bCs/>
            <w:color w:val="104E8B"/>
            <w:sz w:val="28"/>
            <w:szCs w:val="28"/>
            <w:u w:val="single"/>
            <w:lang w:eastAsia="tr-TR"/>
          </w:rPr>
          <w:t>Kira Sözleşmelerinde Kefil</w:t>
        </w:r>
      </w:hyperlink>
      <w:r w:rsidRPr="0026078A">
        <w:rPr>
          <w:rFonts w:ascii="Times New Roman" w:eastAsia="Times New Roman" w:hAnsi="Times New Roman" w:cs="Times New Roman"/>
          <w:sz w:val="28"/>
          <w:szCs w:val="28"/>
          <w:lang w:eastAsia="tr-TR"/>
        </w:rPr>
        <w:t>” başlıklı yazımızı inceleyebilirsiniz.</w:t>
      </w:r>
    </w:p>
    <w:p w:rsidR="0026078A" w:rsidRPr="0026078A" w:rsidRDefault="0026078A" w:rsidP="0026078A">
      <w:pPr>
        <w:numPr>
          <w:ilvl w:val="0"/>
          <w:numId w:val="11"/>
        </w:numPr>
        <w:spacing w:before="100" w:beforeAutospacing="1" w:after="100" w:afterAutospacing="1" w:line="240" w:lineRule="auto"/>
        <w:ind w:left="78"/>
        <w:jc w:val="both"/>
        <w:rPr>
          <w:rFonts w:ascii="Times New Roman" w:eastAsia="Times New Roman" w:hAnsi="Times New Roman" w:cs="Times New Roman"/>
          <w:sz w:val="28"/>
          <w:szCs w:val="28"/>
          <w:lang w:eastAsia="tr-TR"/>
        </w:rPr>
      </w:pPr>
      <w:r w:rsidRPr="0026078A">
        <w:rPr>
          <w:rFonts w:ascii="Times New Roman" w:eastAsia="Times New Roman" w:hAnsi="Times New Roman" w:cs="Times New Roman"/>
          <w:sz w:val="28"/>
          <w:szCs w:val="28"/>
          <w:lang w:eastAsia="tr-TR"/>
        </w:rPr>
        <w:t>Kiracının kiralanan gayrimenkulü </w:t>
      </w:r>
      <w:hyperlink r:id="rId17" w:history="1">
        <w:r w:rsidRPr="0026078A">
          <w:rPr>
            <w:rFonts w:ascii="Times New Roman" w:eastAsia="Times New Roman" w:hAnsi="Times New Roman" w:cs="Times New Roman"/>
            <w:b/>
            <w:bCs/>
            <w:color w:val="104E8B"/>
            <w:sz w:val="28"/>
            <w:szCs w:val="28"/>
            <w:u w:val="single"/>
            <w:lang w:eastAsia="tr-TR"/>
          </w:rPr>
          <w:t>alt kiraya</w:t>
        </w:r>
      </w:hyperlink>
      <w:r w:rsidRPr="0026078A">
        <w:rPr>
          <w:rFonts w:ascii="Times New Roman" w:eastAsia="Times New Roman" w:hAnsi="Times New Roman" w:cs="Times New Roman"/>
          <w:sz w:val="28"/>
          <w:szCs w:val="28"/>
          <w:lang w:eastAsia="tr-TR"/>
        </w:rPr>
        <w:t> verip veremeyeceği, kiraya verenin bunu engelleme hakkının olup olamayacağı gibi hususlar üzerinde uzlaşılmalıdır.</w:t>
      </w:r>
    </w:p>
    <w:p w:rsidR="0026078A" w:rsidRPr="0026078A" w:rsidRDefault="0026078A" w:rsidP="0026078A">
      <w:pPr>
        <w:numPr>
          <w:ilvl w:val="0"/>
          <w:numId w:val="12"/>
        </w:numPr>
        <w:spacing w:before="100" w:beforeAutospacing="1" w:after="100" w:afterAutospacing="1" w:line="240" w:lineRule="auto"/>
        <w:ind w:left="78"/>
        <w:jc w:val="both"/>
        <w:rPr>
          <w:rFonts w:ascii="Times New Roman" w:eastAsia="Times New Roman" w:hAnsi="Times New Roman" w:cs="Times New Roman"/>
          <w:sz w:val="28"/>
          <w:szCs w:val="28"/>
          <w:lang w:eastAsia="tr-TR"/>
        </w:rPr>
      </w:pPr>
      <w:r w:rsidRPr="0026078A">
        <w:rPr>
          <w:rFonts w:ascii="Times New Roman" w:eastAsia="Times New Roman" w:hAnsi="Times New Roman" w:cs="Times New Roman"/>
          <w:sz w:val="28"/>
          <w:szCs w:val="28"/>
          <w:lang w:eastAsia="tr-TR"/>
        </w:rPr>
        <w:t>Eğer arzu ediliyorsa </w:t>
      </w:r>
      <w:r w:rsidRPr="0026078A">
        <w:rPr>
          <w:rFonts w:ascii="Times New Roman" w:eastAsia="Times New Roman" w:hAnsi="Times New Roman" w:cs="Times New Roman"/>
          <w:b/>
          <w:bCs/>
          <w:sz w:val="28"/>
          <w:szCs w:val="28"/>
          <w:lang w:eastAsia="tr-TR"/>
        </w:rPr>
        <w:t>kira sözleşmesinin devrine</w:t>
      </w:r>
      <w:r w:rsidRPr="0026078A">
        <w:rPr>
          <w:rFonts w:ascii="Times New Roman" w:eastAsia="Times New Roman" w:hAnsi="Times New Roman" w:cs="Times New Roman"/>
          <w:sz w:val="28"/>
          <w:szCs w:val="28"/>
          <w:lang w:eastAsia="tr-TR"/>
        </w:rPr>
        <w:t> ilişkin (</w:t>
      </w:r>
      <w:r w:rsidRPr="0026078A">
        <w:rPr>
          <w:rFonts w:ascii="Times New Roman" w:eastAsia="Times New Roman" w:hAnsi="Times New Roman" w:cs="Times New Roman"/>
          <w:i/>
          <w:iCs/>
          <w:sz w:val="28"/>
          <w:szCs w:val="28"/>
          <w:lang w:eastAsia="tr-TR"/>
        </w:rPr>
        <w:t>hava parası vb hususlarda</w:t>
      </w:r>
      <w:r w:rsidRPr="0026078A">
        <w:rPr>
          <w:rFonts w:ascii="Times New Roman" w:eastAsia="Times New Roman" w:hAnsi="Times New Roman" w:cs="Times New Roman"/>
          <w:sz w:val="28"/>
          <w:szCs w:val="28"/>
          <w:lang w:eastAsia="tr-TR"/>
        </w:rPr>
        <w:t>) tarafların isteklerine göre özel hükümler eklenebilecektir.</w:t>
      </w:r>
    </w:p>
    <w:p w:rsidR="0026078A" w:rsidRPr="0026078A" w:rsidRDefault="0026078A" w:rsidP="0026078A">
      <w:pPr>
        <w:numPr>
          <w:ilvl w:val="0"/>
          <w:numId w:val="13"/>
        </w:numPr>
        <w:spacing w:before="100" w:beforeAutospacing="1" w:after="100" w:afterAutospacing="1" w:line="240" w:lineRule="auto"/>
        <w:ind w:left="78"/>
        <w:jc w:val="both"/>
        <w:rPr>
          <w:rFonts w:ascii="Times New Roman" w:eastAsia="Times New Roman" w:hAnsi="Times New Roman" w:cs="Times New Roman"/>
          <w:sz w:val="28"/>
          <w:szCs w:val="28"/>
          <w:lang w:eastAsia="tr-TR"/>
        </w:rPr>
      </w:pPr>
      <w:r w:rsidRPr="0026078A">
        <w:rPr>
          <w:rFonts w:ascii="Times New Roman" w:eastAsia="Times New Roman" w:hAnsi="Times New Roman" w:cs="Times New Roman"/>
          <w:sz w:val="28"/>
          <w:szCs w:val="28"/>
          <w:lang w:eastAsia="tr-TR"/>
        </w:rPr>
        <w:t>Kiracının </w:t>
      </w:r>
      <w:r w:rsidRPr="0026078A">
        <w:rPr>
          <w:rFonts w:ascii="Times New Roman" w:eastAsia="Times New Roman" w:hAnsi="Times New Roman" w:cs="Times New Roman"/>
          <w:b/>
          <w:bCs/>
          <w:sz w:val="28"/>
          <w:szCs w:val="28"/>
          <w:lang w:eastAsia="tr-TR"/>
        </w:rPr>
        <w:t>tadilat</w:t>
      </w:r>
      <w:r w:rsidRPr="0026078A">
        <w:rPr>
          <w:rFonts w:ascii="Times New Roman" w:eastAsia="Times New Roman" w:hAnsi="Times New Roman" w:cs="Times New Roman"/>
          <w:sz w:val="28"/>
          <w:szCs w:val="28"/>
          <w:lang w:eastAsia="tr-TR"/>
        </w:rPr>
        <w:t> yapıp yapamayacağı üzerinde anlaşılmalı, tadilatın kapsamı belirtilmeli, kira ilişkisi (</w:t>
      </w:r>
      <w:r w:rsidRPr="0026078A">
        <w:rPr>
          <w:rFonts w:ascii="Times New Roman" w:eastAsia="Times New Roman" w:hAnsi="Times New Roman" w:cs="Times New Roman"/>
          <w:i/>
          <w:iCs/>
          <w:sz w:val="28"/>
          <w:szCs w:val="28"/>
          <w:lang w:eastAsia="tr-TR"/>
        </w:rPr>
        <w:t>gerek doğal yollardan gerekse de erken </w:t>
      </w:r>
      <w:hyperlink r:id="rId18" w:history="1">
        <w:r w:rsidRPr="0026078A">
          <w:rPr>
            <w:rFonts w:ascii="Times New Roman" w:eastAsia="Times New Roman" w:hAnsi="Times New Roman" w:cs="Times New Roman"/>
            <w:b/>
            <w:bCs/>
            <w:i/>
            <w:iCs/>
            <w:color w:val="104E8B"/>
            <w:sz w:val="28"/>
            <w:szCs w:val="28"/>
            <w:u w:val="single"/>
            <w:lang w:eastAsia="tr-TR"/>
          </w:rPr>
          <w:t>fesih </w:t>
        </w:r>
      </w:hyperlink>
      <w:r w:rsidRPr="0026078A">
        <w:rPr>
          <w:rFonts w:ascii="Times New Roman" w:eastAsia="Times New Roman" w:hAnsi="Times New Roman" w:cs="Times New Roman"/>
          <w:i/>
          <w:iCs/>
          <w:sz w:val="28"/>
          <w:szCs w:val="28"/>
          <w:lang w:eastAsia="tr-TR"/>
        </w:rPr>
        <w:t>ile</w:t>
      </w:r>
      <w:r w:rsidRPr="0026078A">
        <w:rPr>
          <w:rFonts w:ascii="Times New Roman" w:eastAsia="Times New Roman" w:hAnsi="Times New Roman" w:cs="Times New Roman"/>
          <w:sz w:val="28"/>
          <w:szCs w:val="28"/>
          <w:lang w:eastAsia="tr-TR"/>
        </w:rPr>
        <w:t>) sona erdiğinde </w:t>
      </w:r>
      <w:r w:rsidRPr="0026078A">
        <w:rPr>
          <w:rFonts w:ascii="Times New Roman" w:eastAsia="Times New Roman" w:hAnsi="Times New Roman" w:cs="Times New Roman"/>
          <w:b/>
          <w:bCs/>
          <w:sz w:val="28"/>
          <w:szCs w:val="28"/>
          <w:lang w:eastAsia="tr-TR"/>
        </w:rPr>
        <w:t>tadilatla elde edilen değerin kime kalacağı</w:t>
      </w:r>
      <w:r w:rsidRPr="0026078A">
        <w:rPr>
          <w:rFonts w:ascii="Times New Roman" w:eastAsia="Times New Roman" w:hAnsi="Times New Roman" w:cs="Times New Roman"/>
          <w:sz w:val="28"/>
          <w:szCs w:val="28"/>
          <w:lang w:eastAsia="tr-TR"/>
        </w:rPr>
        <w:t> belirlenmelidir.</w:t>
      </w:r>
    </w:p>
    <w:p w:rsidR="0026078A" w:rsidRPr="0026078A" w:rsidRDefault="0026078A" w:rsidP="0026078A">
      <w:pPr>
        <w:numPr>
          <w:ilvl w:val="0"/>
          <w:numId w:val="14"/>
        </w:numPr>
        <w:spacing w:before="100" w:beforeAutospacing="1" w:after="100" w:afterAutospacing="1" w:line="240" w:lineRule="auto"/>
        <w:ind w:left="78"/>
        <w:jc w:val="both"/>
        <w:rPr>
          <w:rFonts w:ascii="Times New Roman" w:eastAsia="Times New Roman" w:hAnsi="Times New Roman" w:cs="Times New Roman"/>
          <w:sz w:val="28"/>
          <w:szCs w:val="28"/>
          <w:lang w:eastAsia="tr-TR"/>
        </w:rPr>
      </w:pPr>
      <w:r w:rsidRPr="0026078A">
        <w:rPr>
          <w:rFonts w:ascii="Times New Roman" w:eastAsia="Times New Roman" w:hAnsi="Times New Roman" w:cs="Times New Roman"/>
          <w:sz w:val="28"/>
          <w:szCs w:val="28"/>
          <w:lang w:eastAsia="tr-TR"/>
        </w:rPr>
        <w:t>Eğer kira sözleşmesi </w:t>
      </w:r>
      <w:hyperlink r:id="rId19" w:history="1">
        <w:r w:rsidRPr="0026078A">
          <w:rPr>
            <w:rFonts w:ascii="Times New Roman" w:eastAsia="Times New Roman" w:hAnsi="Times New Roman" w:cs="Times New Roman"/>
            <w:b/>
            <w:bCs/>
            <w:color w:val="104E8B"/>
            <w:sz w:val="28"/>
            <w:szCs w:val="28"/>
            <w:u w:val="single"/>
            <w:lang w:eastAsia="tr-TR"/>
          </w:rPr>
          <w:t>tapuya şerh</w:t>
        </w:r>
      </w:hyperlink>
      <w:r w:rsidRPr="0026078A">
        <w:rPr>
          <w:rFonts w:ascii="Times New Roman" w:eastAsia="Times New Roman" w:hAnsi="Times New Roman" w:cs="Times New Roman"/>
          <w:sz w:val="28"/>
          <w:szCs w:val="28"/>
          <w:lang w:eastAsia="tr-TR"/>
        </w:rPr>
        <w:t> edilmek isteniyorsa bu hususun da sözleşmeye eklenmesinde fayda olacaktır.</w:t>
      </w:r>
    </w:p>
    <w:p w:rsidR="0026078A" w:rsidRPr="0026078A" w:rsidRDefault="0026078A" w:rsidP="0026078A">
      <w:pPr>
        <w:numPr>
          <w:ilvl w:val="0"/>
          <w:numId w:val="15"/>
        </w:numPr>
        <w:spacing w:before="100" w:beforeAutospacing="1" w:after="100" w:afterAutospacing="1" w:line="240" w:lineRule="auto"/>
        <w:ind w:left="78"/>
        <w:jc w:val="both"/>
        <w:rPr>
          <w:rFonts w:ascii="Times New Roman" w:eastAsia="Times New Roman" w:hAnsi="Times New Roman" w:cs="Times New Roman"/>
          <w:sz w:val="28"/>
          <w:szCs w:val="28"/>
          <w:lang w:eastAsia="tr-TR"/>
        </w:rPr>
      </w:pPr>
      <w:r w:rsidRPr="0026078A">
        <w:rPr>
          <w:rFonts w:ascii="Times New Roman" w:eastAsia="Times New Roman" w:hAnsi="Times New Roman" w:cs="Times New Roman"/>
          <w:sz w:val="28"/>
          <w:szCs w:val="28"/>
          <w:lang w:eastAsia="tr-TR"/>
        </w:rPr>
        <w:t>Taşınmazın nasıl teslim alındığı (</w:t>
      </w:r>
      <w:r w:rsidRPr="0026078A">
        <w:rPr>
          <w:rFonts w:ascii="Times New Roman" w:eastAsia="Times New Roman" w:hAnsi="Times New Roman" w:cs="Times New Roman"/>
          <w:i/>
          <w:iCs/>
          <w:sz w:val="28"/>
          <w:szCs w:val="28"/>
          <w:lang w:eastAsia="tr-TR"/>
        </w:rPr>
        <w:t>mümkünse fotoğraflarla</w:t>
      </w:r>
      <w:r w:rsidRPr="0026078A">
        <w:rPr>
          <w:rFonts w:ascii="Times New Roman" w:eastAsia="Times New Roman" w:hAnsi="Times New Roman" w:cs="Times New Roman"/>
          <w:sz w:val="28"/>
          <w:szCs w:val="28"/>
          <w:lang w:eastAsia="tr-TR"/>
        </w:rPr>
        <w:t>) ve nasıl teslim edileceği sözleşmeye eklenmelidir.</w:t>
      </w:r>
    </w:p>
    <w:p w:rsidR="0026078A" w:rsidRPr="0026078A" w:rsidRDefault="0026078A" w:rsidP="0026078A">
      <w:pPr>
        <w:numPr>
          <w:ilvl w:val="0"/>
          <w:numId w:val="16"/>
        </w:numPr>
        <w:spacing w:before="100" w:beforeAutospacing="1" w:after="100" w:afterAutospacing="1" w:line="240" w:lineRule="auto"/>
        <w:ind w:left="78"/>
        <w:jc w:val="both"/>
        <w:rPr>
          <w:rFonts w:ascii="Times New Roman" w:eastAsia="Times New Roman" w:hAnsi="Times New Roman" w:cs="Times New Roman"/>
          <w:sz w:val="28"/>
          <w:szCs w:val="28"/>
          <w:lang w:eastAsia="tr-TR"/>
        </w:rPr>
      </w:pPr>
      <w:r w:rsidRPr="0026078A">
        <w:rPr>
          <w:rFonts w:ascii="Times New Roman" w:eastAsia="Times New Roman" w:hAnsi="Times New Roman" w:cs="Times New Roman"/>
          <w:sz w:val="28"/>
          <w:szCs w:val="28"/>
          <w:lang w:eastAsia="tr-TR"/>
        </w:rPr>
        <w:t>Ayrıca tarafların </w:t>
      </w:r>
      <w:r w:rsidRPr="0026078A">
        <w:rPr>
          <w:rFonts w:ascii="Times New Roman" w:eastAsia="Times New Roman" w:hAnsi="Times New Roman" w:cs="Times New Roman"/>
          <w:b/>
          <w:bCs/>
          <w:sz w:val="28"/>
          <w:szCs w:val="28"/>
          <w:lang w:eastAsia="tr-TR"/>
        </w:rPr>
        <w:t>özel durumları</w:t>
      </w:r>
      <w:r w:rsidRPr="0026078A">
        <w:rPr>
          <w:rFonts w:ascii="Times New Roman" w:eastAsia="Times New Roman" w:hAnsi="Times New Roman" w:cs="Times New Roman"/>
          <w:sz w:val="28"/>
          <w:szCs w:val="28"/>
          <w:lang w:eastAsia="tr-TR"/>
        </w:rPr>
        <w:t> varsa (</w:t>
      </w:r>
      <w:r w:rsidRPr="0026078A">
        <w:rPr>
          <w:rFonts w:ascii="Times New Roman" w:eastAsia="Times New Roman" w:hAnsi="Times New Roman" w:cs="Times New Roman"/>
          <w:i/>
          <w:iCs/>
          <w:sz w:val="28"/>
          <w:szCs w:val="28"/>
          <w:lang w:eastAsia="tr-TR"/>
        </w:rPr>
        <w:t>örneğin hala bir kiracı varsa ve kiracı </w:t>
      </w:r>
      <w:hyperlink r:id="rId20" w:history="1">
        <w:r w:rsidRPr="0026078A">
          <w:rPr>
            <w:rFonts w:ascii="Times New Roman" w:eastAsia="Times New Roman" w:hAnsi="Times New Roman" w:cs="Times New Roman"/>
            <w:b/>
            <w:bCs/>
            <w:i/>
            <w:iCs/>
            <w:color w:val="104E8B"/>
            <w:sz w:val="28"/>
            <w:szCs w:val="28"/>
            <w:u w:val="single"/>
            <w:lang w:eastAsia="tr-TR"/>
          </w:rPr>
          <w:t>tahliye </w:t>
        </w:r>
      </w:hyperlink>
      <w:r w:rsidRPr="0026078A">
        <w:rPr>
          <w:rFonts w:ascii="Times New Roman" w:eastAsia="Times New Roman" w:hAnsi="Times New Roman" w:cs="Times New Roman"/>
          <w:i/>
          <w:iCs/>
          <w:sz w:val="28"/>
          <w:szCs w:val="28"/>
          <w:lang w:eastAsia="tr-TR"/>
        </w:rPr>
        <w:t>edecekse</w:t>
      </w:r>
      <w:r w:rsidRPr="0026078A">
        <w:rPr>
          <w:rFonts w:ascii="Times New Roman" w:eastAsia="Times New Roman" w:hAnsi="Times New Roman" w:cs="Times New Roman"/>
          <w:sz w:val="28"/>
          <w:szCs w:val="28"/>
          <w:lang w:eastAsia="tr-TR"/>
        </w:rPr>
        <w:t>) bunların da sözleşmeye işlenmesi yararlı olacaktır.</w:t>
      </w:r>
    </w:p>
    <w:p w:rsidR="0026078A" w:rsidRPr="0026078A" w:rsidRDefault="0026078A" w:rsidP="0026078A">
      <w:pPr>
        <w:numPr>
          <w:ilvl w:val="0"/>
          <w:numId w:val="17"/>
        </w:numPr>
        <w:spacing w:before="100" w:beforeAutospacing="1" w:after="100" w:afterAutospacing="1" w:line="240" w:lineRule="auto"/>
        <w:ind w:left="78"/>
        <w:jc w:val="both"/>
        <w:rPr>
          <w:rFonts w:ascii="Times New Roman" w:eastAsia="Times New Roman" w:hAnsi="Times New Roman" w:cs="Times New Roman"/>
          <w:sz w:val="28"/>
          <w:szCs w:val="28"/>
          <w:lang w:eastAsia="tr-TR"/>
        </w:rPr>
      </w:pPr>
      <w:r w:rsidRPr="0026078A">
        <w:rPr>
          <w:rFonts w:ascii="Times New Roman" w:eastAsia="Times New Roman" w:hAnsi="Times New Roman" w:cs="Times New Roman"/>
          <w:sz w:val="28"/>
          <w:szCs w:val="28"/>
          <w:lang w:eastAsia="tr-TR"/>
        </w:rPr>
        <w:t>Kira sözleşmesinin imzalandığı gün </w:t>
      </w:r>
      <w:hyperlink r:id="rId21" w:history="1">
        <w:r w:rsidRPr="0026078A">
          <w:rPr>
            <w:rFonts w:ascii="Times New Roman" w:eastAsia="Times New Roman" w:hAnsi="Times New Roman" w:cs="Times New Roman"/>
            <w:b/>
            <w:bCs/>
            <w:color w:val="104E8B"/>
            <w:sz w:val="28"/>
            <w:szCs w:val="28"/>
            <w:u w:val="single"/>
            <w:lang w:eastAsia="tr-TR"/>
          </w:rPr>
          <w:t>tahliye taahhüdü</w:t>
        </w:r>
      </w:hyperlink>
      <w:r w:rsidRPr="0026078A">
        <w:rPr>
          <w:rFonts w:ascii="Times New Roman" w:eastAsia="Times New Roman" w:hAnsi="Times New Roman" w:cs="Times New Roman"/>
          <w:sz w:val="28"/>
          <w:szCs w:val="28"/>
          <w:lang w:eastAsia="tr-TR"/>
        </w:rPr>
        <w:t> </w:t>
      </w:r>
      <w:r w:rsidRPr="0026078A">
        <w:rPr>
          <w:rFonts w:ascii="Times New Roman" w:eastAsia="Times New Roman" w:hAnsi="Times New Roman" w:cs="Times New Roman"/>
          <w:b/>
          <w:bCs/>
          <w:sz w:val="28"/>
          <w:szCs w:val="28"/>
          <w:lang w:eastAsia="tr-TR"/>
        </w:rPr>
        <w:t>alınamayacaktır</w:t>
      </w:r>
      <w:r w:rsidRPr="0026078A">
        <w:rPr>
          <w:rFonts w:ascii="Times New Roman" w:eastAsia="Times New Roman" w:hAnsi="Times New Roman" w:cs="Times New Roman"/>
          <w:sz w:val="28"/>
          <w:szCs w:val="28"/>
          <w:lang w:eastAsia="tr-TR"/>
        </w:rPr>
        <w:t>. Bu konuda daha detaylı bilgi için </w:t>
      </w:r>
      <w:hyperlink r:id="rId22" w:history="1">
        <w:r w:rsidRPr="0026078A">
          <w:rPr>
            <w:rFonts w:ascii="Times New Roman" w:eastAsia="Times New Roman" w:hAnsi="Times New Roman" w:cs="Times New Roman"/>
            <w:b/>
            <w:bCs/>
            <w:color w:val="104E8B"/>
            <w:sz w:val="28"/>
            <w:szCs w:val="28"/>
            <w:u w:val="single"/>
            <w:lang w:eastAsia="tr-TR"/>
          </w:rPr>
          <w:t>Tahliye Taahhütnamesi</w:t>
        </w:r>
      </w:hyperlink>
      <w:r w:rsidRPr="0026078A">
        <w:rPr>
          <w:rFonts w:ascii="Times New Roman" w:eastAsia="Times New Roman" w:hAnsi="Times New Roman" w:cs="Times New Roman"/>
          <w:b/>
          <w:bCs/>
          <w:sz w:val="28"/>
          <w:szCs w:val="28"/>
          <w:lang w:eastAsia="tr-TR"/>
        </w:rPr>
        <w:t> </w:t>
      </w:r>
      <w:r w:rsidRPr="0026078A">
        <w:rPr>
          <w:rFonts w:ascii="Times New Roman" w:eastAsia="Times New Roman" w:hAnsi="Times New Roman" w:cs="Times New Roman"/>
          <w:sz w:val="28"/>
          <w:szCs w:val="28"/>
          <w:lang w:eastAsia="tr-TR"/>
        </w:rPr>
        <w:t>başlıklı yazımızı inceleyebilirsiniz.</w:t>
      </w:r>
    </w:p>
    <w:p w:rsidR="0026078A" w:rsidRPr="0026078A" w:rsidRDefault="0026078A" w:rsidP="0026078A">
      <w:pPr>
        <w:numPr>
          <w:ilvl w:val="0"/>
          <w:numId w:val="18"/>
        </w:numPr>
        <w:spacing w:before="100" w:beforeAutospacing="1" w:after="100" w:afterAutospacing="1" w:line="240" w:lineRule="auto"/>
        <w:ind w:left="78"/>
        <w:jc w:val="both"/>
        <w:rPr>
          <w:rFonts w:ascii="Times New Roman" w:eastAsia="Times New Roman" w:hAnsi="Times New Roman" w:cs="Times New Roman"/>
          <w:sz w:val="28"/>
          <w:szCs w:val="28"/>
          <w:lang w:eastAsia="tr-TR"/>
        </w:rPr>
      </w:pPr>
      <w:r w:rsidRPr="0026078A">
        <w:rPr>
          <w:rFonts w:ascii="Times New Roman" w:eastAsia="Times New Roman" w:hAnsi="Times New Roman" w:cs="Times New Roman"/>
          <w:sz w:val="28"/>
          <w:szCs w:val="28"/>
          <w:lang w:eastAsia="tr-TR"/>
        </w:rPr>
        <w:t>Kiracının erken </w:t>
      </w:r>
      <w:hyperlink r:id="rId23" w:history="1">
        <w:r w:rsidRPr="0026078A">
          <w:rPr>
            <w:rFonts w:ascii="Times New Roman" w:eastAsia="Times New Roman" w:hAnsi="Times New Roman" w:cs="Times New Roman"/>
            <w:b/>
            <w:bCs/>
            <w:color w:val="104E8B"/>
            <w:sz w:val="28"/>
            <w:szCs w:val="28"/>
            <w:u w:val="single"/>
            <w:lang w:eastAsia="tr-TR"/>
          </w:rPr>
          <w:t>feshetmek </w:t>
        </w:r>
      </w:hyperlink>
      <w:r w:rsidRPr="0026078A">
        <w:rPr>
          <w:rFonts w:ascii="Times New Roman" w:eastAsia="Times New Roman" w:hAnsi="Times New Roman" w:cs="Times New Roman"/>
          <w:sz w:val="28"/>
          <w:szCs w:val="28"/>
          <w:lang w:eastAsia="tr-TR"/>
        </w:rPr>
        <w:t>istemesi durumunda ne kadar süre önce bunu hangi yollarla mal sahibine bildirmesi gerektiğinin kararlaştırılması da özellikle dikkat edilmesi gereken hususlardan birisidir.</w:t>
      </w:r>
    </w:p>
    <w:p w:rsidR="0026078A" w:rsidRPr="0026078A" w:rsidRDefault="0026078A" w:rsidP="0026078A">
      <w:pPr>
        <w:numPr>
          <w:ilvl w:val="0"/>
          <w:numId w:val="19"/>
        </w:numPr>
        <w:spacing w:before="100" w:beforeAutospacing="1" w:after="100" w:afterAutospacing="1" w:line="240" w:lineRule="auto"/>
        <w:ind w:left="78"/>
        <w:jc w:val="both"/>
        <w:rPr>
          <w:rFonts w:ascii="Times New Roman" w:eastAsia="Times New Roman" w:hAnsi="Times New Roman" w:cs="Times New Roman"/>
          <w:sz w:val="28"/>
          <w:szCs w:val="28"/>
          <w:lang w:eastAsia="tr-TR"/>
        </w:rPr>
      </w:pPr>
      <w:r w:rsidRPr="0026078A">
        <w:rPr>
          <w:rFonts w:ascii="Times New Roman" w:eastAsia="Times New Roman" w:hAnsi="Times New Roman" w:cs="Times New Roman"/>
          <w:sz w:val="28"/>
          <w:szCs w:val="28"/>
          <w:lang w:eastAsia="tr-TR"/>
        </w:rPr>
        <w:t>Kira sözleşmesinin hukuka aykırı şekilde erken feshedilmesi halinde kiracının bir </w:t>
      </w:r>
      <w:hyperlink r:id="rId24" w:history="1">
        <w:r w:rsidRPr="0026078A">
          <w:rPr>
            <w:rFonts w:ascii="Times New Roman" w:eastAsia="Times New Roman" w:hAnsi="Times New Roman" w:cs="Times New Roman"/>
            <w:b/>
            <w:bCs/>
            <w:color w:val="104E8B"/>
            <w:sz w:val="28"/>
            <w:szCs w:val="28"/>
            <w:u w:val="single"/>
            <w:lang w:eastAsia="tr-TR"/>
          </w:rPr>
          <w:t>cezai şart</w:t>
        </w:r>
      </w:hyperlink>
      <w:r w:rsidRPr="0026078A">
        <w:rPr>
          <w:rFonts w:ascii="Times New Roman" w:eastAsia="Times New Roman" w:hAnsi="Times New Roman" w:cs="Times New Roman"/>
          <w:sz w:val="28"/>
          <w:szCs w:val="28"/>
          <w:lang w:eastAsia="tr-TR"/>
        </w:rPr>
        <w:t> ödeyeceği kararlaştırılabilecektir. Ancak bu cezai şart, tüm kiraların muaccel hale geleceği şeklinde olamayacaktır. Konuyla ilgili daha detaylı bilgi edinmek için “</w:t>
      </w:r>
      <w:hyperlink r:id="rId25" w:history="1">
        <w:r w:rsidRPr="0026078A">
          <w:rPr>
            <w:rFonts w:ascii="Times New Roman" w:eastAsia="Times New Roman" w:hAnsi="Times New Roman" w:cs="Times New Roman"/>
            <w:b/>
            <w:bCs/>
            <w:color w:val="104E8B"/>
            <w:sz w:val="28"/>
            <w:szCs w:val="28"/>
            <w:u w:val="single"/>
            <w:lang w:eastAsia="tr-TR"/>
          </w:rPr>
          <w:t>Kira Sözleşmelerinde Cezai Şart</w:t>
        </w:r>
      </w:hyperlink>
      <w:r w:rsidRPr="0026078A">
        <w:rPr>
          <w:rFonts w:ascii="Times New Roman" w:eastAsia="Times New Roman" w:hAnsi="Times New Roman" w:cs="Times New Roman"/>
          <w:b/>
          <w:bCs/>
          <w:sz w:val="28"/>
          <w:szCs w:val="28"/>
          <w:lang w:eastAsia="tr-TR"/>
        </w:rPr>
        <w:t>” </w:t>
      </w:r>
      <w:r w:rsidRPr="0026078A">
        <w:rPr>
          <w:rFonts w:ascii="Times New Roman" w:eastAsia="Times New Roman" w:hAnsi="Times New Roman" w:cs="Times New Roman"/>
          <w:sz w:val="28"/>
          <w:szCs w:val="28"/>
          <w:lang w:eastAsia="tr-TR"/>
        </w:rPr>
        <w:t>başlıklı yazımızı inceleyebilirsiniz.</w:t>
      </w:r>
    </w:p>
    <w:p w:rsidR="0026078A" w:rsidRPr="0026078A" w:rsidRDefault="0026078A" w:rsidP="0026078A">
      <w:pPr>
        <w:numPr>
          <w:ilvl w:val="0"/>
          <w:numId w:val="20"/>
        </w:numPr>
        <w:spacing w:before="100" w:beforeAutospacing="1" w:after="100" w:afterAutospacing="1" w:line="240" w:lineRule="auto"/>
        <w:ind w:left="78"/>
        <w:jc w:val="both"/>
        <w:rPr>
          <w:rFonts w:ascii="Times New Roman" w:eastAsia="Times New Roman" w:hAnsi="Times New Roman" w:cs="Times New Roman"/>
          <w:sz w:val="28"/>
          <w:szCs w:val="28"/>
          <w:lang w:eastAsia="tr-TR"/>
        </w:rPr>
      </w:pPr>
      <w:r w:rsidRPr="0026078A">
        <w:rPr>
          <w:rFonts w:ascii="Times New Roman" w:eastAsia="Times New Roman" w:hAnsi="Times New Roman" w:cs="Times New Roman"/>
          <w:sz w:val="28"/>
          <w:szCs w:val="28"/>
          <w:lang w:eastAsia="tr-TR"/>
        </w:rPr>
        <w:lastRenderedPageBreak/>
        <w:t>Kira sözleşmesinin </w:t>
      </w:r>
      <w:r w:rsidRPr="0026078A">
        <w:rPr>
          <w:rFonts w:ascii="Times New Roman" w:eastAsia="Times New Roman" w:hAnsi="Times New Roman" w:cs="Times New Roman"/>
          <w:b/>
          <w:bCs/>
          <w:sz w:val="28"/>
          <w:szCs w:val="28"/>
          <w:lang w:eastAsia="tr-TR"/>
        </w:rPr>
        <w:t>çift nüsha</w:t>
      </w:r>
      <w:r w:rsidRPr="0026078A">
        <w:rPr>
          <w:rFonts w:ascii="Times New Roman" w:eastAsia="Times New Roman" w:hAnsi="Times New Roman" w:cs="Times New Roman"/>
          <w:sz w:val="28"/>
          <w:szCs w:val="28"/>
          <w:lang w:eastAsia="tr-TR"/>
        </w:rPr>
        <w:t> olması, tahakkuk edecek </w:t>
      </w:r>
      <w:hyperlink r:id="rId26" w:history="1">
        <w:r w:rsidRPr="0026078A">
          <w:rPr>
            <w:rFonts w:ascii="Times New Roman" w:eastAsia="Times New Roman" w:hAnsi="Times New Roman" w:cs="Times New Roman"/>
            <w:b/>
            <w:bCs/>
            <w:color w:val="104E8B"/>
            <w:sz w:val="28"/>
            <w:szCs w:val="28"/>
            <w:u w:val="single"/>
            <w:lang w:eastAsia="tr-TR"/>
          </w:rPr>
          <w:t>damga vergisini</w:t>
        </w:r>
      </w:hyperlink>
      <w:r w:rsidRPr="0026078A">
        <w:rPr>
          <w:rFonts w:ascii="Times New Roman" w:eastAsia="Times New Roman" w:hAnsi="Times New Roman" w:cs="Times New Roman"/>
          <w:sz w:val="28"/>
          <w:szCs w:val="28"/>
          <w:lang w:eastAsia="tr-TR"/>
        </w:rPr>
        <w:t> </w:t>
      </w:r>
      <w:r w:rsidRPr="0026078A">
        <w:rPr>
          <w:rFonts w:ascii="Times New Roman" w:eastAsia="Times New Roman" w:hAnsi="Times New Roman" w:cs="Times New Roman"/>
          <w:b/>
          <w:bCs/>
          <w:sz w:val="28"/>
          <w:szCs w:val="28"/>
          <w:lang w:eastAsia="tr-TR"/>
        </w:rPr>
        <w:t>ikiye katlayacaktır</w:t>
      </w:r>
      <w:r w:rsidRPr="0026078A">
        <w:rPr>
          <w:rFonts w:ascii="Times New Roman" w:eastAsia="Times New Roman" w:hAnsi="Times New Roman" w:cs="Times New Roman"/>
          <w:sz w:val="28"/>
          <w:szCs w:val="28"/>
          <w:lang w:eastAsia="tr-TR"/>
        </w:rPr>
        <w:t>. Bu sebeple özellikle yüksek meblağlı sözleşmelerde bu hususa dikkat etmek tercih edilebilir.</w:t>
      </w:r>
    </w:p>
    <w:p w:rsidR="0026078A" w:rsidRPr="0026078A" w:rsidRDefault="0026078A" w:rsidP="0026078A">
      <w:pPr>
        <w:numPr>
          <w:ilvl w:val="0"/>
          <w:numId w:val="21"/>
        </w:numPr>
        <w:spacing w:before="100" w:beforeAutospacing="1" w:after="100" w:afterAutospacing="1" w:line="240" w:lineRule="auto"/>
        <w:ind w:left="78"/>
        <w:jc w:val="both"/>
        <w:rPr>
          <w:rFonts w:ascii="Times New Roman" w:eastAsia="Times New Roman" w:hAnsi="Times New Roman" w:cs="Times New Roman"/>
          <w:sz w:val="28"/>
          <w:szCs w:val="28"/>
          <w:lang w:eastAsia="tr-TR"/>
        </w:rPr>
      </w:pPr>
      <w:r w:rsidRPr="0026078A">
        <w:rPr>
          <w:rFonts w:ascii="Times New Roman" w:eastAsia="Times New Roman" w:hAnsi="Times New Roman" w:cs="Times New Roman"/>
          <w:sz w:val="28"/>
          <w:szCs w:val="28"/>
          <w:lang w:eastAsia="tr-TR"/>
        </w:rPr>
        <w:t>Kira sözleşmesini noterlik vasıtasıyla yapmak da ileride ortaya çıkabilecek “</w:t>
      </w:r>
      <w:r w:rsidRPr="0026078A">
        <w:rPr>
          <w:rFonts w:ascii="Times New Roman" w:eastAsia="Times New Roman" w:hAnsi="Times New Roman" w:cs="Times New Roman"/>
          <w:b/>
          <w:bCs/>
          <w:sz w:val="28"/>
          <w:szCs w:val="28"/>
          <w:lang w:eastAsia="tr-TR"/>
        </w:rPr>
        <w:t>sahte sözleşme</w:t>
      </w:r>
      <w:r w:rsidRPr="0026078A">
        <w:rPr>
          <w:rFonts w:ascii="Times New Roman" w:eastAsia="Times New Roman" w:hAnsi="Times New Roman" w:cs="Times New Roman"/>
          <w:sz w:val="28"/>
          <w:szCs w:val="28"/>
          <w:lang w:eastAsia="tr-TR"/>
        </w:rPr>
        <w:t>” iddialarını def etmek ve </w:t>
      </w:r>
      <w:r w:rsidRPr="0026078A">
        <w:rPr>
          <w:rFonts w:ascii="Times New Roman" w:eastAsia="Times New Roman" w:hAnsi="Times New Roman" w:cs="Times New Roman"/>
          <w:b/>
          <w:bCs/>
          <w:sz w:val="28"/>
          <w:szCs w:val="28"/>
          <w:lang w:eastAsia="tr-TR"/>
        </w:rPr>
        <w:t>özellikle tahliye aşamasında</w:t>
      </w:r>
      <w:r w:rsidRPr="0026078A">
        <w:rPr>
          <w:rFonts w:ascii="Times New Roman" w:eastAsia="Times New Roman" w:hAnsi="Times New Roman" w:cs="Times New Roman"/>
          <w:sz w:val="28"/>
          <w:szCs w:val="28"/>
          <w:lang w:eastAsia="tr-TR"/>
        </w:rPr>
        <w:t> </w:t>
      </w:r>
      <w:r w:rsidRPr="0026078A">
        <w:rPr>
          <w:rFonts w:ascii="Times New Roman" w:eastAsia="Times New Roman" w:hAnsi="Times New Roman" w:cs="Times New Roman"/>
          <w:b/>
          <w:bCs/>
          <w:sz w:val="28"/>
          <w:szCs w:val="28"/>
          <w:lang w:eastAsia="tr-TR"/>
        </w:rPr>
        <w:t>zaman kazandırmak </w:t>
      </w:r>
      <w:r w:rsidRPr="0026078A">
        <w:rPr>
          <w:rFonts w:ascii="Times New Roman" w:eastAsia="Times New Roman" w:hAnsi="Times New Roman" w:cs="Times New Roman"/>
          <w:sz w:val="28"/>
          <w:szCs w:val="28"/>
          <w:lang w:eastAsia="tr-TR"/>
        </w:rPr>
        <w:t>için kullanılabilecek yollardandır.</w:t>
      </w:r>
    </w:p>
    <w:p w:rsidR="0026078A" w:rsidRPr="0026078A" w:rsidRDefault="0026078A" w:rsidP="0026078A">
      <w:pPr>
        <w:numPr>
          <w:ilvl w:val="0"/>
          <w:numId w:val="22"/>
        </w:numPr>
        <w:spacing w:before="100" w:beforeAutospacing="1" w:after="100" w:afterAutospacing="1" w:line="240" w:lineRule="auto"/>
        <w:ind w:left="78"/>
        <w:jc w:val="both"/>
        <w:rPr>
          <w:rFonts w:ascii="Times New Roman" w:eastAsia="Times New Roman" w:hAnsi="Times New Roman" w:cs="Times New Roman"/>
          <w:sz w:val="28"/>
          <w:szCs w:val="28"/>
          <w:lang w:eastAsia="tr-TR"/>
        </w:rPr>
      </w:pPr>
      <w:r w:rsidRPr="0026078A">
        <w:rPr>
          <w:rFonts w:ascii="Times New Roman" w:eastAsia="Times New Roman" w:hAnsi="Times New Roman" w:cs="Times New Roman"/>
          <w:sz w:val="28"/>
          <w:szCs w:val="28"/>
          <w:lang w:eastAsia="tr-TR"/>
        </w:rPr>
        <w:t>İmzaları </w:t>
      </w:r>
      <w:r w:rsidRPr="0026078A">
        <w:rPr>
          <w:rFonts w:ascii="Times New Roman" w:eastAsia="Times New Roman" w:hAnsi="Times New Roman" w:cs="Times New Roman"/>
          <w:b/>
          <w:bCs/>
          <w:sz w:val="28"/>
          <w:szCs w:val="28"/>
          <w:lang w:eastAsia="tr-TR"/>
        </w:rPr>
        <w:t>yetkili kişilerin</w:t>
      </w:r>
      <w:r w:rsidRPr="0026078A">
        <w:rPr>
          <w:rFonts w:ascii="Times New Roman" w:eastAsia="Times New Roman" w:hAnsi="Times New Roman" w:cs="Times New Roman"/>
          <w:sz w:val="28"/>
          <w:szCs w:val="28"/>
          <w:lang w:eastAsia="tr-TR"/>
        </w:rPr>
        <w:t> imzalayıp imzalamadığına ve hatta </w:t>
      </w:r>
      <w:r w:rsidRPr="0026078A">
        <w:rPr>
          <w:rFonts w:ascii="Times New Roman" w:eastAsia="Times New Roman" w:hAnsi="Times New Roman" w:cs="Times New Roman"/>
          <w:b/>
          <w:bCs/>
          <w:sz w:val="28"/>
          <w:szCs w:val="28"/>
          <w:lang w:eastAsia="tr-TR"/>
        </w:rPr>
        <w:t>imzaların gerçekliğine</w:t>
      </w:r>
      <w:r w:rsidRPr="0026078A">
        <w:rPr>
          <w:rFonts w:ascii="Times New Roman" w:eastAsia="Times New Roman" w:hAnsi="Times New Roman" w:cs="Times New Roman"/>
          <w:sz w:val="28"/>
          <w:szCs w:val="28"/>
          <w:lang w:eastAsia="tr-TR"/>
        </w:rPr>
        <w:t> dikkat edilmeli, gerekirse </w:t>
      </w:r>
      <w:r w:rsidRPr="0026078A">
        <w:rPr>
          <w:rFonts w:ascii="Times New Roman" w:eastAsia="Times New Roman" w:hAnsi="Times New Roman" w:cs="Times New Roman"/>
          <w:b/>
          <w:bCs/>
          <w:sz w:val="28"/>
          <w:szCs w:val="28"/>
          <w:lang w:eastAsia="tr-TR"/>
        </w:rPr>
        <w:t>imza sirküleri</w:t>
      </w:r>
      <w:r w:rsidRPr="0026078A">
        <w:rPr>
          <w:rFonts w:ascii="Times New Roman" w:eastAsia="Times New Roman" w:hAnsi="Times New Roman" w:cs="Times New Roman"/>
          <w:sz w:val="28"/>
          <w:szCs w:val="28"/>
          <w:lang w:eastAsia="tr-TR"/>
        </w:rPr>
        <w:t> / </w:t>
      </w:r>
      <w:r w:rsidRPr="0026078A">
        <w:rPr>
          <w:rFonts w:ascii="Times New Roman" w:eastAsia="Times New Roman" w:hAnsi="Times New Roman" w:cs="Times New Roman"/>
          <w:b/>
          <w:bCs/>
          <w:sz w:val="28"/>
          <w:szCs w:val="28"/>
          <w:lang w:eastAsia="tr-TR"/>
        </w:rPr>
        <w:t>imza beyannamesi</w:t>
      </w:r>
      <w:r w:rsidRPr="0026078A">
        <w:rPr>
          <w:rFonts w:ascii="Times New Roman" w:eastAsia="Times New Roman" w:hAnsi="Times New Roman" w:cs="Times New Roman"/>
          <w:sz w:val="28"/>
          <w:szCs w:val="28"/>
          <w:lang w:eastAsia="tr-TR"/>
        </w:rPr>
        <w:t> ile kontrol edilmelidir.</w:t>
      </w:r>
    </w:p>
    <w:p w:rsidR="0026078A" w:rsidRPr="0026078A" w:rsidRDefault="0026078A" w:rsidP="0026078A">
      <w:pPr>
        <w:numPr>
          <w:ilvl w:val="0"/>
          <w:numId w:val="23"/>
        </w:numPr>
        <w:spacing w:before="100" w:beforeAutospacing="1" w:after="100" w:afterAutospacing="1" w:line="240" w:lineRule="auto"/>
        <w:ind w:left="78"/>
        <w:jc w:val="both"/>
        <w:rPr>
          <w:rFonts w:ascii="Times New Roman" w:eastAsia="Times New Roman" w:hAnsi="Times New Roman" w:cs="Times New Roman"/>
          <w:sz w:val="28"/>
          <w:szCs w:val="28"/>
          <w:lang w:eastAsia="tr-TR"/>
        </w:rPr>
      </w:pPr>
      <w:r w:rsidRPr="0026078A">
        <w:rPr>
          <w:rFonts w:ascii="Times New Roman" w:eastAsia="Times New Roman" w:hAnsi="Times New Roman" w:cs="Times New Roman"/>
          <w:sz w:val="28"/>
          <w:szCs w:val="28"/>
          <w:lang w:eastAsia="tr-TR"/>
        </w:rPr>
        <w:t>Kira sözleşmesinin süresi sona ermiş olmasına rağmen saklanmasında fayda olacaktır.</w:t>
      </w:r>
    </w:p>
    <w:p w:rsidR="0026078A" w:rsidRPr="0026078A" w:rsidRDefault="0026078A" w:rsidP="0026078A">
      <w:pPr>
        <w:spacing w:after="372" w:line="240" w:lineRule="auto"/>
        <w:jc w:val="both"/>
        <w:rPr>
          <w:rFonts w:ascii="Times New Roman" w:eastAsia="Times New Roman" w:hAnsi="Times New Roman" w:cs="Times New Roman"/>
          <w:sz w:val="28"/>
          <w:szCs w:val="28"/>
          <w:lang w:eastAsia="tr-TR"/>
        </w:rPr>
      </w:pPr>
      <w:r w:rsidRPr="0026078A">
        <w:rPr>
          <w:rFonts w:ascii="Times New Roman" w:eastAsia="Times New Roman" w:hAnsi="Times New Roman" w:cs="Times New Roman"/>
          <w:sz w:val="28"/>
          <w:szCs w:val="28"/>
          <w:lang w:eastAsia="tr-TR"/>
        </w:rPr>
        <w:t>Son olarak özellikle yüksek meblağlı işyeri kira sözleşmelerinde alanında </w:t>
      </w:r>
      <w:hyperlink r:id="rId27" w:history="1">
        <w:r w:rsidRPr="0026078A">
          <w:rPr>
            <w:rFonts w:ascii="Times New Roman" w:eastAsia="Times New Roman" w:hAnsi="Times New Roman" w:cs="Times New Roman"/>
            <w:b/>
            <w:bCs/>
            <w:color w:val="104E8B"/>
            <w:sz w:val="28"/>
            <w:szCs w:val="28"/>
            <w:u w:val="single"/>
            <w:lang w:eastAsia="tr-TR"/>
          </w:rPr>
          <w:t>uzman bir avukattan</w:t>
        </w:r>
      </w:hyperlink>
      <w:r w:rsidRPr="0026078A">
        <w:rPr>
          <w:rFonts w:ascii="Times New Roman" w:eastAsia="Times New Roman" w:hAnsi="Times New Roman" w:cs="Times New Roman"/>
          <w:b/>
          <w:bCs/>
          <w:sz w:val="28"/>
          <w:szCs w:val="28"/>
          <w:lang w:eastAsia="tr-TR"/>
        </w:rPr>
        <w:t> destek almakta</w:t>
      </w:r>
      <w:r w:rsidRPr="0026078A">
        <w:rPr>
          <w:rFonts w:ascii="Times New Roman" w:eastAsia="Times New Roman" w:hAnsi="Times New Roman" w:cs="Times New Roman"/>
          <w:sz w:val="28"/>
          <w:szCs w:val="28"/>
          <w:lang w:eastAsia="tr-TR"/>
        </w:rPr>
        <w:t> fayda olacaktır. Zira sözleşmede bulunan veya bulunmayan bir hükmün uzun süreçte ne gibi sonuçlar doğurabileceğini en iyi yorumlayacak kişiler </w:t>
      </w:r>
      <w:hyperlink r:id="rId28" w:history="1">
        <w:r w:rsidRPr="0026078A">
          <w:rPr>
            <w:rFonts w:ascii="Times New Roman" w:eastAsia="Times New Roman" w:hAnsi="Times New Roman" w:cs="Times New Roman"/>
            <w:b/>
            <w:bCs/>
            <w:color w:val="104E8B"/>
            <w:sz w:val="28"/>
            <w:szCs w:val="28"/>
            <w:u w:val="single"/>
            <w:lang w:eastAsia="tr-TR"/>
          </w:rPr>
          <w:t>gayrimenkul hukuku üzerinde uzman olan avukatlar</w:t>
        </w:r>
      </w:hyperlink>
      <w:r w:rsidRPr="0026078A">
        <w:rPr>
          <w:rFonts w:ascii="Times New Roman" w:eastAsia="Times New Roman" w:hAnsi="Times New Roman" w:cs="Times New Roman"/>
          <w:sz w:val="28"/>
          <w:szCs w:val="28"/>
          <w:lang w:eastAsia="tr-TR"/>
        </w:rPr>
        <w:t> olacaktır.</w:t>
      </w:r>
    </w:p>
    <w:p w:rsidR="0026078A" w:rsidRPr="0026078A" w:rsidRDefault="0026078A" w:rsidP="0026078A">
      <w:pPr>
        <w:spacing w:after="372" w:line="743" w:lineRule="atLeast"/>
        <w:jc w:val="center"/>
        <w:outlineLvl w:val="1"/>
        <w:rPr>
          <w:rFonts w:ascii="Times New Roman" w:eastAsia="Times New Roman" w:hAnsi="Times New Roman" w:cs="Times New Roman"/>
          <w:b/>
          <w:color w:val="292929"/>
          <w:sz w:val="24"/>
          <w:szCs w:val="24"/>
          <w:lang w:eastAsia="tr-TR"/>
        </w:rPr>
      </w:pPr>
      <w:r w:rsidRPr="0026078A">
        <w:rPr>
          <w:rFonts w:ascii="Times New Roman" w:eastAsia="Times New Roman" w:hAnsi="Times New Roman" w:cs="Times New Roman"/>
          <w:b/>
          <w:color w:val="292929"/>
          <w:sz w:val="24"/>
          <w:szCs w:val="24"/>
          <w:lang w:eastAsia="tr-TR"/>
        </w:rPr>
        <w:t>İŞYERİNİ KİRAYA VERİRKEN HUKUKEN DİKKAT EDİLMESİ GEREKENLER</w:t>
      </w:r>
    </w:p>
    <w:p w:rsidR="0026078A" w:rsidRPr="0026078A" w:rsidRDefault="0026078A" w:rsidP="0026078A">
      <w:pPr>
        <w:spacing w:after="372" w:line="240" w:lineRule="auto"/>
        <w:jc w:val="both"/>
        <w:rPr>
          <w:rFonts w:ascii="Times New Roman" w:eastAsia="Times New Roman" w:hAnsi="Times New Roman" w:cs="Times New Roman"/>
          <w:sz w:val="28"/>
          <w:szCs w:val="28"/>
          <w:lang w:eastAsia="tr-TR"/>
        </w:rPr>
      </w:pPr>
      <w:r w:rsidRPr="0026078A">
        <w:rPr>
          <w:rFonts w:ascii="Times New Roman" w:eastAsia="Times New Roman" w:hAnsi="Times New Roman" w:cs="Times New Roman"/>
          <w:sz w:val="28"/>
          <w:szCs w:val="28"/>
          <w:lang w:eastAsia="tr-TR"/>
        </w:rPr>
        <w:t>İşyeri kira sözleşmelerinde, </w:t>
      </w:r>
      <w:r w:rsidRPr="0026078A">
        <w:rPr>
          <w:rFonts w:ascii="Times New Roman" w:eastAsia="Times New Roman" w:hAnsi="Times New Roman" w:cs="Times New Roman"/>
          <w:b/>
          <w:bCs/>
          <w:sz w:val="28"/>
          <w:szCs w:val="28"/>
          <w:lang w:eastAsia="tr-TR"/>
        </w:rPr>
        <w:t>işyeri sahipleri</w:t>
      </w:r>
      <w:r w:rsidRPr="0026078A">
        <w:rPr>
          <w:rFonts w:ascii="Times New Roman" w:eastAsia="Times New Roman" w:hAnsi="Times New Roman" w:cs="Times New Roman"/>
          <w:sz w:val="28"/>
          <w:szCs w:val="28"/>
          <w:lang w:eastAsia="tr-TR"/>
        </w:rPr>
        <w:t> kendilerini, </w:t>
      </w:r>
      <w:r w:rsidRPr="0026078A">
        <w:rPr>
          <w:rFonts w:ascii="Times New Roman" w:eastAsia="Times New Roman" w:hAnsi="Times New Roman" w:cs="Times New Roman"/>
          <w:b/>
          <w:bCs/>
          <w:sz w:val="28"/>
          <w:szCs w:val="28"/>
          <w:lang w:eastAsia="tr-TR"/>
        </w:rPr>
        <w:t>kiracı çıkmadığı sürece</w:t>
      </w:r>
      <w:r w:rsidRPr="0026078A">
        <w:rPr>
          <w:rFonts w:ascii="Times New Roman" w:eastAsia="Times New Roman" w:hAnsi="Times New Roman" w:cs="Times New Roman"/>
          <w:sz w:val="28"/>
          <w:szCs w:val="28"/>
          <w:lang w:eastAsia="tr-TR"/>
        </w:rPr>
        <w:t> yıllar boyu otomatik olarak </w:t>
      </w:r>
      <w:r w:rsidRPr="0026078A">
        <w:rPr>
          <w:rFonts w:ascii="Times New Roman" w:eastAsia="Times New Roman" w:hAnsi="Times New Roman" w:cs="Times New Roman"/>
          <w:b/>
          <w:bCs/>
          <w:sz w:val="28"/>
          <w:szCs w:val="28"/>
          <w:lang w:eastAsia="tr-TR"/>
        </w:rPr>
        <w:t>uzayacak bir sözleşme ile bağlamaktadırlar</w:t>
      </w:r>
      <w:r w:rsidRPr="0026078A">
        <w:rPr>
          <w:rFonts w:ascii="Times New Roman" w:eastAsia="Times New Roman" w:hAnsi="Times New Roman" w:cs="Times New Roman"/>
          <w:sz w:val="28"/>
          <w:szCs w:val="28"/>
          <w:lang w:eastAsia="tr-TR"/>
        </w:rPr>
        <w:t>. Bu sebeple işyerlerini kiraya veren mal sahiplerinin, belirli hususlara göre hareket etmesinde büyük fayda olacaktır. Zira açılan davalardaki uyuşmazlıkların çoğu, hukuki ilişkinin başında doğru şekilde hazırlanmış bir kira sözleşmesinin</w:t>
      </w:r>
      <w:r w:rsidRPr="0026078A">
        <w:rPr>
          <w:rFonts w:ascii="Times New Roman" w:eastAsia="Times New Roman" w:hAnsi="Times New Roman" w:cs="Times New Roman"/>
          <w:b/>
          <w:bCs/>
          <w:sz w:val="28"/>
          <w:szCs w:val="28"/>
          <w:lang w:eastAsia="tr-TR"/>
        </w:rPr>
        <w:t> eksikliğinden </w:t>
      </w:r>
      <w:r w:rsidRPr="0026078A">
        <w:rPr>
          <w:rFonts w:ascii="Times New Roman" w:eastAsia="Times New Roman" w:hAnsi="Times New Roman" w:cs="Times New Roman"/>
          <w:sz w:val="28"/>
          <w:szCs w:val="28"/>
          <w:lang w:eastAsia="tr-TR"/>
        </w:rPr>
        <w:t xml:space="preserve">veya iyi bir </w:t>
      </w:r>
      <w:proofErr w:type="spellStart"/>
      <w:r w:rsidRPr="0026078A">
        <w:rPr>
          <w:rFonts w:ascii="Times New Roman" w:eastAsia="Times New Roman" w:hAnsi="Times New Roman" w:cs="Times New Roman"/>
          <w:sz w:val="28"/>
          <w:szCs w:val="28"/>
          <w:lang w:eastAsia="tr-TR"/>
        </w:rPr>
        <w:t>emlakçı</w:t>
      </w:r>
      <w:proofErr w:type="spellEnd"/>
      <w:r w:rsidRPr="0026078A">
        <w:rPr>
          <w:rFonts w:ascii="Times New Roman" w:eastAsia="Times New Roman" w:hAnsi="Times New Roman" w:cs="Times New Roman"/>
          <w:sz w:val="28"/>
          <w:szCs w:val="28"/>
          <w:lang w:eastAsia="tr-TR"/>
        </w:rPr>
        <w:t>/gayrimenkul danışmanı ile </w:t>
      </w:r>
      <w:r w:rsidRPr="0026078A">
        <w:rPr>
          <w:rFonts w:ascii="Times New Roman" w:eastAsia="Times New Roman" w:hAnsi="Times New Roman" w:cs="Times New Roman"/>
          <w:b/>
          <w:bCs/>
          <w:sz w:val="28"/>
          <w:szCs w:val="28"/>
          <w:lang w:eastAsia="tr-TR"/>
        </w:rPr>
        <w:t>doğru şartlarda anlaşamamaktan</w:t>
      </w:r>
      <w:r w:rsidRPr="0026078A">
        <w:rPr>
          <w:rFonts w:ascii="Times New Roman" w:eastAsia="Times New Roman" w:hAnsi="Times New Roman" w:cs="Times New Roman"/>
          <w:sz w:val="28"/>
          <w:szCs w:val="28"/>
          <w:lang w:eastAsia="tr-TR"/>
        </w:rPr>
        <w:t> ötürü çıkmaktadır. Bu ise taraflara </w:t>
      </w:r>
      <w:r w:rsidRPr="0026078A">
        <w:rPr>
          <w:rFonts w:ascii="Times New Roman" w:eastAsia="Times New Roman" w:hAnsi="Times New Roman" w:cs="Times New Roman"/>
          <w:b/>
          <w:bCs/>
          <w:sz w:val="28"/>
          <w:szCs w:val="28"/>
          <w:lang w:eastAsia="tr-TR"/>
        </w:rPr>
        <w:t>zaman ve para kaybı</w:t>
      </w:r>
      <w:r w:rsidRPr="0026078A">
        <w:rPr>
          <w:rFonts w:ascii="Times New Roman" w:eastAsia="Times New Roman" w:hAnsi="Times New Roman" w:cs="Times New Roman"/>
          <w:sz w:val="28"/>
          <w:szCs w:val="28"/>
          <w:lang w:eastAsia="tr-TR"/>
        </w:rPr>
        <w:t> olarak geri dönmekle birlikte </w:t>
      </w:r>
      <w:r w:rsidRPr="0026078A">
        <w:rPr>
          <w:rFonts w:ascii="Times New Roman" w:eastAsia="Times New Roman" w:hAnsi="Times New Roman" w:cs="Times New Roman"/>
          <w:b/>
          <w:bCs/>
          <w:sz w:val="28"/>
          <w:szCs w:val="28"/>
          <w:lang w:eastAsia="tr-TR"/>
        </w:rPr>
        <w:t>manevi</w:t>
      </w:r>
      <w:r w:rsidRPr="0026078A">
        <w:rPr>
          <w:rFonts w:ascii="Times New Roman" w:eastAsia="Times New Roman" w:hAnsi="Times New Roman" w:cs="Times New Roman"/>
          <w:sz w:val="28"/>
          <w:szCs w:val="28"/>
          <w:lang w:eastAsia="tr-TR"/>
        </w:rPr>
        <w:t> olarak da </w:t>
      </w:r>
      <w:r w:rsidRPr="0026078A">
        <w:rPr>
          <w:rFonts w:ascii="Times New Roman" w:eastAsia="Times New Roman" w:hAnsi="Times New Roman" w:cs="Times New Roman"/>
          <w:b/>
          <w:bCs/>
          <w:sz w:val="28"/>
          <w:szCs w:val="28"/>
          <w:lang w:eastAsia="tr-TR"/>
        </w:rPr>
        <w:t>yıpranmalara</w:t>
      </w:r>
      <w:r w:rsidRPr="0026078A">
        <w:rPr>
          <w:rFonts w:ascii="Times New Roman" w:eastAsia="Times New Roman" w:hAnsi="Times New Roman" w:cs="Times New Roman"/>
          <w:sz w:val="28"/>
          <w:szCs w:val="28"/>
          <w:lang w:eastAsia="tr-TR"/>
        </w:rPr>
        <w:t> sebep olabilmektedir. İşbu yazımızın amacı da işyerini kiraya verenlerin hukuken hata yapmasını engellemek ve işyeri sahiplerine genel hususlarıyla yol gösterici olmaktır.</w:t>
      </w:r>
    </w:p>
    <w:p w:rsidR="0026078A" w:rsidRPr="0026078A" w:rsidRDefault="0026078A" w:rsidP="0026078A">
      <w:pPr>
        <w:spacing w:after="372" w:line="619" w:lineRule="atLeast"/>
        <w:jc w:val="both"/>
        <w:outlineLvl w:val="2"/>
        <w:rPr>
          <w:rFonts w:ascii="Times New Roman" w:eastAsia="Times New Roman" w:hAnsi="Times New Roman" w:cs="Times New Roman"/>
          <w:b/>
          <w:color w:val="292929"/>
          <w:sz w:val="28"/>
          <w:szCs w:val="28"/>
          <w:lang w:eastAsia="tr-TR"/>
        </w:rPr>
      </w:pPr>
      <w:proofErr w:type="spellStart"/>
      <w:r w:rsidRPr="0026078A">
        <w:rPr>
          <w:rFonts w:ascii="Times New Roman" w:eastAsia="Times New Roman" w:hAnsi="Times New Roman" w:cs="Times New Roman"/>
          <w:b/>
          <w:color w:val="292929"/>
          <w:sz w:val="28"/>
          <w:szCs w:val="28"/>
          <w:lang w:eastAsia="tr-TR"/>
        </w:rPr>
        <w:t>Emlakçıyla</w:t>
      </w:r>
      <w:proofErr w:type="spellEnd"/>
      <w:r w:rsidRPr="0026078A">
        <w:rPr>
          <w:rFonts w:ascii="Times New Roman" w:eastAsia="Times New Roman" w:hAnsi="Times New Roman" w:cs="Times New Roman"/>
          <w:b/>
          <w:color w:val="292929"/>
          <w:sz w:val="28"/>
          <w:szCs w:val="28"/>
          <w:lang w:eastAsia="tr-TR"/>
        </w:rPr>
        <w:t xml:space="preserve"> / Gayrimenkul Danışmanıyla İlişkiler</w:t>
      </w:r>
    </w:p>
    <w:p w:rsidR="0026078A" w:rsidRPr="0026078A" w:rsidRDefault="0026078A" w:rsidP="0026078A">
      <w:pPr>
        <w:spacing w:after="372" w:line="240" w:lineRule="auto"/>
        <w:jc w:val="both"/>
        <w:rPr>
          <w:rFonts w:ascii="Times New Roman" w:eastAsia="Times New Roman" w:hAnsi="Times New Roman" w:cs="Times New Roman"/>
          <w:sz w:val="28"/>
          <w:szCs w:val="28"/>
          <w:lang w:eastAsia="tr-TR"/>
        </w:rPr>
      </w:pPr>
      <w:r w:rsidRPr="0026078A">
        <w:rPr>
          <w:rFonts w:ascii="Times New Roman" w:eastAsia="Times New Roman" w:hAnsi="Times New Roman" w:cs="Times New Roman"/>
          <w:sz w:val="28"/>
          <w:szCs w:val="28"/>
          <w:lang w:eastAsia="tr-TR"/>
        </w:rPr>
        <w:t>İşyerini kiraya vermek isteyen işyeri sahipleri, gerek </w:t>
      </w:r>
      <w:r w:rsidRPr="0026078A">
        <w:rPr>
          <w:rFonts w:ascii="Times New Roman" w:eastAsia="Times New Roman" w:hAnsi="Times New Roman" w:cs="Times New Roman"/>
          <w:b/>
          <w:bCs/>
          <w:sz w:val="28"/>
          <w:szCs w:val="28"/>
          <w:lang w:eastAsia="tr-TR"/>
        </w:rPr>
        <w:t xml:space="preserve">müşteri </w:t>
      </w:r>
      <w:proofErr w:type="gramStart"/>
      <w:r w:rsidRPr="0026078A">
        <w:rPr>
          <w:rFonts w:ascii="Times New Roman" w:eastAsia="Times New Roman" w:hAnsi="Times New Roman" w:cs="Times New Roman"/>
          <w:b/>
          <w:bCs/>
          <w:sz w:val="28"/>
          <w:szCs w:val="28"/>
          <w:lang w:eastAsia="tr-TR"/>
        </w:rPr>
        <w:t>portföyüne</w:t>
      </w:r>
      <w:proofErr w:type="gramEnd"/>
      <w:r w:rsidRPr="0026078A">
        <w:rPr>
          <w:rFonts w:ascii="Times New Roman" w:eastAsia="Times New Roman" w:hAnsi="Times New Roman" w:cs="Times New Roman"/>
          <w:b/>
          <w:bCs/>
          <w:sz w:val="28"/>
          <w:szCs w:val="28"/>
          <w:lang w:eastAsia="tr-TR"/>
        </w:rPr>
        <w:t xml:space="preserve"> ulaşmak</w:t>
      </w:r>
      <w:r w:rsidRPr="0026078A">
        <w:rPr>
          <w:rFonts w:ascii="Times New Roman" w:eastAsia="Times New Roman" w:hAnsi="Times New Roman" w:cs="Times New Roman"/>
          <w:sz w:val="28"/>
          <w:szCs w:val="28"/>
          <w:lang w:eastAsia="tr-TR"/>
        </w:rPr>
        <w:t xml:space="preserve"> gerekse de kiracı adaylarıyla birebir ilgilenmek gibi hususlarda profesyonel destek almak amacıyla gayrimenkul danışmanı / </w:t>
      </w:r>
      <w:proofErr w:type="spellStart"/>
      <w:r w:rsidRPr="0026078A">
        <w:rPr>
          <w:rFonts w:ascii="Times New Roman" w:eastAsia="Times New Roman" w:hAnsi="Times New Roman" w:cs="Times New Roman"/>
          <w:sz w:val="28"/>
          <w:szCs w:val="28"/>
          <w:lang w:eastAsia="tr-TR"/>
        </w:rPr>
        <w:t>emlakçılarla</w:t>
      </w:r>
      <w:proofErr w:type="spellEnd"/>
      <w:r w:rsidRPr="0026078A">
        <w:rPr>
          <w:rFonts w:ascii="Times New Roman" w:eastAsia="Times New Roman" w:hAnsi="Times New Roman" w:cs="Times New Roman"/>
          <w:sz w:val="28"/>
          <w:szCs w:val="28"/>
          <w:lang w:eastAsia="tr-TR"/>
        </w:rPr>
        <w:t xml:space="preserve"> birlikte çalışma yolunu tercih ederler. Bu noktada kurumsal şekilde hizmet veren </w:t>
      </w:r>
      <w:r w:rsidRPr="0026078A">
        <w:rPr>
          <w:rFonts w:ascii="Times New Roman" w:eastAsia="Times New Roman" w:hAnsi="Times New Roman" w:cs="Times New Roman"/>
          <w:sz w:val="28"/>
          <w:szCs w:val="28"/>
          <w:lang w:eastAsia="tr-TR"/>
        </w:rPr>
        <w:lastRenderedPageBreak/>
        <w:t xml:space="preserve">bir </w:t>
      </w:r>
      <w:proofErr w:type="spellStart"/>
      <w:r w:rsidRPr="0026078A">
        <w:rPr>
          <w:rFonts w:ascii="Times New Roman" w:eastAsia="Times New Roman" w:hAnsi="Times New Roman" w:cs="Times New Roman"/>
          <w:sz w:val="28"/>
          <w:szCs w:val="28"/>
          <w:lang w:eastAsia="tr-TR"/>
        </w:rPr>
        <w:t>emlakçı</w:t>
      </w:r>
      <w:proofErr w:type="spellEnd"/>
      <w:r w:rsidRPr="0026078A">
        <w:rPr>
          <w:rFonts w:ascii="Times New Roman" w:eastAsia="Times New Roman" w:hAnsi="Times New Roman" w:cs="Times New Roman"/>
          <w:sz w:val="28"/>
          <w:szCs w:val="28"/>
          <w:lang w:eastAsia="tr-TR"/>
        </w:rPr>
        <w:t xml:space="preserve"> / gayrimenkul danışmanıyla birlikte çalışmanın faydası oldukça büyük olup ayrıca hukuki ilişkinin de doğru bir zemine oturtulması önem arz etmektedir. Bu kapsamda </w:t>
      </w:r>
      <w:proofErr w:type="spellStart"/>
      <w:r w:rsidRPr="0026078A">
        <w:rPr>
          <w:rFonts w:ascii="Times New Roman" w:eastAsia="Times New Roman" w:hAnsi="Times New Roman" w:cs="Times New Roman"/>
          <w:sz w:val="28"/>
          <w:szCs w:val="28"/>
          <w:lang w:eastAsia="tr-TR"/>
        </w:rPr>
        <w:fldChar w:fldCharType="begin"/>
      </w:r>
      <w:r w:rsidRPr="0026078A">
        <w:rPr>
          <w:rFonts w:ascii="Times New Roman" w:eastAsia="Times New Roman" w:hAnsi="Times New Roman" w:cs="Times New Roman"/>
          <w:sz w:val="28"/>
          <w:szCs w:val="28"/>
          <w:lang w:eastAsia="tr-TR"/>
        </w:rPr>
        <w:instrText xml:space="preserve"> HYPERLINK "https://www.gayrimenkulhukuk.com/blog/gayrimenkul-danismanlarinin-emlakcilarin-dikkat-etmeleri-gereken-hususlar-nelerdir" </w:instrText>
      </w:r>
      <w:r w:rsidRPr="0026078A">
        <w:rPr>
          <w:rFonts w:ascii="Times New Roman" w:eastAsia="Times New Roman" w:hAnsi="Times New Roman" w:cs="Times New Roman"/>
          <w:sz w:val="28"/>
          <w:szCs w:val="28"/>
          <w:lang w:eastAsia="tr-TR"/>
        </w:rPr>
        <w:fldChar w:fldCharType="separate"/>
      </w:r>
      <w:r w:rsidRPr="0026078A">
        <w:rPr>
          <w:rFonts w:ascii="Times New Roman" w:eastAsia="Times New Roman" w:hAnsi="Times New Roman" w:cs="Times New Roman"/>
          <w:b/>
          <w:bCs/>
          <w:color w:val="104E8B"/>
          <w:sz w:val="28"/>
          <w:szCs w:val="28"/>
          <w:u w:val="single"/>
          <w:lang w:eastAsia="tr-TR"/>
        </w:rPr>
        <w:t>emlakçı</w:t>
      </w:r>
      <w:proofErr w:type="spellEnd"/>
      <w:r w:rsidRPr="0026078A">
        <w:rPr>
          <w:rFonts w:ascii="Times New Roman" w:eastAsia="Times New Roman" w:hAnsi="Times New Roman" w:cs="Times New Roman"/>
          <w:b/>
          <w:bCs/>
          <w:color w:val="104E8B"/>
          <w:sz w:val="28"/>
          <w:szCs w:val="28"/>
          <w:u w:val="single"/>
          <w:lang w:eastAsia="tr-TR"/>
        </w:rPr>
        <w:t> </w:t>
      </w:r>
      <w:r w:rsidRPr="0026078A">
        <w:rPr>
          <w:rFonts w:ascii="Times New Roman" w:eastAsia="Times New Roman" w:hAnsi="Times New Roman" w:cs="Times New Roman"/>
          <w:sz w:val="28"/>
          <w:szCs w:val="28"/>
          <w:lang w:eastAsia="tr-TR"/>
        </w:rPr>
        <w:fldChar w:fldCharType="end"/>
      </w:r>
      <w:r w:rsidRPr="0026078A">
        <w:rPr>
          <w:rFonts w:ascii="Times New Roman" w:eastAsia="Times New Roman" w:hAnsi="Times New Roman" w:cs="Times New Roman"/>
          <w:sz w:val="28"/>
          <w:szCs w:val="28"/>
          <w:lang w:eastAsia="tr-TR"/>
        </w:rPr>
        <w:t>/ gayrimenkul danışmanının aracılık hizmeti yapabilmesi için </w:t>
      </w:r>
      <w:r w:rsidRPr="0026078A">
        <w:rPr>
          <w:rFonts w:ascii="Times New Roman" w:eastAsia="Times New Roman" w:hAnsi="Times New Roman" w:cs="Times New Roman"/>
          <w:b/>
          <w:bCs/>
          <w:sz w:val="28"/>
          <w:szCs w:val="28"/>
          <w:lang w:eastAsia="tr-TR"/>
        </w:rPr>
        <w:t>yazılı bir sözleşmeyle </w:t>
      </w:r>
      <w:r w:rsidRPr="0026078A">
        <w:rPr>
          <w:rFonts w:ascii="Times New Roman" w:eastAsia="Times New Roman" w:hAnsi="Times New Roman" w:cs="Times New Roman"/>
          <w:sz w:val="28"/>
          <w:szCs w:val="28"/>
          <w:lang w:eastAsia="tr-TR"/>
        </w:rPr>
        <w:t>görevlendirilmiş olması elzem olup bu sözleşmede </w:t>
      </w:r>
      <w:r w:rsidRPr="0026078A">
        <w:rPr>
          <w:rFonts w:ascii="Times New Roman" w:eastAsia="Times New Roman" w:hAnsi="Times New Roman" w:cs="Times New Roman"/>
          <w:b/>
          <w:bCs/>
          <w:sz w:val="28"/>
          <w:szCs w:val="28"/>
          <w:lang w:eastAsia="tr-TR"/>
        </w:rPr>
        <w:t>komisyon oranı, masraflara kimin katlanacağı</w:t>
      </w:r>
      <w:r w:rsidRPr="0026078A">
        <w:rPr>
          <w:rFonts w:ascii="Times New Roman" w:eastAsia="Times New Roman" w:hAnsi="Times New Roman" w:cs="Times New Roman"/>
          <w:sz w:val="28"/>
          <w:szCs w:val="28"/>
          <w:lang w:eastAsia="tr-TR"/>
        </w:rPr>
        <w:t>, </w:t>
      </w:r>
      <w:r w:rsidRPr="0026078A">
        <w:rPr>
          <w:rFonts w:ascii="Times New Roman" w:eastAsia="Times New Roman" w:hAnsi="Times New Roman" w:cs="Times New Roman"/>
          <w:b/>
          <w:bCs/>
          <w:sz w:val="28"/>
          <w:szCs w:val="28"/>
          <w:lang w:eastAsia="tr-TR"/>
        </w:rPr>
        <w:t>sözleşme süresi</w:t>
      </w:r>
      <w:r w:rsidRPr="0026078A">
        <w:rPr>
          <w:rFonts w:ascii="Times New Roman" w:eastAsia="Times New Roman" w:hAnsi="Times New Roman" w:cs="Times New Roman"/>
          <w:sz w:val="28"/>
          <w:szCs w:val="28"/>
          <w:lang w:eastAsia="tr-TR"/>
        </w:rPr>
        <w:t>, </w:t>
      </w:r>
      <w:hyperlink r:id="rId29" w:history="1">
        <w:r w:rsidRPr="0026078A">
          <w:rPr>
            <w:rFonts w:ascii="Times New Roman" w:eastAsia="Times New Roman" w:hAnsi="Times New Roman" w:cs="Times New Roman"/>
            <w:b/>
            <w:bCs/>
            <w:color w:val="104E8B"/>
            <w:sz w:val="28"/>
            <w:szCs w:val="28"/>
            <w:u w:val="single"/>
            <w:lang w:eastAsia="tr-TR"/>
          </w:rPr>
          <w:t>cezai şart</w:t>
        </w:r>
      </w:hyperlink>
      <w:r w:rsidRPr="0026078A">
        <w:rPr>
          <w:rFonts w:ascii="Times New Roman" w:eastAsia="Times New Roman" w:hAnsi="Times New Roman" w:cs="Times New Roman"/>
          <w:sz w:val="28"/>
          <w:szCs w:val="28"/>
          <w:lang w:eastAsia="tr-TR"/>
        </w:rPr>
        <w:t xml:space="preserve">, birden fazla </w:t>
      </w:r>
      <w:proofErr w:type="spellStart"/>
      <w:r w:rsidRPr="0026078A">
        <w:rPr>
          <w:rFonts w:ascii="Times New Roman" w:eastAsia="Times New Roman" w:hAnsi="Times New Roman" w:cs="Times New Roman"/>
          <w:sz w:val="28"/>
          <w:szCs w:val="28"/>
          <w:lang w:eastAsia="tr-TR"/>
        </w:rPr>
        <w:t>emlakçı</w:t>
      </w:r>
      <w:proofErr w:type="spellEnd"/>
      <w:r w:rsidRPr="0026078A">
        <w:rPr>
          <w:rFonts w:ascii="Times New Roman" w:eastAsia="Times New Roman" w:hAnsi="Times New Roman" w:cs="Times New Roman"/>
          <w:sz w:val="28"/>
          <w:szCs w:val="28"/>
          <w:lang w:eastAsia="tr-TR"/>
        </w:rPr>
        <w:t xml:space="preserve"> / gayrimenkul danışmanıyla çalışılıp çalışılamayacağı gibi hususların düzenlenmesi sağlıklı olacaktır.</w:t>
      </w:r>
    </w:p>
    <w:p w:rsidR="0026078A" w:rsidRPr="0026078A" w:rsidRDefault="0026078A" w:rsidP="0026078A">
      <w:pPr>
        <w:spacing w:after="372" w:line="619" w:lineRule="atLeast"/>
        <w:jc w:val="both"/>
        <w:outlineLvl w:val="2"/>
        <w:rPr>
          <w:rFonts w:ascii="Times New Roman" w:eastAsia="Times New Roman" w:hAnsi="Times New Roman" w:cs="Times New Roman"/>
          <w:b/>
          <w:color w:val="292929"/>
          <w:sz w:val="28"/>
          <w:szCs w:val="28"/>
          <w:lang w:eastAsia="tr-TR"/>
        </w:rPr>
      </w:pPr>
      <w:r w:rsidRPr="0026078A">
        <w:rPr>
          <w:rFonts w:ascii="Times New Roman" w:eastAsia="Times New Roman" w:hAnsi="Times New Roman" w:cs="Times New Roman"/>
          <w:b/>
          <w:color w:val="292929"/>
          <w:sz w:val="28"/>
          <w:szCs w:val="28"/>
          <w:lang w:eastAsia="tr-TR"/>
        </w:rPr>
        <w:t>Kira Sözleşmesi</w:t>
      </w:r>
    </w:p>
    <w:p w:rsidR="0026078A" w:rsidRPr="0026078A" w:rsidRDefault="0026078A" w:rsidP="0026078A">
      <w:pPr>
        <w:spacing w:after="372" w:line="240" w:lineRule="auto"/>
        <w:jc w:val="both"/>
        <w:rPr>
          <w:rFonts w:ascii="Times New Roman" w:eastAsia="Times New Roman" w:hAnsi="Times New Roman" w:cs="Times New Roman"/>
          <w:sz w:val="28"/>
          <w:szCs w:val="28"/>
          <w:lang w:eastAsia="tr-TR"/>
        </w:rPr>
      </w:pPr>
      <w:r w:rsidRPr="0026078A">
        <w:rPr>
          <w:rFonts w:ascii="Times New Roman" w:eastAsia="Times New Roman" w:hAnsi="Times New Roman" w:cs="Times New Roman"/>
          <w:sz w:val="28"/>
          <w:szCs w:val="28"/>
          <w:lang w:eastAsia="tr-TR"/>
        </w:rPr>
        <w:t>Açıkçası işyeri kiralarken üzerinde en çok ihtimam gösterilmesi gereken noktaların başında kiracı ile yapılan sözleşme gelmektedir. Zira olası bir hukuki uyuşmazlıkta tarafların dayanabilecekleri en kuvvetli delillerden birisi de kira sözleşmesindeki hükümler olacaktır. Bu kapsamda </w:t>
      </w:r>
      <w:r w:rsidRPr="0026078A">
        <w:rPr>
          <w:rFonts w:ascii="Times New Roman" w:eastAsia="Times New Roman" w:hAnsi="Times New Roman" w:cs="Times New Roman"/>
          <w:b/>
          <w:bCs/>
          <w:sz w:val="28"/>
          <w:szCs w:val="28"/>
          <w:lang w:eastAsia="tr-TR"/>
        </w:rPr>
        <w:t>depozito, </w:t>
      </w:r>
      <w:hyperlink r:id="rId30" w:history="1">
        <w:r w:rsidRPr="0026078A">
          <w:rPr>
            <w:rFonts w:ascii="Times New Roman" w:eastAsia="Times New Roman" w:hAnsi="Times New Roman" w:cs="Times New Roman"/>
            <w:b/>
            <w:bCs/>
            <w:color w:val="104E8B"/>
            <w:sz w:val="28"/>
            <w:szCs w:val="28"/>
            <w:u w:val="single"/>
            <w:lang w:eastAsia="tr-TR"/>
          </w:rPr>
          <w:t>kira artış oranı</w:t>
        </w:r>
      </w:hyperlink>
      <w:r w:rsidRPr="0026078A">
        <w:rPr>
          <w:rFonts w:ascii="Times New Roman" w:eastAsia="Times New Roman" w:hAnsi="Times New Roman" w:cs="Times New Roman"/>
          <w:b/>
          <w:bCs/>
          <w:sz w:val="28"/>
          <w:szCs w:val="28"/>
          <w:lang w:eastAsia="tr-TR"/>
        </w:rPr>
        <w:t>, net ve brüt kira bedelleri, kira ödeme zamanı, sözleşmenin devri, vergiler, kefalet, tadilat, alt kira</w:t>
      </w:r>
      <w:r w:rsidRPr="0026078A">
        <w:rPr>
          <w:rFonts w:ascii="Times New Roman" w:eastAsia="Times New Roman" w:hAnsi="Times New Roman" w:cs="Times New Roman"/>
          <w:sz w:val="28"/>
          <w:szCs w:val="28"/>
          <w:lang w:eastAsia="tr-TR"/>
        </w:rPr>
        <w:t> gibi hususları da içeren </w:t>
      </w:r>
      <w:r w:rsidRPr="0026078A">
        <w:rPr>
          <w:rFonts w:ascii="Times New Roman" w:eastAsia="Times New Roman" w:hAnsi="Times New Roman" w:cs="Times New Roman"/>
          <w:b/>
          <w:bCs/>
          <w:sz w:val="28"/>
          <w:szCs w:val="28"/>
          <w:lang w:eastAsia="tr-TR"/>
        </w:rPr>
        <w:t>geniş kapsamlı bir kira sözleşmesi</w:t>
      </w:r>
      <w:r w:rsidRPr="0026078A">
        <w:rPr>
          <w:rFonts w:ascii="Times New Roman" w:eastAsia="Times New Roman" w:hAnsi="Times New Roman" w:cs="Times New Roman"/>
          <w:sz w:val="28"/>
          <w:szCs w:val="28"/>
          <w:lang w:eastAsia="tr-TR"/>
        </w:rPr>
        <w:t> hazırlamak her iki tarafın da menfaatine olacaktır. Aynı zamanda kiralanacak işyerinin durum tespitinin yapılması, mümkünse </w:t>
      </w:r>
      <w:r w:rsidRPr="0026078A">
        <w:rPr>
          <w:rFonts w:ascii="Times New Roman" w:eastAsia="Times New Roman" w:hAnsi="Times New Roman" w:cs="Times New Roman"/>
          <w:b/>
          <w:bCs/>
          <w:sz w:val="28"/>
          <w:szCs w:val="28"/>
          <w:lang w:eastAsia="tr-TR"/>
        </w:rPr>
        <w:t>fotoğraflarını çekilmesi, demirbaş listesi oluşturulması</w:t>
      </w:r>
      <w:r w:rsidRPr="0026078A">
        <w:rPr>
          <w:rFonts w:ascii="Times New Roman" w:eastAsia="Times New Roman" w:hAnsi="Times New Roman" w:cs="Times New Roman"/>
          <w:sz w:val="28"/>
          <w:szCs w:val="28"/>
          <w:lang w:eastAsia="tr-TR"/>
        </w:rPr>
        <w:t> da olası hukuki uyuşmazlıkları azaltmak adına oldukça önemli çözümlerdendir. Özellikle kira bedeli yüksek olan kira sözleşmelerinde gayrimenkul hukuku alanında </w:t>
      </w:r>
      <w:hyperlink r:id="rId31" w:history="1">
        <w:r w:rsidRPr="0026078A">
          <w:rPr>
            <w:rFonts w:ascii="Times New Roman" w:eastAsia="Times New Roman" w:hAnsi="Times New Roman" w:cs="Times New Roman"/>
            <w:b/>
            <w:bCs/>
            <w:color w:val="104E8B"/>
            <w:sz w:val="28"/>
            <w:szCs w:val="28"/>
            <w:u w:val="single"/>
            <w:lang w:eastAsia="tr-TR"/>
          </w:rPr>
          <w:t>uzman bir avukatla</w:t>
        </w:r>
      </w:hyperlink>
      <w:r w:rsidRPr="0026078A">
        <w:rPr>
          <w:rFonts w:ascii="Times New Roman" w:eastAsia="Times New Roman" w:hAnsi="Times New Roman" w:cs="Times New Roman"/>
          <w:b/>
          <w:bCs/>
          <w:sz w:val="28"/>
          <w:szCs w:val="28"/>
          <w:lang w:eastAsia="tr-TR"/>
        </w:rPr>
        <w:t> ilerlemekte</w:t>
      </w:r>
      <w:r w:rsidRPr="0026078A">
        <w:rPr>
          <w:rFonts w:ascii="Times New Roman" w:eastAsia="Times New Roman" w:hAnsi="Times New Roman" w:cs="Times New Roman"/>
          <w:sz w:val="28"/>
          <w:szCs w:val="28"/>
          <w:lang w:eastAsia="tr-TR"/>
        </w:rPr>
        <w:t> </w:t>
      </w:r>
      <w:r w:rsidRPr="0026078A">
        <w:rPr>
          <w:rFonts w:ascii="Times New Roman" w:eastAsia="Times New Roman" w:hAnsi="Times New Roman" w:cs="Times New Roman"/>
          <w:b/>
          <w:bCs/>
          <w:sz w:val="28"/>
          <w:szCs w:val="28"/>
          <w:lang w:eastAsia="tr-TR"/>
        </w:rPr>
        <w:t>fayda vardır</w:t>
      </w:r>
      <w:r w:rsidRPr="0026078A">
        <w:rPr>
          <w:rFonts w:ascii="Times New Roman" w:eastAsia="Times New Roman" w:hAnsi="Times New Roman" w:cs="Times New Roman"/>
          <w:sz w:val="28"/>
          <w:szCs w:val="28"/>
          <w:lang w:eastAsia="tr-TR"/>
        </w:rPr>
        <w:t>.</w:t>
      </w:r>
    </w:p>
    <w:p w:rsidR="0026078A" w:rsidRPr="0026078A" w:rsidRDefault="0026078A" w:rsidP="0026078A">
      <w:pPr>
        <w:spacing w:after="372" w:line="619" w:lineRule="atLeast"/>
        <w:jc w:val="both"/>
        <w:outlineLvl w:val="2"/>
        <w:rPr>
          <w:rFonts w:ascii="Times New Roman" w:eastAsia="Times New Roman" w:hAnsi="Times New Roman" w:cs="Times New Roman"/>
          <w:b/>
          <w:color w:val="292929"/>
          <w:sz w:val="28"/>
          <w:szCs w:val="28"/>
          <w:lang w:eastAsia="tr-TR"/>
        </w:rPr>
      </w:pPr>
      <w:r w:rsidRPr="0026078A">
        <w:rPr>
          <w:rFonts w:ascii="Times New Roman" w:eastAsia="Times New Roman" w:hAnsi="Times New Roman" w:cs="Times New Roman"/>
          <w:b/>
          <w:color w:val="292929"/>
          <w:sz w:val="28"/>
          <w:szCs w:val="28"/>
          <w:lang w:eastAsia="tr-TR"/>
        </w:rPr>
        <w:t>Kiracıya İlişkin Hususlar</w:t>
      </w:r>
    </w:p>
    <w:p w:rsidR="0026078A" w:rsidRPr="0026078A" w:rsidRDefault="0026078A" w:rsidP="0026078A">
      <w:pPr>
        <w:spacing w:after="372" w:line="240" w:lineRule="auto"/>
        <w:jc w:val="both"/>
        <w:rPr>
          <w:rFonts w:ascii="Times New Roman" w:eastAsia="Times New Roman" w:hAnsi="Times New Roman" w:cs="Times New Roman"/>
          <w:sz w:val="28"/>
          <w:szCs w:val="28"/>
          <w:lang w:eastAsia="tr-TR"/>
        </w:rPr>
      </w:pPr>
      <w:r w:rsidRPr="0026078A">
        <w:rPr>
          <w:rFonts w:ascii="Times New Roman" w:eastAsia="Times New Roman" w:hAnsi="Times New Roman" w:cs="Times New Roman"/>
          <w:sz w:val="28"/>
          <w:szCs w:val="28"/>
          <w:lang w:eastAsia="tr-TR"/>
        </w:rPr>
        <w:t xml:space="preserve">İçinde insan faktörünün olduğu hiçbir şeyin sözleşme ile tümüyle güvence altına alınmasının imkânsız olduğu herkesin malumudur. Özellikle mevzuatın çağımızın ihtiyaçlarını karşılamayan, yargı yollarının da yeterince hızlı olmadığı ülkemizde hukuki ilişkiye girilecek kişinin güvenilirliği daha da büyük bir önem arz etmektedir. Bu doğrultuda iyi bir </w:t>
      </w:r>
      <w:proofErr w:type="spellStart"/>
      <w:r w:rsidRPr="0026078A">
        <w:rPr>
          <w:rFonts w:ascii="Times New Roman" w:eastAsia="Times New Roman" w:hAnsi="Times New Roman" w:cs="Times New Roman"/>
          <w:sz w:val="28"/>
          <w:szCs w:val="28"/>
          <w:lang w:eastAsia="tr-TR"/>
        </w:rPr>
        <w:t>emlakçı</w:t>
      </w:r>
      <w:proofErr w:type="spellEnd"/>
      <w:r w:rsidRPr="0026078A">
        <w:rPr>
          <w:rFonts w:ascii="Times New Roman" w:eastAsia="Times New Roman" w:hAnsi="Times New Roman" w:cs="Times New Roman"/>
          <w:sz w:val="28"/>
          <w:szCs w:val="28"/>
          <w:lang w:eastAsia="tr-TR"/>
        </w:rPr>
        <w:t xml:space="preserve"> ve sözleşme kadar (</w:t>
      </w:r>
      <w:r w:rsidRPr="0026078A">
        <w:rPr>
          <w:rFonts w:ascii="Times New Roman" w:eastAsia="Times New Roman" w:hAnsi="Times New Roman" w:cs="Times New Roman"/>
          <w:i/>
          <w:iCs/>
          <w:sz w:val="28"/>
          <w:szCs w:val="28"/>
          <w:lang w:eastAsia="tr-TR"/>
        </w:rPr>
        <w:t>gerek ticari ahlak gerekse de ödeme gücü açısından</w:t>
      </w:r>
      <w:r w:rsidRPr="0026078A">
        <w:rPr>
          <w:rFonts w:ascii="Times New Roman" w:eastAsia="Times New Roman" w:hAnsi="Times New Roman" w:cs="Times New Roman"/>
          <w:sz w:val="28"/>
          <w:szCs w:val="28"/>
          <w:lang w:eastAsia="tr-TR"/>
        </w:rPr>
        <w:t>) </w:t>
      </w:r>
      <w:r w:rsidRPr="0026078A">
        <w:rPr>
          <w:rFonts w:ascii="Times New Roman" w:eastAsia="Times New Roman" w:hAnsi="Times New Roman" w:cs="Times New Roman"/>
          <w:b/>
          <w:bCs/>
          <w:sz w:val="28"/>
          <w:szCs w:val="28"/>
          <w:lang w:eastAsia="tr-TR"/>
        </w:rPr>
        <w:t>iyi bir kiracı bulmak da</w:t>
      </w:r>
      <w:r w:rsidRPr="0026078A">
        <w:rPr>
          <w:rFonts w:ascii="Times New Roman" w:eastAsia="Times New Roman" w:hAnsi="Times New Roman" w:cs="Times New Roman"/>
          <w:sz w:val="28"/>
          <w:szCs w:val="28"/>
          <w:lang w:eastAsia="tr-TR"/>
        </w:rPr>
        <w:t> oldukça </w:t>
      </w:r>
      <w:r w:rsidRPr="0026078A">
        <w:rPr>
          <w:rFonts w:ascii="Times New Roman" w:eastAsia="Times New Roman" w:hAnsi="Times New Roman" w:cs="Times New Roman"/>
          <w:b/>
          <w:bCs/>
          <w:sz w:val="28"/>
          <w:szCs w:val="28"/>
          <w:lang w:eastAsia="tr-TR"/>
        </w:rPr>
        <w:t>önem arz eden </w:t>
      </w:r>
      <w:r w:rsidRPr="0026078A">
        <w:rPr>
          <w:rFonts w:ascii="Times New Roman" w:eastAsia="Times New Roman" w:hAnsi="Times New Roman" w:cs="Times New Roman"/>
          <w:sz w:val="28"/>
          <w:szCs w:val="28"/>
          <w:lang w:eastAsia="tr-TR"/>
        </w:rPr>
        <w:t>bir husustur.</w:t>
      </w:r>
    </w:p>
    <w:p w:rsidR="0026078A" w:rsidRPr="0026078A" w:rsidRDefault="0026078A" w:rsidP="0026078A">
      <w:pPr>
        <w:spacing w:after="372" w:line="240" w:lineRule="auto"/>
        <w:jc w:val="both"/>
        <w:rPr>
          <w:rFonts w:ascii="Times New Roman" w:eastAsia="Times New Roman" w:hAnsi="Times New Roman" w:cs="Times New Roman"/>
          <w:sz w:val="28"/>
          <w:szCs w:val="28"/>
          <w:lang w:eastAsia="tr-TR"/>
        </w:rPr>
      </w:pPr>
      <w:r w:rsidRPr="0026078A">
        <w:rPr>
          <w:rFonts w:ascii="Times New Roman" w:eastAsia="Times New Roman" w:hAnsi="Times New Roman" w:cs="Times New Roman"/>
          <w:sz w:val="28"/>
          <w:szCs w:val="28"/>
          <w:lang w:eastAsia="tr-TR"/>
        </w:rPr>
        <w:t>Kiracının doğru şekilde seçiminin yanı sıra kiracının </w:t>
      </w:r>
      <w:r w:rsidRPr="0026078A">
        <w:rPr>
          <w:rFonts w:ascii="Times New Roman" w:eastAsia="Times New Roman" w:hAnsi="Times New Roman" w:cs="Times New Roman"/>
          <w:b/>
          <w:bCs/>
          <w:sz w:val="28"/>
          <w:szCs w:val="28"/>
          <w:lang w:eastAsia="tr-TR"/>
        </w:rPr>
        <w:t>tüzel kişi olup olmadığı</w:t>
      </w:r>
      <w:r w:rsidRPr="0026078A">
        <w:rPr>
          <w:rFonts w:ascii="Times New Roman" w:eastAsia="Times New Roman" w:hAnsi="Times New Roman" w:cs="Times New Roman"/>
          <w:sz w:val="28"/>
          <w:szCs w:val="28"/>
          <w:lang w:eastAsia="tr-TR"/>
        </w:rPr>
        <w:t>, tüzel kişi kiracı için sözleşmeyi imzalayan kişinin imza yetkilisi olup olmadığı, kiraya verenin haklarını koruyacak </w:t>
      </w:r>
      <w:r w:rsidRPr="0026078A">
        <w:rPr>
          <w:rFonts w:ascii="Times New Roman" w:eastAsia="Times New Roman" w:hAnsi="Times New Roman" w:cs="Times New Roman"/>
          <w:b/>
          <w:bCs/>
          <w:sz w:val="28"/>
          <w:szCs w:val="28"/>
          <w:lang w:eastAsia="tr-TR"/>
        </w:rPr>
        <w:t>teminat</w:t>
      </w:r>
      <w:r w:rsidRPr="0026078A">
        <w:rPr>
          <w:rFonts w:ascii="Times New Roman" w:eastAsia="Times New Roman" w:hAnsi="Times New Roman" w:cs="Times New Roman"/>
          <w:sz w:val="28"/>
          <w:szCs w:val="28"/>
          <w:lang w:eastAsia="tr-TR"/>
        </w:rPr>
        <w:t> unsurlarının mevcudiyeti gibi hususlar da önem arz etmektedir. Ayrıca sözleşmede </w:t>
      </w:r>
      <w:hyperlink r:id="rId32" w:history="1">
        <w:r w:rsidRPr="0026078A">
          <w:rPr>
            <w:rFonts w:ascii="Times New Roman" w:eastAsia="Times New Roman" w:hAnsi="Times New Roman" w:cs="Times New Roman"/>
            <w:b/>
            <w:bCs/>
            <w:color w:val="104E8B"/>
            <w:sz w:val="28"/>
            <w:szCs w:val="28"/>
            <w:u w:val="single"/>
            <w:lang w:eastAsia="tr-TR"/>
          </w:rPr>
          <w:t>kefil</w:t>
        </w:r>
      </w:hyperlink>
      <w:hyperlink r:id="rId33" w:history="1">
        <w:r w:rsidRPr="0026078A">
          <w:rPr>
            <w:rFonts w:ascii="Times New Roman" w:eastAsia="Times New Roman" w:hAnsi="Times New Roman" w:cs="Times New Roman"/>
            <w:b/>
            <w:bCs/>
            <w:color w:val="104E8B"/>
            <w:sz w:val="28"/>
            <w:szCs w:val="28"/>
            <w:u w:val="single"/>
            <w:lang w:eastAsia="tr-TR"/>
          </w:rPr>
          <w:t> </w:t>
        </w:r>
      </w:hyperlink>
      <w:r w:rsidRPr="0026078A">
        <w:rPr>
          <w:rFonts w:ascii="Times New Roman" w:eastAsia="Times New Roman" w:hAnsi="Times New Roman" w:cs="Times New Roman"/>
          <w:sz w:val="28"/>
          <w:szCs w:val="28"/>
          <w:lang w:eastAsia="tr-TR"/>
        </w:rPr>
        <w:t>varsa </w:t>
      </w:r>
      <w:r w:rsidRPr="0026078A">
        <w:rPr>
          <w:rFonts w:ascii="Times New Roman" w:eastAsia="Times New Roman" w:hAnsi="Times New Roman" w:cs="Times New Roman"/>
          <w:b/>
          <w:bCs/>
          <w:sz w:val="28"/>
          <w:szCs w:val="28"/>
          <w:lang w:eastAsia="tr-TR"/>
        </w:rPr>
        <w:t>kefaletin usulüne uygun olarak alınıp alınmadığı</w:t>
      </w:r>
      <w:r w:rsidRPr="0026078A">
        <w:rPr>
          <w:rFonts w:ascii="Times New Roman" w:eastAsia="Times New Roman" w:hAnsi="Times New Roman" w:cs="Times New Roman"/>
          <w:sz w:val="28"/>
          <w:szCs w:val="28"/>
          <w:lang w:eastAsia="tr-TR"/>
        </w:rPr>
        <w:t>, </w:t>
      </w:r>
      <w:hyperlink r:id="rId34" w:history="1">
        <w:r w:rsidRPr="0026078A">
          <w:rPr>
            <w:rFonts w:ascii="Times New Roman" w:eastAsia="Times New Roman" w:hAnsi="Times New Roman" w:cs="Times New Roman"/>
            <w:b/>
            <w:bCs/>
            <w:color w:val="104E8B"/>
            <w:sz w:val="28"/>
            <w:szCs w:val="28"/>
            <w:u w:val="single"/>
            <w:lang w:eastAsia="tr-TR"/>
          </w:rPr>
          <w:t>tahliye taahhüdünün</w:t>
        </w:r>
      </w:hyperlink>
      <w:r w:rsidRPr="0026078A">
        <w:rPr>
          <w:rFonts w:ascii="Times New Roman" w:eastAsia="Times New Roman" w:hAnsi="Times New Roman" w:cs="Times New Roman"/>
          <w:b/>
          <w:bCs/>
          <w:sz w:val="28"/>
          <w:szCs w:val="28"/>
          <w:lang w:eastAsia="tr-TR"/>
        </w:rPr>
        <w:t> sözleşmenin imzalandığı gün için alınmaması</w:t>
      </w:r>
      <w:r w:rsidRPr="0026078A">
        <w:rPr>
          <w:rFonts w:ascii="Times New Roman" w:eastAsia="Times New Roman" w:hAnsi="Times New Roman" w:cs="Times New Roman"/>
          <w:sz w:val="28"/>
          <w:szCs w:val="28"/>
          <w:lang w:eastAsia="tr-TR"/>
        </w:rPr>
        <w:t>, </w:t>
      </w:r>
      <w:r w:rsidRPr="0026078A">
        <w:rPr>
          <w:rFonts w:ascii="Times New Roman" w:eastAsia="Times New Roman" w:hAnsi="Times New Roman" w:cs="Times New Roman"/>
          <w:b/>
          <w:bCs/>
          <w:sz w:val="28"/>
          <w:szCs w:val="28"/>
          <w:lang w:eastAsia="tr-TR"/>
        </w:rPr>
        <w:t>kiracıdan alınan </w:t>
      </w:r>
      <w:hyperlink r:id="rId35" w:history="1">
        <w:r w:rsidRPr="0026078A">
          <w:rPr>
            <w:rFonts w:ascii="Times New Roman" w:eastAsia="Times New Roman" w:hAnsi="Times New Roman" w:cs="Times New Roman"/>
            <w:b/>
            <w:bCs/>
            <w:color w:val="104E8B"/>
            <w:sz w:val="28"/>
            <w:szCs w:val="28"/>
            <w:u w:val="single"/>
            <w:lang w:eastAsia="tr-TR"/>
          </w:rPr>
          <w:t>depozitonun </w:t>
        </w:r>
      </w:hyperlink>
      <w:r w:rsidRPr="0026078A">
        <w:rPr>
          <w:rFonts w:ascii="Times New Roman" w:eastAsia="Times New Roman" w:hAnsi="Times New Roman" w:cs="Times New Roman"/>
          <w:b/>
          <w:bCs/>
          <w:sz w:val="28"/>
          <w:szCs w:val="28"/>
          <w:lang w:eastAsia="tr-TR"/>
        </w:rPr>
        <w:t xml:space="preserve">bir </w:t>
      </w:r>
      <w:r w:rsidRPr="0026078A">
        <w:rPr>
          <w:rFonts w:ascii="Times New Roman" w:eastAsia="Times New Roman" w:hAnsi="Times New Roman" w:cs="Times New Roman"/>
          <w:b/>
          <w:bCs/>
          <w:sz w:val="28"/>
          <w:szCs w:val="28"/>
          <w:lang w:eastAsia="tr-TR"/>
        </w:rPr>
        <w:lastRenderedPageBreak/>
        <w:t>mevduat hesabında tutulması</w:t>
      </w:r>
      <w:r w:rsidRPr="0026078A">
        <w:rPr>
          <w:rFonts w:ascii="Times New Roman" w:eastAsia="Times New Roman" w:hAnsi="Times New Roman" w:cs="Times New Roman"/>
          <w:sz w:val="28"/>
          <w:szCs w:val="28"/>
          <w:lang w:eastAsia="tr-TR"/>
        </w:rPr>
        <w:t> gibi unsurlara da dikkat edilmesinde fayda vardır.</w:t>
      </w:r>
    </w:p>
    <w:p w:rsidR="0026078A" w:rsidRPr="0026078A" w:rsidRDefault="0026078A" w:rsidP="0026078A">
      <w:pPr>
        <w:spacing w:after="372" w:line="743" w:lineRule="atLeast"/>
        <w:jc w:val="both"/>
        <w:outlineLvl w:val="1"/>
        <w:rPr>
          <w:rFonts w:ascii="Times New Roman" w:eastAsia="Times New Roman" w:hAnsi="Times New Roman" w:cs="Times New Roman"/>
          <w:b/>
          <w:color w:val="C00000"/>
          <w:sz w:val="24"/>
          <w:szCs w:val="24"/>
          <w:lang w:eastAsia="tr-TR"/>
        </w:rPr>
      </w:pPr>
      <w:proofErr w:type="gramStart"/>
      <w:r>
        <w:rPr>
          <w:rFonts w:ascii="Times New Roman" w:eastAsia="Times New Roman" w:hAnsi="Times New Roman" w:cs="Times New Roman"/>
          <w:b/>
          <w:color w:val="C00000"/>
          <w:sz w:val="24"/>
          <w:szCs w:val="24"/>
          <w:lang w:eastAsia="tr-TR"/>
        </w:rPr>
        <w:t xml:space="preserve">KİRALIK </w:t>
      </w:r>
      <w:r w:rsidRPr="0026078A">
        <w:rPr>
          <w:rFonts w:ascii="Times New Roman" w:eastAsia="Times New Roman" w:hAnsi="Times New Roman" w:cs="Times New Roman"/>
          <w:b/>
          <w:color w:val="C00000"/>
          <w:sz w:val="24"/>
          <w:szCs w:val="24"/>
          <w:lang w:eastAsia="tr-TR"/>
        </w:rPr>
        <w:t xml:space="preserve"> İŞYERİ</w:t>
      </w:r>
      <w:proofErr w:type="gramEnd"/>
      <w:r w:rsidRPr="0026078A">
        <w:rPr>
          <w:rFonts w:ascii="Times New Roman" w:eastAsia="Times New Roman" w:hAnsi="Times New Roman" w:cs="Times New Roman"/>
          <w:b/>
          <w:color w:val="C00000"/>
          <w:sz w:val="24"/>
          <w:szCs w:val="24"/>
          <w:lang w:eastAsia="tr-TR"/>
        </w:rPr>
        <w:t xml:space="preserve"> SEÇERKEN HUKUKEN DİKKAT EDİLMESİ GEREKENLER</w:t>
      </w:r>
    </w:p>
    <w:p w:rsidR="0026078A" w:rsidRPr="0026078A" w:rsidRDefault="0026078A" w:rsidP="0026078A">
      <w:pPr>
        <w:spacing w:after="372" w:line="240" w:lineRule="auto"/>
        <w:jc w:val="both"/>
        <w:rPr>
          <w:rFonts w:ascii="Times New Roman" w:eastAsia="Times New Roman" w:hAnsi="Times New Roman" w:cs="Times New Roman"/>
          <w:sz w:val="28"/>
          <w:szCs w:val="28"/>
          <w:lang w:eastAsia="tr-TR"/>
        </w:rPr>
      </w:pPr>
      <w:r w:rsidRPr="0026078A">
        <w:rPr>
          <w:rFonts w:ascii="Times New Roman" w:eastAsia="Times New Roman" w:hAnsi="Times New Roman" w:cs="Times New Roman"/>
          <w:sz w:val="28"/>
          <w:szCs w:val="28"/>
          <w:lang w:eastAsia="tr-TR"/>
        </w:rPr>
        <w:t>İşletmeler yaptıkları her bir kira sözleşmesi ile uzun süreler boyunca </w:t>
      </w:r>
      <w:r w:rsidRPr="0026078A">
        <w:rPr>
          <w:rFonts w:ascii="Times New Roman" w:eastAsia="Times New Roman" w:hAnsi="Times New Roman" w:cs="Times New Roman"/>
          <w:b/>
          <w:bCs/>
          <w:sz w:val="28"/>
          <w:szCs w:val="28"/>
          <w:lang w:eastAsia="tr-TR"/>
        </w:rPr>
        <w:t>yüksek tutarlı kira bedelleri</w:t>
      </w:r>
      <w:r w:rsidRPr="0026078A">
        <w:rPr>
          <w:rFonts w:ascii="Times New Roman" w:eastAsia="Times New Roman" w:hAnsi="Times New Roman" w:cs="Times New Roman"/>
          <w:sz w:val="28"/>
          <w:szCs w:val="28"/>
          <w:lang w:eastAsia="tr-TR"/>
        </w:rPr>
        <w:t> </w:t>
      </w:r>
      <w:r w:rsidRPr="0026078A">
        <w:rPr>
          <w:rFonts w:ascii="Times New Roman" w:eastAsia="Times New Roman" w:hAnsi="Times New Roman" w:cs="Times New Roman"/>
          <w:b/>
          <w:bCs/>
          <w:sz w:val="28"/>
          <w:szCs w:val="28"/>
          <w:lang w:eastAsia="tr-TR"/>
        </w:rPr>
        <w:t>ödeme</w:t>
      </w:r>
      <w:r w:rsidRPr="0026078A">
        <w:rPr>
          <w:rFonts w:ascii="Times New Roman" w:eastAsia="Times New Roman" w:hAnsi="Times New Roman" w:cs="Times New Roman"/>
          <w:sz w:val="28"/>
          <w:szCs w:val="28"/>
          <w:lang w:eastAsia="tr-TR"/>
        </w:rPr>
        <w:t> yükümlülüğü altına girmektedir. Aynı zamanda </w:t>
      </w:r>
      <w:r w:rsidRPr="0026078A">
        <w:rPr>
          <w:rFonts w:ascii="Times New Roman" w:eastAsia="Times New Roman" w:hAnsi="Times New Roman" w:cs="Times New Roman"/>
          <w:b/>
          <w:bCs/>
          <w:sz w:val="28"/>
          <w:szCs w:val="28"/>
          <w:lang w:eastAsia="tr-TR"/>
        </w:rPr>
        <w:t>mağaza dekorasyonu, çalışan istihdamı</w:t>
      </w:r>
      <w:r w:rsidRPr="0026078A">
        <w:rPr>
          <w:rFonts w:ascii="Times New Roman" w:eastAsia="Times New Roman" w:hAnsi="Times New Roman" w:cs="Times New Roman"/>
          <w:sz w:val="28"/>
          <w:szCs w:val="28"/>
          <w:lang w:eastAsia="tr-TR"/>
        </w:rPr>
        <w:t>, </w:t>
      </w:r>
      <w:r w:rsidRPr="0026078A">
        <w:rPr>
          <w:rFonts w:ascii="Times New Roman" w:eastAsia="Times New Roman" w:hAnsi="Times New Roman" w:cs="Times New Roman"/>
          <w:b/>
          <w:bCs/>
          <w:sz w:val="28"/>
          <w:szCs w:val="28"/>
          <w:lang w:eastAsia="tr-TR"/>
        </w:rPr>
        <w:t>ürün</w:t>
      </w:r>
      <w:r w:rsidRPr="0026078A">
        <w:rPr>
          <w:rFonts w:ascii="Times New Roman" w:eastAsia="Times New Roman" w:hAnsi="Times New Roman" w:cs="Times New Roman"/>
          <w:sz w:val="28"/>
          <w:szCs w:val="28"/>
          <w:lang w:eastAsia="tr-TR"/>
        </w:rPr>
        <w:t> </w:t>
      </w:r>
      <w:r w:rsidRPr="0026078A">
        <w:rPr>
          <w:rFonts w:ascii="Times New Roman" w:eastAsia="Times New Roman" w:hAnsi="Times New Roman" w:cs="Times New Roman"/>
          <w:b/>
          <w:bCs/>
          <w:sz w:val="28"/>
          <w:szCs w:val="28"/>
          <w:lang w:eastAsia="tr-TR"/>
        </w:rPr>
        <w:t>stoklama</w:t>
      </w:r>
      <w:r w:rsidRPr="0026078A">
        <w:rPr>
          <w:rFonts w:ascii="Times New Roman" w:eastAsia="Times New Roman" w:hAnsi="Times New Roman" w:cs="Times New Roman"/>
          <w:sz w:val="28"/>
          <w:szCs w:val="28"/>
          <w:lang w:eastAsia="tr-TR"/>
        </w:rPr>
        <w:t> gibi birçok yatırım maliyeti altına girildiği için işyeri kiralamanın adeta </w:t>
      </w:r>
      <w:r w:rsidRPr="0026078A">
        <w:rPr>
          <w:rFonts w:ascii="Times New Roman" w:eastAsia="Times New Roman" w:hAnsi="Times New Roman" w:cs="Times New Roman"/>
          <w:b/>
          <w:bCs/>
          <w:sz w:val="28"/>
          <w:szCs w:val="28"/>
          <w:lang w:eastAsia="tr-TR"/>
        </w:rPr>
        <w:t>evlenmek gibi olduğu</w:t>
      </w:r>
      <w:r w:rsidRPr="0026078A">
        <w:rPr>
          <w:rFonts w:ascii="Times New Roman" w:eastAsia="Times New Roman" w:hAnsi="Times New Roman" w:cs="Times New Roman"/>
          <w:sz w:val="28"/>
          <w:szCs w:val="28"/>
          <w:lang w:eastAsia="tr-TR"/>
        </w:rPr>
        <w:t> da söylenebilir. Ayrıca duruma göre kira ilişkisini bitirmek de </w:t>
      </w:r>
      <w:r w:rsidRPr="0026078A">
        <w:rPr>
          <w:rFonts w:ascii="Times New Roman" w:eastAsia="Times New Roman" w:hAnsi="Times New Roman" w:cs="Times New Roman"/>
          <w:b/>
          <w:bCs/>
          <w:sz w:val="28"/>
          <w:szCs w:val="28"/>
          <w:lang w:eastAsia="tr-TR"/>
        </w:rPr>
        <w:t>boşanmak gibi</w:t>
      </w:r>
      <w:r w:rsidRPr="0026078A">
        <w:rPr>
          <w:rFonts w:ascii="Times New Roman" w:eastAsia="Times New Roman" w:hAnsi="Times New Roman" w:cs="Times New Roman"/>
          <w:sz w:val="28"/>
          <w:szCs w:val="28"/>
          <w:lang w:eastAsia="tr-TR"/>
        </w:rPr>
        <w:t> </w:t>
      </w:r>
      <w:r w:rsidRPr="0026078A">
        <w:rPr>
          <w:rFonts w:ascii="Times New Roman" w:eastAsia="Times New Roman" w:hAnsi="Times New Roman" w:cs="Times New Roman"/>
          <w:b/>
          <w:bCs/>
          <w:sz w:val="28"/>
          <w:szCs w:val="28"/>
          <w:lang w:eastAsia="tr-TR"/>
        </w:rPr>
        <w:t>zor ve masraflı</w:t>
      </w:r>
      <w:r w:rsidRPr="0026078A">
        <w:rPr>
          <w:rFonts w:ascii="Times New Roman" w:eastAsia="Times New Roman" w:hAnsi="Times New Roman" w:cs="Times New Roman"/>
          <w:sz w:val="28"/>
          <w:szCs w:val="28"/>
          <w:lang w:eastAsia="tr-TR"/>
        </w:rPr>
        <w:t> olabilir.</w:t>
      </w:r>
    </w:p>
    <w:p w:rsidR="0026078A" w:rsidRPr="0026078A" w:rsidRDefault="0026078A" w:rsidP="0026078A">
      <w:pPr>
        <w:spacing w:after="372" w:line="619" w:lineRule="atLeast"/>
        <w:jc w:val="both"/>
        <w:outlineLvl w:val="2"/>
        <w:rPr>
          <w:rFonts w:ascii="Times New Roman" w:eastAsia="Times New Roman" w:hAnsi="Times New Roman" w:cs="Times New Roman"/>
          <w:b/>
          <w:color w:val="292929"/>
          <w:sz w:val="28"/>
          <w:szCs w:val="28"/>
          <w:lang w:eastAsia="tr-TR"/>
        </w:rPr>
      </w:pPr>
      <w:r w:rsidRPr="0026078A">
        <w:rPr>
          <w:rFonts w:ascii="Times New Roman" w:eastAsia="Times New Roman" w:hAnsi="Times New Roman" w:cs="Times New Roman"/>
          <w:b/>
          <w:color w:val="292929"/>
          <w:sz w:val="28"/>
          <w:szCs w:val="28"/>
          <w:lang w:eastAsia="tr-TR"/>
        </w:rPr>
        <w:t>Kiralama Yetkisi Var mı?</w:t>
      </w:r>
    </w:p>
    <w:p w:rsidR="0026078A" w:rsidRPr="0026078A" w:rsidRDefault="0026078A" w:rsidP="0026078A">
      <w:pPr>
        <w:spacing w:after="372" w:line="240" w:lineRule="auto"/>
        <w:jc w:val="both"/>
        <w:rPr>
          <w:rFonts w:ascii="Times New Roman" w:eastAsia="Times New Roman" w:hAnsi="Times New Roman" w:cs="Times New Roman"/>
          <w:sz w:val="28"/>
          <w:szCs w:val="28"/>
          <w:lang w:eastAsia="tr-TR"/>
        </w:rPr>
      </w:pPr>
      <w:r w:rsidRPr="0026078A">
        <w:rPr>
          <w:rFonts w:ascii="Times New Roman" w:eastAsia="Times New Roman" w:hAnsi="Times New Roman" w:cs="Times New Roman"/>
          <w:sz w:val="28"/>
          <w:szCs w:val="28"/>
          <w:lang w:eastAsia="tr-TR"/>
        </w:rPr>
        <w:t>İşyeri kiralarken yaşanan sorunlardan birisi de </w:t>
      </w:r>
      <w:r w:rsidRPr="0026078A">
        <w:rPr>
          <w:rFonts w:ascii="Times New Roman" w:eastAsia="Times New Roman" w:hAnsi="Times New Roman" w:cs="Times New Roman"/>
          <w:b/>
          <w:bCs/>
          <w:sz w:val="28"/>
          <w:szCs w:val="28"/>
          <w:lang w:eastAsia="tr-TR"/>
        </w:rPr>
        <w:t>kiraya verenin yetkiye/tam yetkiye sahip olmamasıdır</w:t>
      </w:r>
      <w:r w:rsidRPr="0026078A">
        <w:rPr>
          <w:rFonts w:ascii="Times New Roman" w:eastAsia="Times New Roman" w:hAnsi="Times New Roman" w:cs="Times New Roman"/>
          <w:sz w:val="28"/>
          <w:szCs w:val="28"/>
          <w:lang w:eastAsia="tr-TR"/>
        </w:rPr>
        <w:t>. Özellikle birden fazla maliki olan işyerlerini kiraya vermek için </w:t>
      </w:r>
      <w:r w:rsidRPr="0026078A">
        <w:rPr>
          <w:rFonts w:ascii="Times New Roman" w:eastAsia="Times New Roman" w:hAnsi="Times New Roman" w:cs="Times New Roman"/>
          <w:b/>
          <w:bCs/>
          <w:sz w:val="28"/>
          <w:szCs w:val="28"/>
          <w:lang w:eastAsia="tr-TR"/>
        </w:rPr>
        <w:t>tüm maliklerin birlikte hareket etmesinde</w:t>
      </w:r>
      <w:r w:rsidRPr="0026078A">
        <w:rPr>
          <w:rFonts w:ascii="Times New Roman" w:eastAsia="Times New Roman" w:hAnsi="Times New Roman" w:cs="Times New Roman"/>
          <w:sz w:val="28"/>
          <w:szCs w:val="28"/>
          <w:lang w:eastAsia="tr-TR"/>
        </w:rPr>
        <w:t> fayda olduğu için tapudan kaç malikin olduğu kontrol edilmelidir. Bu tarz bir işyeri üzerinde eğer </w:t>
      </w:r>
      <w:r w:rsidRPr="0026078A">
        <w:rPr>
          <w:rFonts w:ascii="Times New Roman" w:eastAsia="Times New Roman" w:hAnsi="Times New Roman" w:cs="Times New Roman"/>
          <w:b/>
          <w:bCs/>
          <w:sz w:val="28"/>
          <w:szCs w:val="28"/>
          <w:lang w:eastAsia="tr-TR"/>
        </w:rPr>
        <w:t>paylı mülkiyet</w:t>
      </w:r>
      <w:r w:rsidRPr="0026078A">
        <w:rPr>
          <w:rFonts w:ascii="Times New Roman" w:eastAsia="Times New Roman" w:hAnsi="Times New Roman" w:cs="Times New Roman"/>
          <w:sz w:val="28"/>
          <w:szCs w:val="28"/>
          <w:lang w:eastAsia="tr-TR"/>
        </w:rPr>
        <w:t> (</w:t>
      </w:r>
      <w:hyperlink r:id="rId36" w:history="1">
        <w:r w:rsidRPr="0026078A">
          <w:rPr>
            <w:rFonts w:ascii="Times New Roman" w:eastAsia="Times New Roman" w:hAnsi="Times New Roman" w:cs="Times New Roman"/>
            <w:b/>
            <w:bCs/>
            <w:color w:val="104E8B"/>
            <w:sz w:val="28"/>
            <w:szCs w:val="28"/>
            <w:u w:val="single"/>
            <w:lang w:eastAsia="tr-TR"/>
          </w:rPr>
          <w:t>hisseli tapu</w:t>
        </w:r>
      </w:hyperlink>
      <w:r w:rsidRPr="0026078A">
        <w:rPr>
          <w:rFonts w:ascii="Times New Roman" w:eastAsia="Times New Roman" w:hAnsi="Times New Roman" w:cs="Times New Roman"/>
          <w:sz w:val="28"/>
          <w:szCs w:val="28"/>
          <w:lang w:eastAsia="tr-TR"/>
        </w:rPr>
        <w:t> durumu) varsa </w:t>
      </w:r>
      <w:r w:rsidRPr="0026078A">
        <w:rPr>
          <w:rFonts w:ascii="Times New Roman" w:eastAsia="Times New Roman" w:hAnsi="Times New Roman" w:cs="Times New Roman"/>
          <w:b/>
          <w:bCs/>
          <w:sz w:val="28"/>
          <w:szCs w:val="28"/>
          <w:lang w:eastAsia="tr-TR"/>
        </w:rPr>
        <w:t>pay ve paydaş çoğunluğu</w:t>
      </w:r>
      <w:r w:rsidRPr="0026078A">
        <w:rPr>
          <w:rFonts w:ascii="Times New Roman" w:eastAsia="Times New Roman" w:hAnsi="Times New Roman" w:cs="Times New Roman"/>
          <w:sz w:val="28"/>
          <w:szCs w:val="28"/>
          <w:lang w:eastAsia="tr-TR"/>
        </w:rPr>
        <w:t> aranmalı, </w:t>
      </w:r>
      <w:r w:rsidRPr="0026078A">
        <w:rPr>
          <w:rFonts w:ascii="Times New Roman" w:eastAsia="Times New Roman" w:hAnsi="Times New Roman" w:cs="Times New Roman"/>
          <w:b/>
          <w:bCs/>
          <w:sz w:val="28"/>
          <w:szCs w:val="28"/>
          <w:lang w:eastAsia="tr-TR"/>
        </w:rPr>
        <w:t>elbirliği</w:t>
      </w:r>
      <w:r w:rsidRPr="0026078A">
        <w:rPr>
          <w:rFonts w:ascii="Times New Roman" w:eastAsia="Times New Roman" w:hAnsi="Times New Roman" w:cs="Times New Roman"/>
          <w:sz w:val="28"/>
          <w:szCs w:val="28"/>
          <w:lang w:eastAsia="tr-TR"/>
        </w:rPr>
        <w:t> </w:t>
      </w:r>
      <w:r w:rsidRPr="0026078A">
        <w:rPr>
          <w:rFonts w:ascii="Times New Roman" w:eastAsia="Times New Roman" w:hAnsi="Times New Roman" w:cs="Times New Roman"/>
          <w:b/>
          <w:bCs/>
          <w:sz w:val="28"/>
          <w:szCs w:val="28"/>
          <w:lang w:eastAsia="tr-TR"/>
        </w:rPr>
        <w:t>ile</w:t>
      </w:r>
      <w:r w:rsidRPr="0026078A">
        <w:rPr>
          <w:rFonts w:ascii="Times New Roman" w:eastAsia="Times New Roman" w:hAnsi="Times New Roman" w:cs="Times New Roman"/>
          <w:sz w:val="28"/>
          <w:szCs w:val="28"/>
          <w:lang w:eastAsia="tr-TR"/>
        </w:rPr>
        <w:t> </w:t>
      </w:r>
      <w:r w:rsidRPr="0026078A">
        <w:rPr>
          <w:rFonts w:ascii="Times New Roman" w:eastAsia="Times New Roman" w:hAnsi="Times New Roman" w:cs="Times New Roman"/>
          <w:b/>
          <w:bCs/>
          <w:sz w:val="28"/>
          <w:szCs w:val="28"/>
          <w:lang w:eastAsia="tr-TR"/>
        </w:rPr>
        <w:t>mülkiyet</w:t>
      </w:r>
      <w:r w:rsidRPr="0026078A">
        <w:rPr>
          <w:rFonts w:ascii="Times New Roman" w:eastAsia="Times New Roman" w:hAnsi="Times New Roman" w:cs="Times New Roman"/>
          <w:sz w:val="28"/>
          <w:szCs w:val="28"/>
          <w:lang w:eastAsia="tr-TR"/>
        </w:rPr>
        <w:t> varsa bu durumda </w:t>
      </w:r>
      <w:r w:rsidRPr="0026078A">
        <w:rPr>
          <w:rFonts w:ascii="Times New Roman" w:eastAsia="Times New Roman" w:hAnsi="Times New Roman" w:cs="Times New Roman"/>
          <w:b/>
          <w:bCs/>
          <w:sz w:val="28"/>
          <w:szCs w:val="28"/>
          <w:lang w:eastAsia="tr-TR"/>
        </w:rPr>
        <w:t>tüm maliklerin onayı</w:t>
      </w:r>
      <w:r w:rsidRPr="0026078A">
        <w:rPr>
          <w:rFonts w:ascii="Times New Roman" w:eastAsia="Times New Roman" w:hAnsi="Times New Roman" w:cs="Times New Roman"/>
          <w:sz w:val="28"/>
          <w:szCs w:val="28"/>
          <w:lang w:eastAsia="tr-TR"/>
        </w:rPr>
        <w:t> alınmalıdır. Benzer şekilde eğer </w:t>
      </w:r>
      <w:hyperlink r:id="rId37" w:history="1">
        <w:r w:rsidRPr="0026078A">
          <w:rPr>
            <w:rFonts w:ascii="Times New Roman" w:eastAsia="Times New Roman" w:hAnsi="Times New Roman" w:cs="Times New Roman"/>
            <w:b/>
            <w:bCs/>
            <w:color w:val="104E8B"/>
            <w:sz w:val="28"/>
            <w:szCs w:val="28"/>
            <w:u w:val="single"/>
            <w:lang w:eastAsia="tr-TR"/>
          </w:rPr>
          <w:t>tapuda </w:t>
        </w:r>
      </w:hyperlink>
      <w:r w:rsidRPr="0026078A">
        <w:rPr>
          <w:rFonts w:ascii="Times New Roman" w:eastAsia="Times New Roman" w:hAnsi="Times New Roman" w:cs="Times New Roman"/>
          <w:sz w:val="28"/>
          <w:szCs w:val="28"/>
          <w:lang w:eastAsia="tr-TR"/>
        </w:rPr>
        <w:t>gözüken </w:t>
      </w:r>
      <w:r w:rsidRPr="0026078A">
        <w:rPr>
          <w:rFonts w:ascii="Times New Roman" w:eastAsia="Times New Roman" w:hAnsi="Times New Roman" w:cs="Times New Roman"/>
          <w:b/>
          <w:bCs/>
          <w:sz w:val="28"/>
          <w:szCs w:val="28"/>
          <w:lang w:eastAsia="tr-TR"/>
        </w:rPr>
        <w:t>maliklerden birinin/ malikin vefat etmiş olması halinde</w:t>
      </w:r>
      <w:r w:rsidRPr="0026078A">
        <w:rPr>
          <w:rFonts w:ascii="Times New Roman" w:eastAsia="Times New Roman" w:hAnsi="Times New Roman" w:cs="Times New Roman"/>
          <w:sz w:val="28"/>
          <w:szCs w:val="28"/>
          <w:lang w:eastAsia="tr-TR"/>
        </w:rPr>
        <w:t> </w:t>
      </w:r>
      <w:r w:rsidRPr="0026078A">
        <w:rPr>
          <w:rFonts w:ascii="Times New Roman" w:eastAsia="Times New Roman" w:hAnsi="Times New Roman" w:cs="Times New Roman"/>
          <w:b/>
          <w:bCs/>
          <w:sz w:val="28"/>
          <w:szCs w:val="28"/>
          <w:lang w:eastAsia="tr-TR"/>
        </w:rPr>
        <w:t>veraset</w:t>
      </w:r>
      <w:r w:rsidRPr="0026078A">
        <w:rPr>
          <w:rFonts w:ascii="Times New Roman" w:eastAsia="Times New Roman" w:hAnsi="Times New Roman" w:cs="Times New Roman"/>
          <w:sz w:val="28"/>
          <w:szCs w:val="28"/>
          <w:lang w:eastAsia="tr-TR"/>
        </w:rPr>
        <w:t> </w:t>
      </w:r>
      <w:proofErr w:type="spellStart"/>
      <w:r w:rsidRPr="0026078A">
        <w:rPr>
          <w:rFonts w:ascii="Times New Roman" w:eastAsia="Times New Roman" w:hAnsi="Times New Roman" w:cs="Times New Roman"/>
          <w:b/>
          <w:bCs/>
          <w:sz w:val="28"/>
          <w:szCs w:val="28"/>
          <w:lang w:eastAsia="tr-TR"/>
        </w:rPr>
        <w:t>ilamı</w:t>
      </w:r>
      <w:r w:rsidRPr="0026078A">
        <w:rPr>
          <w:rFonts w:ascii="Times New Roman" w:eastAsia="Times New Roman" w:hAnsi="Times New Roman" w:cs="Times New Roman"/>
          <w:sz w:val="28"/>
          <w:szCs w:val="28"/>
          <w:lang w:eastAsia="tr-TR"/>
        </w:rPr>
        <w:t>aranmalıdır</w:t>
      </w:r>
      <w:proofErr w:type="spellEnd"/>
      <w:r w:rsidRPr="0026078A">
        <w:rPr>
          <w:rFonts w:ascii="Times New Roman" w:eastAsia="Times New Roman" w:hAnsi="Times New Roman" w:cs="Times New Roman"/>
          <w:sz w:val="28"/>
          <w:szCs w:val="28"/>
          <w:lang w:eastAsia="tr-TR"/>
        </w:rPr>
        <w:t>.</w:t>
      </w:r>
    </w:p>
    <w:p w:rsidR="0026078A" w:rsidRPr="0026078A" w:rsidRDefault="0026078A" w:rsidP="0026078A">
      <w:pPr>
        <w:shd w:val="clear" w:color="auto" w:fill="F5F5F5"/>
        <w:spacing w:line="619" w:lineRule="atLeast"/>
        <w:jc w:val="both"/>
        <w:rPr>
          <w:rFonts w:ascii="Times New Roman" w:eastAsia="Times New Roman" w:hAnsi="Times New Roman" w:cs="Times New Roman"/>
          <w:i/>
          <w:iCs/>
          <w:color w:val="777777"/>
          <w:sz w:val="28"/>
          <w:szCs w:val="28"/>
          <w:lang w:eastAsia="tr-TR"/>
        </w:rPr>
      </w:pPr>
      <w:r w:rsidRPr="0026078A">
        <w:rPr>
          <w:rFonts w:ascii="Times New Roman" w:eastAsia="Times New Roman" w:hAnsi="Times New Roman" w:cs="Times New Roman"/>
          <w:i/>
          <w:iCs/>
          <w:color w:val="777777"/>
          <w:sz w:val="28"/>
          <w:szCs w:val="28"/>
          <w:lang w:eastAsia="tr-TR"/>
        </w:rPr>
        <w:t>Örneğin vefat etmiş olan Ahmet Yılmaz tapuda malik olarak gözüküyorsa, söz konusu işyeri üzerinde kimlerin hak sahibi olduğunun anlaşılabilmesi için veraset ilamına bakılmalıdır. Ayrıca bu mirasçılar (henüz aralarında mal paylaşımı yapmadıkları için) muhtemelen elbirliği ile malik olacakları için hepsinin birlikte sözleşmeyi imzalaması gerekmektedir.</w:t>
      </w:r>
    </w:p>
    <w:p w:rsidR="0026078A" w:rsidRPr="0026078A" w:rsidRDefault="0026078A" w:rsidP="0026078A">
      <w:pPr>
        <w:spacing w:after="372" w:line="240" w:lineRule="auto"/>
        <w:jc w:val="both"/>
        <w:rPr>
          <w:rFonts w:ascii="Times New Roman" w:eastAsia="Times New Roman" w:hAnsi="Times New Roman" w:cs="Times New Roman"/>
          <w:sz w:val="28"/>
          <w:szCs w:val="28"/>
          <w:lang w:eastAsia="tr-TR"/>
        </w:rPr>
      </w:pPr>
      <w:r w:rsidRPr="0026078A">
        <w:rPr>
          <w:rFonts w:ascii="Times New Roman" w:eastAsia="Times New Roman" w:hAnsi="Times New Roman" w:cs="Times New Roman"/>
          <w:sz w:val="28"/>
          <w:szCs w:val="28"/>
          <w:lang w:eastAsia="tr-TR"/>
        </w:rPr>
        <w:t>Eğer kontratı kiraya veren değil de (</w:t>
      </w:r>
      <w:proofErr w:type="spellStart"/>
      <w:r w:rsidRPr="0026078A">
        <w:rPr>
          <w:rFonts w:ascii="Times New Roman" w:eastAsia="Times New Roman" w:hAnsi="Times New Roman" w:cs="Times New Roman"/>
          <w:i/>
          <w:iCs/>
          <w:sz w:val="28"/>
          <w:szCs w:val="28"/>
          <w:lang w:eastAsia="tr-TR"/>
        </w:rPr>
        <w:t>emlakçı</w:t>
      </w:r>
      <w:proofErr w:type="spellEnd"/>
      <w:r w:rsidRPr="0026078A">
        <w:rPr>
          <w:rFonts w:ascii="Times New Roman" w:eastAsia="Times New Roman" w:hAnsi="Times New Roman" w:cs="Times New Roman"/>
          <w:i/>
          <w:iCs/>
          <w:sz w:val="28"/>
          <w:szCs w:val="28"/>
          <w:lang w:eastAsia="tr-TR"/>
        </w:rPr>
        <w:t>, broker vb</w:t>
      </w:r>
      <w:r w:rsidRPr="0026078A">
        <w:rPr>
          <w:rFonts w:ascii="Times New Roman" w:eastAsia="Times New Roman" w:hAnsi="Times New Roman" w:cs="Times New Roman"/>
          <w:sz w:val="28"/>
          <w:szCs w:val="28"/>
          <w:lang w:eastAsia="tr-TR"/>
        </w:rPr>
        <w:t>) üçüncü bir başka kişi imzalayacaksa, bu durumda </w:t>
      </w:r>
      <w:r w:rsidRPr="0026078A">
        <w:rPr>
          <w:rFonts w:ascii="Times New Roman" w:eastAsia="Times New Roman" w:hAnsi="Times New Roman" w:cs="Times New Roman"/>
          <w:b/>
          <w:bCs/>
          <w:sz w:val="28"/>
          <w:szCs w:val="28"/>
          <w:lang w:eastAsia="tr-TR"/>
        </w:rPr>
        <w:t>noterde hazırlanmış</w:t>
      </w:r>
      <w:r w:rsidRPr="0026078A">
        <w:rPr>
          <w:rFonts w:ascii="Times New Roman" w:eastAsia="Times New Roman" w:hAnsi="Times New Roman" w:cs="Times New Roman"/>
          <w:sz w:val="28"/>
          <w:szCs w:val="28"/>
          <w:lang w:eastAsia="tr-TR"/>
        </w:rPr>
        <w:t> ve kiraya verme yetkisini de barındıran </w:t>
      </w:r>
      <w:r w:rsidRPr="0026078A">
        <w:rPr>
          <w:rFonts w:ascii="Times New Roman" w:eastAsia="Times New Roman" w:hAnsi="Times New Roman" w:cs="Times New Roman"/>
          <w:b/>
          <w:bCs/>
          <w:sz w:val="28"/>
          <w:szCs w:val="28"/>
          <w:lang w:eastAsia="tr-TR"/>
        </w:rPr>
        <w:t>uygun</w:t>
      </w:r>
      <w:r w:rsidRPr="0026078A">
        <w:rPr>
          <w:rFonts w:ascii="Times New Roman" w:eastAsia="Times New Roman" w:hAnsi="Times New Roman" w:cs="Times New Roman"/>
          <w:sz w:val="28"/>
          <w:szCs w:val="28"/>
          <w:lang w:eastAsia="tr-TR"/>
        </w:rPr>
        <w:t> </w:t>
      </w:r>
      <w:r w:rsidRPr="0026078A">
        <w:rPr>
          <w:rFonts w:ascii="Times New Roman" w:eastAsia="Times New Roman" w:hAnsi="Times New Roman" w:cs="Times New Roman"/>
          <w:b/>
          <w:bCs/>
          <w:sz w:val="28"/>
          <w:szCs w:val="28"/>
          <w:lang w:eastAsia="tr-TR"/>
        </w:rPr>
        <w:t>bir vekâletname</w:t>
      </w:r>
      <w:r w:rsidRPr="0026078A">
        <w:rPr>
          <w:rFonts w:ascii="Times New Roman" w:eastAsia="Times New Roman" w:hAnsi="Times New Roman" w:cs="Times New Roman"/>
          <w:sz w:val="28"/>
          <w:szCs w:val="28"/>
          <w:lang w:eastAsia="tr-TR"/>
        </w:rPr>
        <w:t> aranmalıdır. Eğer kontratın bir tarafı (</w:t>
      </w:r>
      <w:r w:rsidRPr="0026078A">
        <w:rPr>
          <w:rFonts w:ascii="Times New Roman" w:eastAsia="Times New Roman" w:hAnsi="Times New Roman" w:cs="Times New Roman"/>
          <w:i/>
          <w:iCs/>
          <w:sz w:val="28"/>
          <w:szCs w:val="28"/>
          <w:lang w:eastAsia="tr-TR"/>
        </w:rPr>
        <w:t>şirket, dernek, vakıf vb</w:t>
      </w:r>
      <w:r w:rsidRPr="0026078A">
        <w:rPr>
          <w:rFonts w:ascii="Times New Roman" w:eastAsia="Times New Roman" w:hAnsi="Times New Roman" w:cs="Times New Roman"/>
          <w:sz w:val="28"/>
          <w:szCs w:val="28"/>
          <w:lang w:eastAsia="tr-TR"/>
        </w:rPr>
        <w:t>) tüzel kişi olacaksa, </w:t>
      </w:r>
      <w:r w:rsidRPr="0026078A">
        <w:rPr>
          <w:rFonts w:ascii="Times New Roman" w:eastAsia="Times New Roman" w:hAnsi="Times New Roman" w:cs="Times New Roman"/>
          <w:b/>
          <w:bCs/>
          <w:sz w:val="28"/>
          <w:szCs w:val="28"/>
          <w:lang w:eastAsia="tr-TR"/>
        </w:rPr>
        <w:t>imza sirküleri kontrol</w:t>
      </w:r>
      <w:r w:rsidRPr="0026078A">
        <w:rPr>
          <w:rFonts w:ascii="Times New Roman" w:eastAsia="Times New Roman" w:hAnsi="Times New Roman" w:cs="Times New Roman"/>
          <w:sz w:val="28"/>
          <w:szCs w:val="28"/>
          <w:lang w:eastAsia="tr-TR"/>
        </w:rPr>
        <w:t> </w:t>
      </w:r>
      <w:r w:rsidRPr="0026078A">
        <w:rPr>
          <w:rFonts w:ascii="Times New Roman" w:eastAsia="Times New Roman" w:hAnsi="Times New Roman" w:cs="Times New Roman"/>
          <w:b/>
          <w:bCs/>
          <w:sz w:val="28"/>
          <w:szCs w:val="28"/>
          <w:lang w:eastAsia="tr-TR"/>
        </w:rPr>
        <w:t>edilmelidir</w:t>
      </w:r>
      <w:r w:rsidRPr="0026078A">
        <w:rPr>
          <w:rFonts w:ascii="Times New Roman" w:eastAsia="Times New Roman" w:hAnsi="Times New Roman" w:cs="Times New Roman"/>
          <w:sz w:val="28"/>
          <w:szCs w:val="28"/>
          <w:lang w:eastAsia="tr-TR"/>
        </w:rPr>
        <w:t>. Kiralayan tarafa ilişkin bu belgelerin sözleşmeye ek yapılarak taraflarca imzalanmasında fayda vardır.</w:t>
      </w:r>
    </w:p>
    <w:p w:rsidR="0026078A" w:rsidRPr="0026078A" w:rsidRDefault="0026078A" w:rsidP="0026078A">
      <w:pPr>
        <w:spacing w:after="372" w:line="619" w:lineRule="atLeast"/>
        <w:jc w:val="both"/>
        <w:outlineLvl w:val="2"/>
        <w:rPr>
          <w:rFonts w:ascii="Times New Roman" w:eastAsia="Times New Roman" w:hAnsi="Times New Roman" w:cs="Times New Roman"/>
          <w:b/>
          <w:color w:val="292929"/>
          <w:sz w:val="28"/>
          <w:szCs w:val="28"/>
          <w:lang w:eastAsia="tr-TR"/>
        </w:rPr>
      </w:pPr>
      <w:r w:rsidRPr="0026078A">
        <w:rPr>
          <w:rFonts w:ascii="Times New Roman" w:eastAsia="Times New Roman" w:hAnsi="Times New Roman" w:cs="Times New Roman"/>
          <w:b/>
          <w:color w:val="292929"/>
          <w:sz w:val="28"/>
          <w:szCs w:val="28"/>
          <w:lang w:eastAsia="tr-TR"/>
        </w:rPr>
        <w:lastRenderedPageBreak/>
        <w:t>Kiralanan Yer, Tapu ve İmar</w:t>
      </w:r>
    </w:p>
    <w:p w:rsidR="0026078A" w:rsidRPr="0026078A" w:rsidRDefault="0026078A" w:rsidP="0026078A">
      <w:pPr>
        <w:spacing w:after="372" w:line="240" w:lineRule="auto"/>
        <w:jc w:val="both"/>
        <w:rPr>
          <w:rFonts w:ascii="Times New Roman" w:eastAsia="Times New Roman" w:hAnsi="Times New Roman" w:cs="Times New Roman"/>
          <w:sz w:val="28"/>
          <w:szCs w:val="28"/>
          <w:lang w:eastAsia="tr-TR"/>
        </w:rPr>
      </w:pPr>
      <w:r w:rsidRPr="0026078A">
        <w:rPr>
          <w:rFonts w:ascii="Times New Roman" w:eastAsia="Times New Roman" w:hAnsi="Times New Roman" w:cs="Times New Roman"/>
          <w:sz w:val="28"/>
          <w:szCs w:val="28"/>
          <w:lang w:eastAsia="tr-TR"/>
        </w:rPr>
        <w:t>İleride sorun çıkma ihtimaline binaen sözleşmeye, kiralanan </w:t>
      </w:r>
      <w:r w:rsidRPr="0026078A">
        <w:rPr>
          <w:rFonts w:ascii="Times New Roman" w:eastAsia="Times New Roman" w:hAnsi="Times New Roman" w:cs="Times New Roman"/>
          <w:b/>
          <w:bCs/>
          <w:sz w:val="28"/>
          <w:szCs w:val="28"/>
          <w:lang w:eastAsia="tr-TR"/>
        </w:rPr>
        <w:t>taşınmazın açık adresi, tapu bilgileri, metrekaresi, cephe, kat ve benzeri ayırıcı özelliklerinin açık şekilde yazılmasında fayda</w:t>
      </w:r>
      <w:r w:rsidRPr="0026078A">
        <w:rPr>
          <w:rFonts w:ascii="Times New Roman" w:eastAsia="Times New Roman" w:hAnsi="Times New Roman" w:cs="Times New Roman"/>
          <w:sz w:val="28"/>
          <w:szCs w:val="28"/>
          <w:lang w:eastAsia="tr-TR"/>
        </w:rPr>
        <w:t> vardır. Mümkünse kiralanan yere ilişkin </w:t>
      </w:r>
      <w:r w:rsidRPr="0026078A">
        <w:rPr>
          <w:rFonts w:ascii="Times New Roman" w:eastAsia="Times New Roman" w:hAnsi="Times New Roman" w:cs="Times New Roman"/>
          <w:b/>
          <w:bCs/>
          <w:sz w:val="28"/>
          <w:szCs w:val="28"/>
          <w:lang w:eastAsia="tr-TR"/>
        </w:rPr>
        <w:t>kroki, fotoğraf gibi belirleyici belgeler</w:t>
      </w:r>
      <w:r w:rsidRPr="0026078A">
        <w:rPr>
          <w:rFonts w:ascii="Times New Roman" w:eastAsia="Times New Roman" w:hAnsi="Times New Roman" w:cs="Times New Roman"/>
          <w:sz w:val="28"/>
          <w:szCs w:val="28"/>
          <w:lang w:eastAsia="tr-TR"/>
        </w:rPr>
        <w:t> de sözleşmeye eklenmelidir.</w:t>
      </w:r>
    </w:p>
    <w:p w:rsidR="0026078A" w:rsidRPr="0026078A" w:rsidRDefault="0026078A" w:rsidP="0026078A">
      <w:pPr>
        <w:spacing w:after="372" w:line="240" w:lineRule="auto"/>
        <w:jc w:val="both"/>
        <w:rPr>
          <w:rFonts w:ascii="Times New Roman" w:eastAsia="Times New Roman" w:hAnsi="Times New Roman" w:cs="Times New Roman"/>
          <w:sz w:val="28"/>
          <w:szCs w:val="28"/>
          <w:lang w:eastAsia="tr-TR"/>
        </w:rPr>
      </w:pPr>
      <w:r w:rsidRPr="0026078A">
        <w:rPr>
          <w:rFonts w:ascii="Times New Roman" w:eastAsia="Times New Roman" w:hAnsi="Times New Roman" w:cs="Times New Roman"/>
          <w:sz w:val="28"/>
          <w:szCs w:val="28"/>
          <w:lang w:eastAsia="tr-TR"/>
        </w:rPr>
        <w:t>Ayrıca yalnızca tapu senedi değil, mümkünse </w:t>
      </w:r>
      <w:r w:rsidRPr="0026078A">
        <w:rPr>
          <w:rFonts w:ascii="Times New Roman" w:eastAsia="Times New Roman" w:hAnsi="Times New Roman" w:cs="Times New Roman"/>
          <w:b/>
          <w:bCs/>
          <w:sz w:val="28"/>
          <w:szCs w:val="28"/>
          <w:lang w:eastAsia="tr-TR"/>
        </w:rPr>
        <w:t>güncel tapu kaydı</w:t>
      </w:r>
      <w:r w:rsidRPr="0026078A">
        <w:rPr>
          <w:rFonts w:ascii="Times New Roman" w:eastAsia="Times New Roman" w:hAnsi="Times New Roman" w:cs="Times New Roman"/>
          <w:sz w:val="28"/>
          <w:szCs w:val="28"/>
          <w:lang w:eastAsia="tr-TR"/>
        </w:rPr>
        <w:t> da incelenmelidir. Zira 3. kişi lehine bir </w:t>
      </w:r>
      <w:hyperlink r:id="rId38" w:history="1">
        <w:r w:rsidRPr="0026078A">
          <w:rPr>
            <w:rFonts w:ascii="Times New Roman" w:eastAsia="Times New Roman" w:hAnsi="Times New Roman" w:cs="Times New Roman"/>
            <w:b/>
            <w:bCs/>
            <w:color w:val="104E8B"/>
            <w:sz w:val="28"/>
            <w:szCs w:val="28"/>
            <w:u w:val="single"/>
            <w:lang w:eastAsia="tr-TR"/>
          </w:rPr>
          <w:t>kira şerhi</w:t>
        </w:r>
      </w:hyperlink>
      <w:r w:rsidRPr="0026078A">
        <w:rPr>
          <w:rFonts w:ascii="Times New Roman" w:eastAsia="Times New Roman" w:hAnsi="Times New Roman" w:cs="Times New Roman"/>
          <w:b/>
          <w:bCs/>
          <w:sz w:val="28"/>
          <w:szCs w:val="28"/>
          <w:lang w:eastAsia="tr-TR"/>
        </w:rPr>
        <w:t> olması</w:t>
      </w:r>
      <w:r w:rsidRPr="0026078A">
        <w:rPr>
          <w:rFonts w:ascii="Times New Roman" w:eastAsia="Times New Roman" w:hAnsi="Times New Roman" w:cs="Times New Roman"/>
          <w:sz w:val="28"/>
          <w:szCs w:val="28"/>
          <w:lang w:eastAsia="tr-TR"/>
        </w:rPr>
        <w:t>, </w:t>
      </w:r>
      <w:r w:rsidRPr="0026078A">
        <w:rPr>
          <w:rFonts w:ascii="Times New Roman" w:eastAsia="Times New Roman" w:hAnsi="Times New Roman" w:cs="Times New Roman"/>
          <w:b/>
          <w:bCs/>
          <w:sz w:val="28"/>
          <w:szCs w:val="28"/>
          <w:lang w:eastAsia="tr-TR"/>
        </w:rPr>
        <w:t>taşınmazın ipotekli olması</w:t>
      </w:r>
      <w:r w:rsidRPr="0026078A">
        <w:rPr>
          <w:rFonts w:ascii="Times New Roman" w:eastAsia="Times New Roman" w:hAnsi="Times New Roman" w:cs="Times New Roman"/>
          <w:sz w:val="28"/>
          <w:szCs w:val="28"/>
          <w:lang w:eastAsia="tr-TR"/>
        </w:rPr>
        <w:t> vb ileride sorun teşkil edebilecek durumları ancak </w:t>
      </w:r>
      <w:r w:rsidRPr="0026078A">
        <w:rPr>
          <w:rFonts w:ascii="Times New Roman" w:eastAsia="Times New Roman" w:hAnsi="Times New Roman" w:cs="Times New Roman"/>
          <w:b/>
          <w:bCs/>
          <w:sz w:val="28"/>
          <w:szCs w:val="28"/>
          <w:lang w:eastAsia="tr-TR"/>
        </w:rPr>
        <w:t>güncel tapu kaydı</w:t>
      </w:r>
      <w:r w:rsidRPr="0026078A">
        <w:rPr>
          <w:rFonts w:ascii="Times New Roman" w:eastAsia="Times New Roman" w:hAnsi="Times New Roman" w:cs="Times New Roman"/>
          <w:sz w:val="28"/>
          <w:szCs w:val="28"/>
          <w:lang w:eastAsia="tr-TR"/>
        </w:rPr>
        <w:t> gösterir. Bunlarla birlikte kiralanan yerin </w:t>
      </w:r>
      <w:r w:rsidRPr="0026078A">
        <w:rPr>
          <w:rFonts w:ascii="Times New Roman" w:eastAsia="Times New Roman" w:hAnsi="Times New Roman" w:cs="Times New Roman"/>
          <w:b/>
          <w:bCs/>
          <w:sz w:val="28"/>
          <w:szCs w:val="28"/>
          <w:lang w:eastAsia="tr-TR"/>
        </w:rPr>
        <w:t>bodrumu, deposu, otoparkı, kömürlüğü, asma katı gibi unsurları da tapuda belirtilmiş olmalı</w:t>
      </w:r>
      <w:r w:rsidRPr="0026078A">
        <w:rPr>
          <w:rFonts w:ascii="Times New Roman" w:eastAsia="Times New Roman" w:hAnsi="Times New Roman" w:cs="Times New Roman"/>
          <w:sz w:val="28"/>
          <w:szCs w:val="28"/>
          <w:lang w:eastAsia="tr-TR"/>
        </w:rPr>
        <w:t> ve taşınmaz; yer eklentileriyle tapu kayıtlarına uymalıdır.</w:t>
      </w:r>
    </w:p>
    <w:p w:rsidR="0026078A" w:rsidRPr="0026078A" w:rsidRDefault="0026078A" w:rsidP="0026078A">
      <w:pPr>
        <w:spacing w:after="372" w:line="240" w:lineRule="auto"/>
        <w:jc w:val="both"/>
        <w:rPr>
          <w:rFonts w:ascii="Times New Roman" w:eastAsia="Times New Roman" w:hAnsi="Times New Roman" w:cs="Times New Roman"/>
          <w:sz w:val="28"/>
          <w:szCs w:val="28"/>
          <w:lang w:eastAsia="tr-TR"/>
        </w:rPr>
      </w:pPr>
      <w:r w:rsidRPr="0026078A">
        <w:rPr>
          <w:rFonts w:ascii="Times New Roman" w:eastAsia="Times New Roman" w:hAnsi="Times New Roman" w:cs="Times New Roman"/>
          <w:sz w:val="28"/>
          <w:szCs w:val="28"/>
          <w:lang w:eastAsia="tr-TR"/>
        </w:rPr>
        <w:t>Eğer kiralanacak işyerinde kat mülkiyeti rejimi varsa, bu durumda </w:t>
      </w:r>
      <w:r w:rsidRPr="0026078A">
        <w:rPr>
          <w:rFonts w:ascii="Times New Roman" w:eastAsia="Times New Roman" w:hAnsi="Times New Roman" w:cs="Times New Roman"/>
          <w:b/>
          <w:bCs/>
          <w:sz w:val="28"/>
          <w:szCs w:val="28"/>
          <w:lang w:eastAsia="tr-TR"/>
        </w:rPr>
        <w:t>herhangi bir</w:t>
      </w:r>
      <w:r w:rsidRPr="0026078A">
        <w:rPr>
          <w:rFonts w:ascii="Times New Roman" w:eastAsia="Times New Roman" w:hAnsi="Times New Roman" w:cs="Times New Roman"/>
          <w:sz w:val="28"/>
          <w:szCs w:val="28"/>
          <w:lang w:eastAsia="tr-TR"/>
        </w:rPr>
        <w:t> </w:t>
      </w:r>
      <w:r w:rsidRPr="0026078A">
        <w:rPr>
          <w:rFonts w:ascii="Times New Roman" w:eastAsia="Times New Roman" w:hAnsi="Times New Roman" w:cs="Times New Roman"/>
          <w:b/>
          <w:bCs/>
          <w:sz w:val="28"/>
          <w:szCs w:val="28"/>
          <w:lang w:eastAsia="tr-TR"/>
        </w:rPr>
        <w:t>dairenin</w:t>
      </w:r>
      <w:r w:rsidRPr="0026078A">
        <w:rPr>
          <w:rFonts w:ascii="Times New Roman" w:eastAsia="Times New Roman" w:hAnsi="Times New Roman" w:cs="Times New Roman"/>
          <w:sz w:val="28"/>
          <w:szCs w:val="28"/>
          <w:lang w:eastAsia="tr-TR"/>
        </w:rPr>
        <w:t> </w:t>
      </w:r>
      <w:proofErr w:type="spellStart"/>
      <w:r w:rsidRPr="0026078A">
        <w:rPr>
          <w:rFonts w:ascii="Times New Roman" w:eastAsia="Times New Roman" w:hAnsi="Times New Roman" w:cs="Times New Roman"/>
          <w:b/>
          <w:bCs/>
          <w:sz w:val="28"/>
          <w:szCs w:val="28"/>
          <w:lang w:eastAsia="tr-TR"/>
        </w:rPr>
        <w:t>işyeri</w:t>
      </w:r>
      <w:r w:rsidRPr="0026078A">
        <w:rPr>
          <w:rFonts w:ascii="Times New Roman" w:eastAsia="Times New Roman" w:hAnsi="Times New Roman" w:cs="Times New Roman"/>
          <w:sz w:val="28"/>
          <w:szCs w:val="28"/>
          <w:lang w:eastAsia="tr-TR"/>
        </w:rPr>
        <w:t>olarak</w:t>
      </w:r>
      <w:proofErr w:type="spellEnd"/>
      <w:r w:rsidRPr="0026078A">
        <w:rPr>
          <w:rFonts w:ascii="Times New Roman" w:eastAsia="Times New Roman" w:hAnsi="Times New Roman" w:cs="Times New Roman"/>
          <w:sz w:val="28"/>
          <w:szCs w:val="28"/>
          <w:lang w:eastAsia="tr-TR"/>
        </w:rPr>
        <w:t xml:space="preserve"> kullanılmasına </w:t>
      </w:r>
      <w:r w:rsidRPr="0026078A">
        <w:rPr>
          <w:rFonts w:ascii="Times New Roman" w:eastAsia="Times New Roman" w:hAnsi="Times New Roman" w:cs="Times New Roman"/>
          <w:b/>
          <w:bCs/>
          <w:sz w:val="28"/>
          <w:szCs w:val="28"/>
          <w:lang w:eastAsia="tr-TR"/>
        </w:rPr>
        <w:t>kat malikleri kurulunda onay</w:t>
      </w:r>
      <w:r w:rsidRPr="0026078A">
        <w:rPr>
          <w:rFonts w:ascii="Times New Roman" w:eastAsia="Times New Roman" w:hAnsi="Times New Roman" w:cs="Times New Roman"/>
          <w:sz w:val="28"/>
          <w:szCs w:val="28"/>
          <w:lang w:eastAsia="tr-TR"/>
        </w:rPr>
        <w:t> verildiğinden emin olunmalıdır. Benzer şekilde kiralanacak işyerinin </w:t>
      </w:r>
      <w:r w:rsidRPr="0026078A">
        <w:rPr>
          <w:rFonts w:ascii="Times New Roman" w:eastAsia="Times New Roman" w:hAnsi="Times New Roman" w:cs="Times New Roman"/>
          <w:b/>
          <w:bCs/>
          <w:sz w:val="28"/>
          <w:szCs w:val="28"/>
          <w:lang w:eastAsia="tr-TR"/>
        </w:rPr>
        <w:t>mesleğin özel mevzuata uygun olup olmadığının kontrol edilmesinde</w:t>
      </w:r>
      <w:r w:rsidRPr="0026078A">
        <w:rPr>
          <w:rFonts w:ascii="Times New Roman" w:eastAsia="Times New Roman" w:hAnsi="Times New Roman" w:cs="Times New Roman"/>
          <w:sz w:val="28"/>
          <w:szCs w:val="28"/>
          <w:lang w:eastAsia="tr-TR"/>
        </w:rPr>
        <w:t> </w:t>
      </w:r>
      <w:r w:rsidRPr="0026078A">
        <w:rPr>
          <w:rFonts w:ascii="Times New Roman" w:eastAsia="Times New Roman" w:hAnsi="Times New Roman" w:cs="Times New Roman"/>
          <w:b/>
          <w:bCs/>
          <w:sz w:val="28"/>
          <w:szCs w:val="28"/>
          <w:lang w:eastAsia="tr-TR"/>
        </w:rPr>
        <w:t>de</w:t>
      </w:r>
      <w:r w:rsidRPr="0026078A">
        <w:rPr>
          <w:rFonts w:ascii="Times New Roman" w:eastAsia="Times New Roman" w:hAnsi="Times New Roman" w:cs="Times New Roman"/>
          <w:sz w:val="28"/>
          <w:szCs w:val="28"/>
          <w:lang w:eastAsia="tr-TR"/>
        </w:rPr>
        <w:t> fayda vardır.</w:t>
      </w:r>
    </w:p>
    <w:p w:rsidR="0026078A" w:rsidRPr="0026078A" w:rsidRDefault="0026078A" w:rsidP="0026078A">
      <w:pPr>
        <w:shd w:val="clear" w:color="auto" w:fill="F5F5F5"/>
        <w:spacing w:line="619" w:lineRule="atLeast"/>
        <w:jc w:val="both"/>
        <w:rPr>
          <w:rFonts w:ascii="Times New Roman" w:eastAsia="Times New Roman" w:hAnsi="Times New Roman" w:cs="Times New Roman"/>
          <w:i/>
          <w:iCs/>
          <w:color w:val="777777"/>
          <w:sz w:val="28"/>
          <w:szCs w:val="28"/>
          <w:lang w:eastAsia="tr-TR"/>
        </w:rPr>
      </w:pPr>
      <w:r w:rsidRPr="0026078A">
        <w:rPr>
          <w:rFonts w:ascii="Times New Roman" w:eastAsia="Times New Roman" w:hAnsi="Times New Roman" w:cs="Times New Roman"/>
          <w:i/>
          <w:iCs/>
          <w:color w:val="777777"/>
          <w:sz w:val="28"/>
          <w:szCs w:val="28"/>
          <w:lang w:eastAsia="tr-TR"/>
        </w:rPr>
        <w:t>Örneğin bir apartman dairesinde poliklinik işletilmesi mevzuata aykırıdır veya bir ildeki belediye, kasap dükkânı açabilmek için en az 180 m2 alan şart koşmuş olabilir.</w:t>
      </w:r>
    </w:p>
    <w:p w:rsidR="0026078A" w:rsidRPr="0026078A" w:rsidRDefault="0026078A" w:rsidP="0026078A">
      <w:pPr>
        <w:spacing w:after="372" w:line="240" w:lineRule="auto"/>
        <w:jc w:val="both"/>
        <w:rPr>
          <w:rFonts w:ascii="Times New Roman" w:eastAsia="Times New Roman" w:hAnsi="Times New Roman" w:cs="Times New Roman"/>
          <w:sz w:val="28"/>
          <w:szCs w:val="28"/>
          <w:lang w:eastAsia="tr-TR"/>
        </w:rPr>
      </w:pPr>
      <w:r w:rsidRPr="0026078A">
        <w:rPr>
          <w:rFonts w:ascii="Times New Roman" w:eastAsia="Times New Roman" w:hAnsi="Times New Roman" w:cs="Times New Roman"/>
          <w:sz w:val="28"/>
          <w:szCs w:val="28"/>
          <w:lang w:eastAsia="tr-TR"/>
        </w:rPr>
        <w:t>Bunlara ilave olarak </w:t>
      </w:r>
      <w:r w:rsidRPr="0026078A">
        <w:rPr>
          <w:rFonts w:ascii="Times New Roman" w:eastAsia="Times New Roman" w:hAnsi="Times New Roman" w:cs="Times New Roman"/>
          <w:b/>
          <w:bCs/>
          <w:sz w:val="28"/>
          <w:szCs w:val="28"/>
          <w:lang w:eastAsia="tr-TR"/>
        </w:rPr>
        <w:t>kiralanan yere ait imar durumu incelenmeli</w:t>
      </w:r>
      <w:r w:rsidRPr="0026078A">
        <w:rPr>
          <w:rFonts w:ascii="Times New Roman" w:eastAsia="Times New Roman" w:hAnsi="Times New Roman" w:cs="Times New Roman"/>
          <w:sz w:val="28"/>
          <w:szCs w:val="28"/>
          <w:lang w:eastAsia="tr-TR"/>
        </w:rPr>
        <w:t>, </w:t>
      </w:r>
      <w:r w:rsidRPr="0026078A">
        <w:rPr>
          <w:rFonts w:ascii="Times New Roman" w:eastAsia="Times New Roman" w:hAnsi="Times New Roman" w:cs="Times New Roman"/>
          <w:b/>
          <w:bCs/>
          <w:sz w:val="28"/>
          <w:szCs w:val="28"/>
          <w:lang w:eastAsia="tr-TR"/>
        </w:rPr>
        <w:t>iskâna</w:t>
      </w:r>
      <w:r w:rsidRPr="0026078A">
        <w:rPr>
          <w:rFonts w:ascii="Times New Roman" w:eastAsia="Times New Roman" w:hAnsi="Times New Roman" w:cs="Times New Roman"/>
          <w:sz w:val="28"/>
          <w:szCs w:val="28"/>
          <w:lang w:eastAsia="tr-TR"/>
        </w:rPr>
        <w:t> </w:t>
      </w:r>
      <w:r w:rsidRPr="0026078A">
        <w:rPr>
          <w:rFonts w:ascii="Times New Roman" w:eastAsia="Times New Roman" w:hAnsi="Times New Roman" w:cs="Times New Roman"/>
          <w:b/>
          <w:bCs/>
          <w:sz w:val="28"/>
          <w:szCs w:val="28"/>
          <w:lang w:eastAsia="tr-TR"/>
        </w:rPr>
        <w:t>bakılmalı</w:t>
      </w:r>
      <w:r w:rsidRPr="0026078A">
        <w:rPr>
          <w:rFonts w:ascii="Times New Roman" w:eastAsia="Times New Roman" w:hAnsi="Times New Roman" w:cs="Times New Roman"/>
          <w:sz w:val="28"/>
          <w:szCs w:val="28"/>
          <w:lang w:eastAsia="tr-TR"/>
        </w:rPr>
        <w:t> ve belediye nezdinde gerekli sorgulamalar yapılmalıdır. Zira bu belgeler </w:t>
      </w:r>
      <w:r w:rsidRPr="0026078A">
        <w:rPr>
          <w:rFonts w:ascii="Times New Roman" w:eastAsia="Times New Roman" w:hAnsi="Times New Roman" w:cs="Times New Roman"/>
          <w:b/>
          <w:bCs/>
          <w:sz w:val="28"/>
          <w:szCs w:val="28"/>
          <w:lang w:eastAsia="tr-TR"/>
        </w:rPr>
        <w:t>çalışma ruhsatı almak için gerekli olduğu</w:t>
      </w:r>
      <w:r w:rsidRPr="0026078A">
        <w:rPr>
          <w:rFonts w:ascii="Times New Roman" w:eastAsia="Times New Roman" w:hAnsi="Times New Roman" w:cs="Times New Roman"/>
          <w:sz w:val="28"/>
          <w:szCs w:val="28"/>
          <w:lang w:eastAsia="tr-TR"/>
        </w:rPr>
        <w:t> gibi ayrıca </w:t>
      </w:r>
      <w:r w:rsidRPr="0026078A">
        <w:rPr>
          <w:rFonts w:ascii="Times New Roman" w:eastAsia="Times New Roman" w:hAnsi="Times New Roman" w:cs="Times New Roman"/>
          <w:b/>
          <w:bCs/>
          <w:sz w:val="28"/>
          <w:szCs w:val="28"/>
          <w:lang w:eastAsia="tr-TR"/>
        </w:rPr>
        <w:t>taşınmazın mevzuata uygun ve güvenli şekilde inşa edildiğinin de göstergelerindendir</w:t>
      </w:r>
      <w:r w:rsidRPr="0026078A">
        <w:rPr>
          <w:rFonts w:ascii="Times New Roman" w:eastAsia="Times New Roman" w:hAnsi="Times New Roman" w:cs="Times New Roman"/>
          <w:sz w:val="28"/>
          <w:szCs w:val="28"/>
          <w:lang w:eastAsia="tr-TR"/>
        </w:rPr>
        <w:t>.</w:t>
      </w:r>
    </w:p>
    <w:p w:rsidR="0026078A" w:rsidRPr="0026078A" w:rsidRDefault="0026078A" w:rsidP="0026078A">
      <w:pPr>
        <w:spacing w:after="372" w:line="619" w:lineRule="atLeast"/>
        <w:jc w:val="both"/>
        <w:outlineLvl w:val="2"/>
        <w:rPr>
          <w:rFonts w:ascii="Times New Roman" w:eastAsia="Times New Roman" w:hAnsi="Times New Roman" w:cs="Times New Roman"/>
          <w:b/>
          <w:color w:val="292929"/>
          <w:sz w:val="28"/>
          <w:szCs w:val="28"/>
          <w:lang w:eastAsia="tr-TR"/>
        </w:rPr>
      </w:pPr>
      <w:r w:rsidRPr="0026078A">
        <w:rPr>
          <w:rFonts w:ascii="Times New Roman" w:eastAsia="Times New Roman" w:hAnsi="Times New Roman" w:cs="Times New Roman"/>
          <w:b/>
          <w:color w:val="292929"/>
          <w:sz w:val="28"/>
          <w:szCs w:val="28"/>
          <w:lang w:eastAsia="tr-TR"/>
        </w:rPr>
        <w:t>Diğer Hususlar</w:t>
      </w:r>
    </w:p>
    <w:p w:rsidR="0026078A" w:rsidRPr="0026078A" w:rsidRDefault="0026078A" w:rsidP="0026078A">
      <w:pPr>
        <w:spacing w:after="372" w:line="240" w:lineRule="auto"/>
        <w:jc w:val="both"/>
        <w:rPr>
          <w:rFonts w:ascii="Times New Roman" w:eastAsia="Times New Roman" w:hAnsi="Times New Roman" w:cs="Times New Roman"/>
          <w:sz w:val="28"/>
          <w:szCs w:val="28"/>
          <w:lang w:eastAsia="tr-TR"/>
        </w:rPr>
      </w:pPr>
      <w:r w:rsidRPr="0026078A">
        <w:rPr>
          <w:rFonts w:ascii="Times New Roman" w:eastAsia="Times New Roman" w:hAnsi="Times New Roman" w:cs="Times New Roman"/>
          <w:sz w:val="28"/>
          <w:szCs w:val="28"/>
          <w:lang w:eastAsia="tr-TR"/>
        </w:rPr>
        <w:t>İşyeri seçerken hukuken dikkat edilmesi gereken noktalar, yukarıdakilerle sınırlı olmayıp aşağıdaki hususlara da dikkat edilmesinde fayda vardır:</w:t>
      </w:r>
    </w:p>
    <w:p w:rsidR="0026078A" w:rsidRPr="0026078A" w:rsidRDefault="0026078A" w:rsidP="0026078A">
      <w:pPr>
        <w:numPr>
          <w:ilvl w:val="0"/>
          <w:numId w:val="24"/>
        </w:numPr>
        <w:spacing w:before="100" w:beforeAutospacing="1" w:after="100" w:afterAutospacing="1" w:line="240" w:lineRule="auto"/>
        <w:ind w:left="78"/>
        <w:jc w:val="both"/>
        <w:rPr>
          <w:rFonts w:ascii="Times New Roman" w:eastAsia="Times New Roman" w:hAnsi="Times New Roman" w:cs="Times New Roman"/>
          <w:sz w:val="28"/>
          <w:szCs w:val="28"/>
          <w:lang w:eastAsia="tr-TR"/>
        </w:rPr>
      </w:pPr>
      <w:r w:rsidRPr="0026078A">
        <w:rPr>
          <w:rFonts w:ascii="Times New Roman" w:eastAsia="Times New Roman" w:hAnsi="Times New Roman" w:cs="Times New Roman"/>
          <w:b/>
          <w:bCs/>
          <w:sz w:val="28"/>
          <w:szCs w:val="28"/>
          <w:lang w:eastAsia="tr-TR"/>
        </w:rPr>
        <w:lastRenderedPageBreak/>
        <w:t xml:space="preserve">Ortak gideri oluşturan kalemler tek </w:t>
      </w:r>
      <w:proofErr w:type="spellStart"/>
      <w:r w:rsidRPr="0026078A">
        <w:rPr>
          <w:rFonts w:ascii="Times New Roman" w:eastAsia="Times New Roman" w:hAnsi="Times New Roman" w:cs="Times New Roman"/>
          <w:b/>
          <w:bCs/>
          <w:sz w:val="28"/>
          <w:szCs w:val="28"/>
          <w:lang w:eastAsia="tr-TR"/>
        </w:rPr>
        <w:t>tek</w:t>
      </w:r>
      <w:proofErr w:type="spellEnd"/>
      <w:r w:rsidRPr="0026078A">
        <w:rPr>
          <w:rFonts w:ascii="Times New Roman" w:eastAsia="Times New Roman" w:hAnsi="Times New Roman" w:cs="Times New Roman"/>
          <w:b/>
          <w:bCs/>
          <w:sz w:val="28"/>
          <w:szCs w:val="28"/>
          <w:lang w:eastAsia="tr-TR"/>
        </w:rPr>
        <w:t xml:space="preserve"> yazılmalı</w:t>
      </w:r>
      <w:r w:rsidRPr="0026078A">
        <w:rPr>
          <w:rFonts w:ascii="Times New Roman" w:eastAsia="Times New Roman" w:hAnsi="Times New Roman" w:cs="Times New Roman"/>
          <w:sz w:val="28"/>
          <w:szCs w:val="28"/>
          <w:lang w:eastAsia="tr-TR"/>
        </w:rPr>
        <w:t>, ortak gideri oluşturan </w:t>
      </w:r>
      <w:r w:rsidRPr="0026078A">
        <w:rPr>
          <w:rFonts w:ascii="Times New Roman" w:eastAsia="Times New Roman" w:hAnsi="Times New Roman" w:cs="Times New Roman"/>
          <w:b/>
          <w:bCs/>
          <w:sz w:val="28"/>
          <w:szCs w:val="28"/>
          <w:lang w:eastAsia="tr-TR"/>
        </w:rPr>
        <w:t>bu kalemler dışında kiracıya ortak gider ödeme yükümlülüğü getirilemeyeceği düzenlenmelidir</w:t>
      </w:r>
      <w:r w:rsidRPr="0026078A">
        <w:rPr>
          <w:rFonts w:ascii="Times New Roman" w:eastAsia="Times New Roman" w:hAnsi="Times New Roman" w:cs="Times New Roman"/>
          <w:sz w:val="28"/>
          <w:szCs w:val="28"/>
          <w:lang w:eastAsia="tr-TR"/>
        </w:rPr>
        <w:t>.</w:t>
      </w:r>
    </w:p>
    <w:p w:rsidR="0026078A" w:rsidRPr="0026078A" w:rsidRDefault="0026078A" w:rsidP="0026078A">
      <w:pPr>
        <w:numPr>
          <w:ilvl w:val="0"/>
          <w:numId w:val="25"/>
        </w:numPr>
        <w:spacing w:before="100" w:beforeAutospacing="1" w:after="100" w:afterAutospacing="1" w:line="240" w:lineRule="auto"/>
        <w:ind w:left="78"/>
        <w:jc w:val="both"/>
        <w:rPr>
          <w:rFonts w:ascii="Times New Roman" w:eastAsia="Times New Roman" w:hAnsi="Times New Roman" w:cs="Times New Roman"/>
          <w:sz w:val="28"/>
          <w:szCs w:val="28"/>
          <w:lang w:eastAsia="tr-TR"/>
        </w:rPr>
      </w:pPr>
      <w:hyperlink r:id="rId39" w:history="1">
        <w:r w:rsidRPr="0026078A">
          <w:rPr>
            <w:rFonts w:ascii="Times New Roman" w:eastAsia="Times New Roman" w:hAnsi="Times New Roman" w:cs="Times New Roman"/>
            <w:b/>
            <w:bCs/>
            <w:color w:val="104E8B"/>
            <w:sz w:val="28"/>
            <w:szCs w:val="28"/>
            <w:u w:val="single"/>
            <w:lang w:eastAsia="tr-TR"/>
          </w:rPr>
          <w:t>İşletme projesi</w:t>
        </w:r>
      </w:hyperlink>
      <w:r w:rsidRPr="0026078A">
        <w:rPr>
          <w:rFonts w:ascii="Times New Roman" w:eastAsia="Times New Roman" w:hAnsi="Times New Roman" w:cs="Times New Roman"/>
          <w:sz w:val="28"/>
          <w:szCs w:val="28"/>
          <w:lang w:eastAsia="tr-TR"/>
        </w:rPr>
        <w:t> incelenmeli, ortak giderlerin (</w:t>
      </w:r>
      <w:r w:rsidRPr="0026078A">
        <w:rPr>
          <w:rFonts w:ascii="Times New Roman" w:eastAsia="Times New Roman" w:hAnsi="Times New Roman" w:cs="Times New Roman"/>
          <w:i/>
          <w:iCs/>
          <w:sz w:val="28"/>
          <w:szCs w:val="28"/>
          <w:lang w:eastAsia="tr-TR"/>
        </w:rPr>
        <w:t>m2 gibi hususlara göre)</w:t>
      </w:r>
      <w:r w:rsidRPr="0026078A">
        <w:rPr>
          <w:rFonts w:ascii="Times New Roman" w:eastAsia="Times New Roman" w:hAnsi="Times New Roman" w:cs="Times New Roman"/>
          <w:sz w:val="28"/>
          <w:szCs w:val="28"/>
          <w:lang w:eastAsia="tr-TR"/>
        </w:rPr>
        <w:t> dağılımında haksızlık olmamasına dikkat edilmelidir.</w:t>
      </w:r>
    </w:p>
    <w:p w:rsidR="0026078A" w:rsidRPr="0026078A" w:rsidRDefault="0026078A" w:rsidP="0026078A">
      <w:pPr>
        <w:numPr>
          <w:ilvl w:val="0"/>
          <w:numId w:val="26"/>
        </w:numPr>
        <w:spacing w:before="100" w:beforeAutospacing="1" w:after="100" w:afterAutospacing="1" w:line="240" w:lineRule="auto"/>
        <w:ind w:left="78"/>
        <w:jc w:val="both"/>
        <w:rPr>
          <w:rFonts w:ascii="Times New Roman" w:eastAsia="Times New Roman" w:hAnsi="Times New Roman" w:cs="Times New Roman"/>
          <w:sz w:val="28"/>
          <w:szCs w:val="28"/>
          <w:lang w:eastAsia="tr-TR"/>
        </w:rPr>
      </w:pPr>
      <w:r w:rsidRPr="0026078A">
        <w:rPr>
          <w:rFonts w:ascii="Times New Roman" w:eastAsia="Times New Roman" w:hAnsi="Times New Roman" w:cs="Times New Roman"/>
          <w:b/>
          <w:bCs/>
          <w:sz w:val="28"/>
          <w:szCs w:val="28"/>
          <w:lang w:eastAsia="tr-TR"/>
        </w:rPr>
        <w:t>Kiralanacak yerde başka bir kiracı varsa</w:t>
      </w:r>
      <w:r w:rsidRPr="0026078A">
        <w:rPr>
          <w:rFonts w:ascii="Times New Roman" w:eastAsia="Times New Roman" w:hAnsi="Times New Roman" w:cs="Times New Roman"/>
          <w:sz w:val="28"/>
          <w:szCs w:val="28"/>
          <w:lang w:eastAsia="tr-TR"/>
        </w:rPr>
        <w:t>, bu kiracının belirtilen tarihte çıkacağından ve bu konuda bir gecikme olması halinde kiraya veren tarafından </w:t>
      </w:r>
      <w:hyperlink r:id="rId40" w:history="1">
        <w:r w:rsidRPr="0026078A">
          <w:rPr>
            <w:rFonts w:ascii="Times New Roman" w:eastAsia="Times New Roman" w:hAnsi="Times New Roman" w:cs="Times New Roman"/>
            <w:b/>
            <w:bCs/>
            <w:color w:val="104E8B"/>
            <w:sz w:val="28"/>
            <w:szCs w:val="28"/>
            <w:u w:val="single"/>
            <w:lang w:eastAsia="tr-TR"/>
          </w:rPr>
          <w:t>cezai şart</w:t>
        </w:r>
      </w:hyperlink>
      <w:r w:rsidRPr="0026078A">
        <w:rPr>
          <w:rFonts w:ascii="Times New Roman" w:eastAsia="Times New Roman" w:hAnsi="Times New Roman" w:cs="Times New Roman"/>
          <w:sz w:val="28"/>
          <w:szCs w:val="28"/>
          <w:lang w:eastAsia="tr-TR"/>
        </w:rPr>
        <w:t> ödeneceğinden </w:t>
      </w:r>
      <w:r w:rsidRPr="0026078A">
        <w:rPr>
          <w:rFonts w:ascii="Times New Roman" w:eastAsia="Times New Roman" w:hAnsi="Times New Roman" w:cs="Times New Roman"/>
          <w:b/>
          <w:bCs/>
          <w:sz w:val="28"/>
          <w:szCs w:val="28"/>
          <w:lang w:eastAsia="tr-TR"/>
        </w:rPr>
        <w:t>emin</w:t>
      </w:r>
      <w:r w:rsidRPr="0026078A">
        <w:rPr>
          <w:rFonts w:ascii="Times New Roman" w:eastAsia="Times New Roman" w:hAnsi="Times New Roman" w:cs="Times New Roman"/>
          <w:sz w:val="28"/>
          <w:szCs w:val="28"/>
          <w:lang w:eastAsia="tr-TR"/>
        </w:rPr>
        <w:t> </w:t>
      </w:r>
      <w:r w:rsidRPr="0026078A">
        <w:rPr>
          <w:rFonts w:ascii="Times New Roman" w:eastAsia="Times New Roman" w:hAnsi="Times New Roman" w:cs="Times New Roman"/>
          <w:b/>
          <w:bCs/>
          <w:sz w:val="28"/>
          <w:szCs w:val="28"/>
          <w:lang w:eastAsia="tr-TR"/>
        </w:rPr>
        <w:t>olunmalıdır</w:t>
      </w:r>
      <w:r w:rsidRPr="0026078A">
        <w:rPr>
          <w:rFonts w:ascii="Times New Roman" w:eastAsia="Times New Roman" w:hAnsi="Times New Roman" w:cs="Times New Roman"/>
          <w:sz w:val="28"/>
          <w:szCs w:val="28"/>
          <w:lang w:eastAsia="tr-TR"/>
        </w:rPr>
        <w:t>.</w:t>
      </w:r>
    </w:p>
    <w:p w:rsidR="0026078A" w:rsidRPr="0026078A" w:rsidRDefault="0026078A" w:rsidP="0026078A">
      <w:pPr>
        <w:numPr>
          <w:ilvl w:val="0"/>
          <w:numId w:val="27"/>
        </w:numPr>
        <w:spacing w:before="100" w:beforeAutospacing="1" w:after="100" w:afterAutospacing="1" w:line="240" w:lineRule="auto"/>
        <w:ind w:left="78"/>
        <w:jc w:val="both"/>
        <w:rPr>
          <w:rFonts w:ascii="Times New Roman" w:eastAsia="Times New Roman" w:hAnsi="Times New Roman" w:cs="Times New Roman"/>
          <w:sz w:val="28"/>
          <w:szCs w:val="28"/>
          <w:lang w:eastAsia="tr-TR"/>
        </w:rPr>
      </w:pPr>
      <w:r w:rsidRPr="0026078A">
        <w:rPr>
          <w:rFonts w:ascii="Times New Roman" w:eastAsia="Times New Roman" w:hAnsi="Times New Roman" w:cs="Times New Roman"/>
          <w:sz w:val="28"/>
          <w:szCs w:val="28"/>
          <w:lang w:eastAsia="tr-TR"/>
        </w:rPr>
        <w:t>Talep edilmesi halinde kiraya veren kira sözleşmesinin </w:t>
      </w:r>
      <w:hyperlink r:id="rId41" w:history="1">
        <w:r w:rsidRPr="0026078A">
          <w:rPr>
            <w:rFonts w:ascii="Times New Roman" w:eastAsia="Times New Roman" w:hAnsi="Times New Roman" w:cs="Times New Roman"/>
            <w:b/>
            <w:bCs/>
            <w:color w:val="104E8B"/>
            <w:sz w:val="28"/>
            <w:szCs w:val="28"/>
            <w:u w:val="single"/>
            <w:lang w:eastAsia="tr-TR"/>
          </w:rPr>
          <w:t>tapu siciline şerh edilmesi</w:t>
        </w:r>
      </w:hyperlink>
      <w:r w:rsidRPr="0026078A">
        <w:rPr>
          <w:rFonts w:ascii="Times New Roman" w:eastAsia="Times New Roman" w:hAnsi="Times New Roman" w:cs="Times New Roman"/>
          <w:b/>
          <w:bCs/>
          <w:sz w:val="28"/>
          <w:szCs w:val="28"/>
          <w:lang w:eastAsia="tr-TR"/>
        </w:rPr>
        <w:t> </w:t>
      </w:r>
      <w:r w:rsidRPr="0026078A">
        <w:rPr>
          <w:rFonts w:ascii="Times New Roman" w:eastAsia="Times New Roman" w:hAnsi="Times New Roman" w:cs="Times New Roman"/>
          <w:sz w:val="28"/>
          <w:szCs w:val="28"/>
          <w:lang w:eastAsia="tr-TR"/>
        </w:rPr>
        <w:t>hususunda rıza göstermelidir.</w:t>
      </w:r>
    </w:p>
    <w:p w:rsidR="0026078A" w:rsidRPr="0026078A" w:rsidRDefault="0026078A" w:rsidP="0026078A">
      <w:pPr>
        <w:numPr>
          <w:ilvl w:val="0"/>
          <w:numId w:val="28"/>
        </w:numPr>
        <w:spacing w:before="100" w:beforeAutospacing="1" w:after="100" w:afterAutospacing="1" w:line="240" w:lineRule="auto"/>
        <w:ind w:left="78"/>
        <w:jc w:val="both"/>
        <w:rPr>
          <w:rFonts w:ascii="Times New Roman" w:eastAsia="Times New Roman" w:hAnsi="Times New Roman" w:cs="Times New Roman"/>
          <w:sz w:val="28"/>
          <w:szCs w:val="28"/>
          <w:lang w:eastAsia="tr-TR"/>
        </w:rPr>
      </w:pPr>
      <w:r w:rsidRPr="0026078A">
        <w:rPr>
          <w:rFonts w:ascii="Times New Roman" w:eastAsia="Times New Roman" w:hAnsi="Times New Roman" w:cs="Times New Roman"/>
          <w:sz w:val="28"/>
          <w:szCs w:val="28"/>
          <w:lang w:eastAsia="tr-TR"/>
        </w:rPr>
        <w:t>Kira bedeli için </w:t>
      </w:r>
      <w:hyperlink r:id="rId42" w:history="1">
        <w:r w:rsidRPr="0026078A">
          <w:rPr>
            <w:rFonts w:ascii="Times New Roman" w:eastAsia="Times New Roman" w:hAnsi="Times New Roman" w:cs="Times New Roman"/>
            <w:b/>
            <w:bCs/>
            <w:color w:val="104E8B"/>
            <w:sz w:val="28"/>
            <w:szCs w:val="28"/>
            <w:u w:val="single"/>
            <w:lang w:eastAsia="tr-TR"/>
          </w:rPr>
          <w:t>Stopaj</w:t>
        </w:r>
      </w:hyperlink>
      <w:hyperlink r:id="rId43" w:history="1">
        <w:r w:rsidRPr="0026078A">
          <w:rPr>
            <w:rFonts w:ascii="Times New Roman" w:eastAsia="Times New Roman" w:hAnsi="Times New Roman" w:cs="Times New Roman"/>
            <w:b/>
            <w:bCs/>
            <w:color w:val="104E8B"/>
            <w:sz w:val="28"/>
            <w:szCs w:val="28"/>
            <w:u w:val="single"/>
            <w:lang w:eastAsia="tr-TR"/>
          </w:rPr>
          <w:t> </w:t>
        </w:r>
      </w:hyperlink>
      <w:r w:rsidRPr="0026078A">
        <w:rPr>
          <w:rFonts w:ascii="Times New Roman" w:eastAsia="Times New Roman" w:hAnsi="Times New Roman" w:cs="Times New Roman"/>
          <w:sz w:val="28"/>
          <w:szCs w:val="28"/>
          <w:lang w:eastAsia="tr-TR"/>
        </w:rPr>
        <w:t>mı yoksa </w:t>
      </w:r>
      <w:hyperlink r:id="rId44" w:history="1">
        <w:r w:rsidRPr="0026078A">
          <w:rPr>
            <w:rFonts w:ascii="Times New Roman" w:eastAsia="Times New Roman" w:hAnsi="Times New Roman" w:cs="Times New Roman"/>
            <w:b/>
            <w:bCs/>
            <w:color w:val="104E8B"/>
            <w:sz w:val="28"/>
            <w:szCs w:val="28"/>
            <w:u w:val="single"/>
            <w:lang w:eastAsia="tr-TR"/>
          </w:rPr>
          <w:t>KDV </w:t>
        </w:r>
      </w:hyperlink>
      <w:r w:rsidRPr="0026078A">
        <w:rPr>
          <w:rFonts w:ascii="Times New Roman" w:eastAsia="Times New Roman" w:hAnsi="Times New Roman" w:cs="Times New Roman"/>
          <w:sz w:val="28"/>
          <w:szCs w:val="28"/>
          <w:lang w:eastAsia="tr-TR"/>
        </w:rPr>
        <w:t>mi ödeneceği </w:t>
      </w:r>
      <w:r w:rsidRPr="0026078A">
        <w:rPr>
          <w:rFonts w:ascii="Times New Roman" w:eastAsia="Times New Roman" w:hAnsi="Times New Roman" w:cs="Times New Roman"/>
          <w:b/>
          <w:bCs/>
          <w:sz w:val="28"/>
          <w:szCs w:val="28"/>
          <w:lang w:eastAsia="tr-TR"/>
        </w:rPr>
        <w:t>hesaba</w:t>
      </w:r>
      <w:r w:rsidRPr="0026078A">
        <w:rPr>
          <w:rFonts w:ascii="Times New Roman" w:eastAsia="Times New Roman" w:hAnsi="Times New Roman" w:cs="Times New Roman"/>
          <w:sz w:val="28"/>
          <w:szCs w:val="28"/>
          <w:lang w:eastAsia="tr-TR"/>
        </w:rPr>
        <w:t> </w:t>
      </w:r>
      <w:r w:rsidRPr="0026078A">
        <w:rPr>
          <w:rFonts w:ascii="Times New Roman" w:eastAsia="Times New Roman" w:hAnsi="Times New Roman" w:cs="Times New Roman"/>
          <w:b/>
          <w:bCs/>
          <w:sz w:val="28"/>
          <w:szCs w:val="28"/>
          <w:lang w:eastAsia="tr-TR"/>
        </w:rPr>
        <w:t>katılmalıdır</w:t>
      </w:r>
      <w:r w:rsidRPr="0026078A">
        <w:rPr>
          <w:rFonts w:ascii="Times New Roman" w:eastAsia="Times New Roman" w:hAnsi="Times New Roman" w:cs="Times New Roman"/>
          <w:sz w:val="28"/>
          <w:szCs w:val="28"/>
          <w:lang w:eastAsia="tr-TR"/>
        </w:rPr>
        <w:t>.</w:t>
      </w:r>
    </w:p>
    <w:p w:rsidR="0026078A" w:rsidRPr="0026078A" w:rsidRDefault="0026078A" w:rsidP="0026078A">
      <w:pPr>
        <w:numPr>
          <w:ilvl w:val="0"/>
          <w:numId w:val="29"/>
        </w:numPr>
        <w:spacing w:before="100" w:beforeAutospacing="1" w:after="100" w:afterAutospacing="1" w:line="240" w:lineRule="auto"/>
        <w:ind w:left="78"/>
        <w:jc w:val="both"/>
        <w:rPr>
          <w:rFonts w:ascii="Times New Roman" w:eastAsia="Times New Roman" w:hAnsi="Times New Roman" w:cs="Times New Roman"/>
          <w:sz w:val="28"/>
          <w:szCs w:val="28"/>
          <w:lang w:eastAsia="tr-TR"/>
        </w:rPr>
      </w:pPr>
      <w:r w:rsidRPr="0026078A">
        <w:rPr>
          <w:rFonts w:ascii="Times New Roman" w:eastAsia="Times New Roman" w:hAnsi="Times New Roman" w:cs="Times New Roman"/>
          <w:b/>
          <w:bCs/>
          <w:sz w:val="28"/>
          <w:szCs w:val="28"/>
          <w:lang w:eastAsia="tr-TR"/>
        </w:rPr>
        <w:t>Ne kadar </w:t>
      </w:r>
      <w:hyperlink r:id="rId45" w:history="1">
        <w:r w:rsidRPr="0026078A">
          <w:rPr>
            <w:rFonts w:ascii="Times New Roman" w:eastAsia="Times New Roman" w:hAnsi="Times New Roman" w:cs="Times New Roman"/>
            <w:b/>
            <w:bCs/>
            <w:color w:val="104E8B"/>
            <w:sz w:val="28"/>
            <w:szCs w:val="28"/>
            <w:u w:val="single"/>
            <w:lang w:eastAsia="tr-TR"/>
          </w:rPr>
          <w:t>depozito</w:t>
        </w:r>
      </w:hyperlink>
      <w:r w:rsidRPr="0026078A">
        <w:rPr>
          <w:rFonts w:ascii="Times New Roman" w:eastAsia="Times New Roman" w:hAnsi="Times New Roman" w:cs="Times New Roman"/>
          <w:sz w:val="28"/>
          <w:szCs w:val="28"/>
          <w:lang w:eastAsia="tr-TR"/>
        </w:rPr>
        <w:t>, ne kadar hava parası ödeneceğine dikkat edilmeli, hava parası ile depozito karıştırılmamalıdır.</w:t>
      </w:r>
    </w:p>
    <w:p w:rsidR="0026078A" w:rsidRPr="0026078A" w:rsidRDefault="0026078A" w:rsidP="0026078A">
      <w:pPr>
        <w:numPr>
          <w:ilvl w:val="0"/>
          <w:numId w:val="30"/>
        </w:numPr>
        <w:spacing w:before="100" w:beforeAutospacing="1" w:after="100" w:afterAutospacing="1" w:line="240" w:lineRule="auto"/>
        <w:ind w:left="78"/>
        <w:jc w:val="both"/>
        <w:rPr>
          <w:rFonts w:ascii="Times New Roman" w:eastAsia="Times New Roman" w:hAnsi="Times New Roman" w:cs="Times New Roman"/>
          <w:sz w:val="28"/>
          <w:szCs w:val="28"/>
          <w:lang w:eastAsia="tr-TR"/>
        </w:rPr>
      </w:pPr>
      <w:r w:rsidRPr="0026078A">
        <w:rPr>
          <w:rFonts w:ascii="Times New Roman" w:eastAsia="Times New Roman" w:hAnsi="Times New Roman" w:cs="Times New Roman"/>
          <w:b/>
          <w:bCs/>
          <w:sz w:val="28"/>
          <w:szCs w:val="28"/>
          <w:lang w:eastAsia="tr-TR"/>
        </w:rPr>
        <w:t>Tabela yerleştirme imkânları</w:t>
      </w:r>
      <w:r w:rsidRPr="0026078A">
        <w:rPr>
          <w:rFonts w:ascii="Times New Roman" w:eastAsia="Times New Roman" w:hAnsi="Times New Roman" w:cs="Times New Roman"/>
          <w:sz w:val="28"/>
          <w:szCs w:val="28"/>
          <w:lang w:eastAsia="tr-TR"/>
        </w:rPr>
        <w:t> araştırılmalıdır.</w:t>
      </w:r>
    </w:p>
    <w:p w:rsidR="0026078A" w:rsidRPr="0026078A" w:rsidRDefault="0026078A" w:rsidP="0026078A">
      <w:pPr>
        <w:spacing w:after="372" w:line="240" w:lineRule="auto"/>
        <w:jc w:val="both"/>
        <w:rPr>
          <w:rFonts w:ascii="Times New Roman" w:eastAsia="Times New Roman" w:hAnsi="Times New Roman" w:cs="Times New Roman"/>
          <w:sz w:val="28"/>
          <w:szCs w:val="28"/>
          <w:lang w:eastAsia="tr-TR"/>
        </w:rPr>
      </w:pPr>
      <w:r w:rsidRPr="0026078A">
        <w:rPr>
          <w:rFonts w:ascii="Times New Roman" w:eastAsia="Times New Roman" w:hAnsi="Times New Roman" w:cs="Times New Roman"/>
          <w:sz w:val="28"/>
          <w:szCs w:val="28"/>
          <w:lang w:eastAsia="tr-TR"/>
        </w:rPr>
        <w:t>Detaylı hükümlerin bulunduğu yazılı bir sözleşme yapılmalı, </w:t>
      </w:r>
      <w:r w:rsidRPr="0026078A">
        <w:rPr>
          <w:rFonts w:ascii="Times New Roman" w:eastAsia="Times New Roman" w:hAnsi="Times New Roman" w:cs="Times New Roman"/>
          <w:b/>
          <w:bCs/>
          <w:sz w:val="28"/>
          <w:szCs w:val="28"/>
          <w:lang w:eastAsia="tr-TR"/>
        </w:rPr>
        <w:t>sözleşme detaylı şekilde incelenmeli</w:t>
      </w:r>
      <w:r w:rsidRPr="0026078A">
        <w:rPr>
          <w:rFonts w:ascii="Times New Roman" w:eastAsia="Times New Roman" w:hAnsi="Times New Roman" w:cs="Times New Roman"/>
          <w:sz w:val="28"/>
          <w:szCs w:val="28"/>
          <w:lang w:eastAsia="tr-TR"/>
        </w:rPr>
        <w:t>, </w:t>
      </w:r>
      <w:r w:rsidRPr="0026078A">
        <w:rPr>
          <w:rFonts w:ascii="Times New Roman" w:eastAsia="Times New Roman" w:hAnsi="Times New Roman" w:cs="Times New Roman"/>
          <w:b/>
          <w:bCs/>
          <w:sz w:val="28"/>
          <w:szCs w:val="28"/>
          <w:lang w:eastAsia="tr-TR"/>
        </w:rPr>
        <w:t>tamamı okunmalı</w:t>
      </w:r>
      <w:r w:rsidRPr="0026078A">
        <w:rPr>
          <w:rFonts w:ascii="Times New Roman" w:eastAsia="Times New Roman" w:hAnsi="Times New Roman" w:cs="Times New Roman"/>
          <w:sz w:val="28"/>
          <w:szCs w:val="28"/>
          <w:lang w:eastAsia="tr-TR"/>
        </w:rPr>
        <w:t> ve </w:t>
      </w:r>
      <w:r w:rsidRPr="0026078A">
        <w:rPr>
          <w:rFonts w:ascii="Times New Roman" w:eastAsia="Times New Roman" w:hAnsi="Times New Roman" w:cs="Times New Roman"/>
          <w:b/>
          <w:bCs/>
          <w:sz w:val="28"/>
          <w:szCs w:val="28"/>
          <w:lang w:eastAsia="tr-TR"/>
        </w:rPr>
        <w:t>mümkünse uzman bir avukattan destek</w:t>
      </w:r>
      <w:r w:rsidRPr="0026078A">
        <w:rPr>
          <w:rFonts w:ascii="Times New Roman" w:eastAsia="Times New Roman" w:hAnsi="Times New Roman" w:cs="Times New Roman"/>
          <w:sz w:val="28"/>
          <w:szCs w:val="28"/>
          <w:lang w:eastAsia="tr-TR"/>
        </w:rPr>
        <w:t> alınmalıdır.</w:t>
      </w:r>
    </w:p>
    <w:p w:rsidR="0026078A" w:rsidRPr="0026078A" w:rsidRDefault="0026078A" w:rsidP="0026078A">
      <w:pPr>
        <w:spacing w:after="372" w:line="743" w:lineRule="atLeast"/>
        <w:jc w:val="both"/>
        <w:outlineLvl w:val="1"/>
        <w:rPr>
          <w:rFonts w:ascii="Times New Roman" w:eastAsia="Times New Roman" w:hAnsi="Times New Roman" w:cs="Times New Roman"/>
          <w:b/>
          <w:color w:val="292929"/>
          <w:sz w:val="24"/>
          <w:szCs w:val="24"/>
          <w:lang w:eastAsia="tr-TR"/>
        </w:rPr>
      </w:pPr>
      <w:r w:rsidRPr="0026078A">
        <w:rPr>
          <w:rFonts w:ascii="Times New Roman" w:eastAsia="Times New Roman" w:hAnsi="Times New Roman" w:cs="Times New Roman"/>
          <w:b/>
          <w:color w:val="292929"/>
          <w:sz w:val="24"/>
          <w:szCs w:val="24"/>
          <w:lang w:eastAsia="tr-TR"/>
        </w:rPr>
        <w:t>İŞYERİ DEVRALIRKEN HUKUKEN DİKKAT EDİLMESİ GEREKENLER</w:t>
      </w:r>
    </w:p>
    <w:p w:rsidR="0026078A" w:rsidRPr="0026078A" w:rsidRDefault="0026078A" w:rsidP="0026078A">
      <w:pPr>
        <w:spacing w:after="372" w:line="240" w:lineRule="auto"/>
        <w:jc w:val="both"/>
        <w:rPr>
          <w:rFonts w:ascii="Times New Roman" w:eastAsia="Times New Roman" w:hAnsi="Times New Roman" w:cs="Times New Roman"/>
          <w:sz w:val="28"/>
          <w:szCs w:val="28"/>
          <w:lang w:eastAsia="tr-TR"/>
        </w:rPr>
      </w:pPr>
      <w:r w:rsidRPr="0026078A">
        <w:rPr>
          <w:rFonts w:ascii="Times New Roman" w:eastAsia="Times New Roman" w:hAnsi="Times New Roman" w:cs="Times New Roman"/>
          <w:sz w:val="28"/>
          <w:szCs w:val="28"/>
          <w:lang w:eastAsia="tr-TR"/>
        </w:rPr>
        <w:t>İşyeri devralmak; yüksek kira meblağlarına ilave olarak </w:t>
      </w:r>
      <w:r w:rsidRPr="0026078A">
        <w:rPr>
          <w:rFonts w:ascii="Times New Roman" w:eastAsia="Times New Roman" w:hAnsi="Times New Roman" w:cs="Times New Roman"/>
          <w:b/>
          <w:bCs/>
          <w:sz w:val="28"/>
          <w:szCs w:val="28"/>
          <w:lang w:eastAsia="tr-TR"/>
        </w:rPr>
        <w:t>dekorasyon</w:t>
      </w:r>
      <w:r w:rsidRPr="0026078A">
        <w:rPr>
          <w:rFonts w:ascii="Times New Roman" w:eastAsia="Times New Roman" w:hAnsi="Times New Roman" w:cs="Times New Roman"/>
          <w:sz w:val="28"/>
          <w:szCs w:val="28"/>
          <w:lang w:eastAsia="tr-TR"/>
        </w:rPr>
        <w:t>, yeni </w:t>
      </w:r>
      <w:r w:rsidRPr="0026078A">
        <w:rPr>
          <w:rFonts w:ascii="Times New Roman" w:eastAsia="Times New Roman" w:hAnsi="Times New Roman" w:cs="Times New Roman"/>
          <w:b/>
          <w:bCs/>
          <w:sz w:val="28"/>
          <w:szCs w:val="28"/>
          <w:lang w:eastAsia="tr-TR"/>
        </w:rPr>
        <w:t>personel istihdamı</w:t>
      </w:r>
      <w:r w:rsidRPr="0026078A">
        <w:rPr>
          <w:rFonts w:ascii="Times New Roman" w:eastAsia="Times New Roman" w:hAnsi="Times New Roman" w:cs="Times New Roman"/>
          <w:sz w:val="28"/>
          <w:szCs w:val="28"/>
          <w:lang w:eastAsia="tr-TR"/>
        </w:rPr>
        <w:t>, ürün </w:t>
      </w:r>
      <w:r w:rsidRPr="0026078A">
        <w:rPr>
          <w:rFonts w:ascii="Times New Roman" w:eastAsia="Times New Roman" w:hAnsi="Times New Roman" w:cs="Times New Roman"/>
          <w:b/>
          <w:bCs/>
          <w:sz w:val="28"/>
          <w:szCs w:val="28"/>
          <w:lang w:eastAsia="tr-TR"/>
        </w:rPr>
        <w:t>stoklama</w:t>
      </w:r>
      <w:r w:rsidRPr="0026078A">
        <w:rPr>
          <w:rFonts w:ascii="Times New Roman" w:eastAsia="Times New Roman" w:hAnsi="Times New Roman" w:cs="Times New Roman"/>
          <w:sz w:val="28"/>
          <w:szCs w:val="28"/>
          <w:lang w:eastAsia="tr-TR"/>
        </w:rPr>
        <w:t> gibi birçok </w:t>
      </w:r>
      <w:r w:rsidRPr="0026078A">
        <w:rPr>
          <w:rFonts w:ascii="Times New Roman" w:eastAsia="Times New Roman" w:hAnsi="Times New Roman" w:cs="Times New Roman"/>
          <w:b/>
          <w:bCs/>
          <w:sz w:val="28"/>
          <w:szCs w:val="28"/>
          <w:lang w:eastAsia="tr-TR"/>
        </w:rPr>
        <w:t>yatırım maliyetini</w:t>
      </w:r>
      <w:r w:rsidRPr="0026078A">
        <w:rPr>
          <w:rFonts w:ascii="Times New Roman" w:eastAsia="Times New Roman" w:hAnsi="Times New Roman" w:cs="Times New Roman"/>
          <w:sz w:val="28"/>
          <w:szCs w:val="28"/>
          <w:lang w:eastAsia="tr-TR"/>
        </w:rPr>
        <w:t> de devamında getirdiği için girişimcilerin oldukça dikkatli adım atması gereken hususlardan birisidir. Zira burada yapılacak bir yanlışlık, sonraki yatırımların ve zamanın boşa gitmesine sebep olabilir.</w:t>
      </w:r>
    </w:p>
    <w:p w:rsidR="0026078A" w:rsidRPr="0026078A" w:rsidRDefault="0026078A" w:rsidP="0026078A">
      <w:pPr>
        <w:spacing w:after="372" w:line="240" w:lineRule="auto"/>
        <w:jc w:val="both"/>
        <w:rPr>
          <w:rFonts w:ascii="Times New Roman" w:eastAsia="Times New Roman" w:hAnsi="Times New Roman" w:cs="Times New Roman"/>
          <w:sz w:val="28"/>
          <w:szCs w:val="28"/>
          <w:lang w:eastAsia="tr-TR"/>
        </w:rPr>
      </w:pPr>
      <w:r w:rsidRPr="0026078A">
        <w:rPr>
          <w:rFonts w:ascii="Times New Roman" w:eastAsia="Times New Roman" w:hAnsi="Times New Roman" w:cs="Times New Roman"/>
          <w:sz w:val="28"/>
          <w:szCs w:val="28"/>
          <w:lang w:eastAsia="tr-TR"/>
        </w:rPr>
        <w:t>Bu noktada işyeri devralırken ihmal edilen en önemli noktalardan biri de </w:t>
      </w:r>
      <w:r w:rsidRPr="0026078A">
        <w:rPr>
          <w:rFonts w:ascii="Times New Roman" w:eastAsia="Times New Roman" w:hAnsi="Times New Roman" w:cs="Times New Roman"/>
          <w:b/>
          <w:bCs/>
          <w:sz w:val="28"/>
          <w:szCs w:val="28"/>
          <w:lang w:eastAsia="tr-TR"/>
        </w:rPr>
        <w:t>hukuki altyapının sağlamlığıdır</w:t>
      </w:r>
      <w:r w:rsidRPr="0026078A">
        <w:rPr>
          <w:rFonts w:ascii="Times New Roman" w:eastAsia="Times New Roman" w:hAnsi="Times New Roman" w:cs="Times New Roman"/>
          <w:sz w:val="28"/>
          <w:szCs w:val="28"/>
          <w:lang w:eastAsia="tr-TR"/>
        </w:rPr>
        <w:t>. Uygulamada hukuki olarak birçok yanlış adım atılmakta ve bu durum başlangıçta göz ardı edilse de uzun süreçte tarafların başını ciddi ölçüde ağrıtabilmektedir.</w:t>
      </w:r>
    </w:p>
    <w:p w:rsidR="0026078A" w:rsidRPr="0026078A" w:rsidRDefault="0026078A" w:rsidP="0026078A">
      <w:pPr>
        <w:spacing w:after="372" w:line="619" w:lineRule="atLeast"/>
        <w:jc w:val="both"/>
        <w:outlineLvl w:val="2"/>
        <w:rPr>
          <w:rFonts w:ascii="Times New Roman" w:eastAsia="Times New Roman" w:hAnsi="Times New Roman" w:cs="Times New Roman"/>
          <w:b/>
          <w:color w:val="292929"/>
          <w:sz w:val="28"/>
          <w:szCs w:val="28"/>
          <w:lang w:eastAsia="tr-TR"/>
        </w:rPr>
      </w:pPr>
      <w:r w:rsidRPr="0026078A">
        <w:rPr>
          <w:rFonts w:ascii="Times New Roman" w:eastAsia="Times New Roman" w:hAnsi="Times New Roman" w:cs="Times New Roman"/>
          <w:b/>
          <w:color w:val="292929"/>
          <w:sz w:val="28"/>
          <w:szCs w:val="28"/>
          <w:lang w:eastAsia="tr-TR"/>
        </w:rPr>
        <w:t>Kira Devri – İşletme Devri Ayrımı</w:t>
      </w:r>
    </w:p>
    <w:p w:rsidR="0026078A" w:rsidRPr="0026078A" w:rsidRDefault="0026078A" w:rsidP="0026078A">
      <w:pPr>
        <w:spacing w:after="372" w:line="240" w:lineRule="auto"/>
        <w:jc w:val="both"/>
        <w:rPr>
          <w:rFonts w:ascii="Times New Roman" w:eastAsia="Times New Roman" w:hAnsi="Times New Roman" w:cs="Times New Roman"/>
          <w:sz w:val="28"/>
          <w:szCs w:val="28"/>
          <w:lang w:eastAsia="tr-TR"/>
        </w:rPr>
      </w:pPr>
      <w:r w:rsidRPr="0026078A">
        <w:rPr>
          <w:rFonts w:ascii="Times New Roman" w:eastAsia="Times New Roman" w:hAnsi="Times New Roman" w:cs="Times New Roman"/>
          <w:sz w:val="28"/>
          <w:szCs w:val="28"/>
          <w:lang w:eastAsia="tr-TR"/>
        </w:rPr>
        <w:lastRenderedPageBreak/>
        <w:t>Kira sözleşmesinin mi devralındığı yoksa işletmenin mi devralındığı hususu öncelikle dikkat edilmesi gereken noktaların başında gelmektedir. Zira eğer </w:t>
      </w:r>
      <w:r w:rsidRPr="0026078A">
        <w:rPr>
          <w:rFonts w:ascii="Times New Roman" w:eastAsia="Times New Roman" w:hAnsi="Times New Roman" w:cs="Times New Roman"/>
          <w:b/>
          <w:bCs/>
          <w:sz w:val="28"/>
          <w:szCs w:val="28"/>
          <w:lang w:eastAsia="tr-TR"/>
        </w:rPr>
        <w:t>yalnızca kira sözleşmesi </w:t>
      </w:r>
      <w:r w:rsidRPr="0026078A">
        <w:rPr>
          <w:rFonts w:ascii="Times New Roman" w:eastAsia="Times New Roman" w:hAnsi="Times New Roman" w:cs="Times New Roman"/>
          <w:sz w:val="28"/>
          <w:szCs w:val="28"/>
          <w:lang w:eastAsia="tr-TR"/>
        </w:rPr>
        <w:t>devralınıyorsa bu durumda (</w:t>
      </w:r>
      <w:r w:rsidRPr="0026078A">
        <w:rPr>
          <w:rFonts w:ascii="Times New Roman" w:eastAsia="Times New Roman" w:hAnsi="Times New Roman" w:cs="Times New Roman"/>
          <w:i/>
          <w:iCs/>
          <w:sz w:val="28"/>
          <w:szCs w:val="28"/>
          <w:lang w:eastAsia="tr-TR"/>
        </w:rPr>
        <w:t>taraflar aralarında aksini kararlaştırmamışsa</w:t>
      </w:r>
      <w:r w:rsidRPr="0026078A">
        <w:rPr>
          <w:rFonts w:ascii="Times New Roman" w:eastAsia="Times New Roman" w:hAnsi="Times New Roman" w:cs="Times New Roman"/>
          <w:sz w:val="28"/>
          <w:szCs w:val="28"/>
          <w:lang w:eastAsia="tr-TR"/>
        </w:rPr>
        <w:t>) </w:t>
      </w:r>
      <w:r w:rsidRPr="0026078A">
        <w:rPr>
          <w:rFonts w:ascii="Times New Roman" w:eastAsia="Times New Roman" w:hAnsi="Times New Roman" w:cs="Times New Roman"/>
          <w:b/>
          <w:bCs/>
          <w:sz w:val="28"/>
          <w:szCs w:val="28"/>
          <w:lang w:eastAsia="tr-TR"/>
        </w:rPr>
        <w:t>işletme adı </w:t>
      </w:r>
      <w:r w:rsidRPr="0026078A">
        <w:rPr>
          <w:rFonts w:ascii="Times New Roman" w:eastAsia="Times New Roman" w:hAnsi="Times New Roman" w:cs="Times New Roman"/>
          <w:sz w:val="28"/>
          <w:szCs w:val="28"/>
          <w:lang w:eastAsia="tr-TR"/>
        </w:rPr>
        <w:t>(</w:t>
      </w:r>
      <w:r w:rsidRPr="0026078A">
        <w:rPr>
          <w:rFonts w:ascii="Times New Roman" w:eastAsia="Times New Roman" w:hAnsi="Times New Roman" w:cs="Times New Roman"/>
          <w:i/>
          <w:iCs/>
          <w:sz w:val="28"/>
          <w:szCs w:val="28"/>
          <w:lang w:eastAsia="tr-TR"/>
        </w:rPr>
        <w:t>ve/veya marka</w:t>
      </w:r>
      <w:r w:rsidRPr="0026078A">
        <w:rPr>
          <w:rFonts w:ascii="Times New Roman" w:eastAsia="Times New Roman" w:hAnsi="Times New Roman" w:cs="Times New Roman"/>
          <w:sz w:val="28"/>
          <w:szCs w:val="28"/>
          <w:lang w:eastAsia="tr-TR"/>
        </w:rPr>
        <w:t>) </w:t>
      </w:r>
      <w:r w:rsidRPr="0026078A">
        <w:rPr>
          <w:rFonts w:ascii="Times New Roman" w:eastAsia="Times New Roman" w:hAnsi="Times New Roman" w:cs="Times New Roman"/>
          <w:b/>
          <w:bCs/>
          <w:sz w:val="28"/>
          <w:szCs w:val="28"/>
          <w:lang w:eastAsia="tr-TR"/>
        </w:rPr>
        <w:t>kullanılamayacak</w:t>
      </w:r>
      <w:r w:rsidRPr="0026078A">
        <w:rPr>
          <w:rFonts w:ascii="Times New Roman" w:eastAsia="Times New Roman" w:hAnsi="Times New Roman" w:cs="Times New Roman"/>
          <w:sz w:val="28"/>
          <w:szCs w:val="28"/>
          <w:lang w:eastAsia="tr-TR"/>
        </w:rPr>
        <w:t>, </w:t>
      </w:r>
      <w:r w:rsidRPr="0026078A">
        <w:rPr>
          <w:rFonts w:ascii="Times New Roman" w:eastAsia="Times New Roman" w:hAnsi="Times New Roman" w:cs="Times New Roman"/>
          <w:b/>
          <w:bCs/>
          <w:sz w:val="28"/>
          <w:szCs w:val="28"/>
          <w:lang w:eastAsia="tr-TR"/>
        </w:rPr>
        <w:t>tedarikçi / müşteri </w:t>
      </w:r>
      <w:r w:rsidRPr="0026078A">
        <w:rPr>
          <w:rFonts w:ascii="Times New Roman" w:eastAsia="Times New Roman" w:hAnsi="Times New Roman" w:cs="Times New Roman"/>
          <w:sz w:val="28"/>
          <w:szCs w:val="28"/>
          <w:lang w:eastAsia="tr-TR"/>
        </w:rPr>
        <w:t>gibi 3. kişilerle olan</w:t>
      </w:r>
      <w:r w:rsidRPr="0026078A">
        <w:rPr>
          <w:rFonts w:ascii="Times New Roman" w:eastAsia="Times New Roman" w:hAnsi="Times New Roman" w:cs="Times New Roman"/>
          <w:b/>
          <w:bCs/>
          <w:sz w:val="28"/>
          <w:szCs w:val="28"/>
          <w:lang w:eastAsia="tr-TR"/>
        </w:rPr>
        <w:t> sözleşmelerden yararlanılamayacak</w:t>
      </w:r>
      <w:r w:rsidRPr="0026078A">
        <w:rPr>
          <w:rFonts w:ascii="Times New Roman" w:eastAsia="Times New Roman" w:hAnsi="Times New Roman" w:cs="Times New Roman"/>
          <w:sz w:val="28"/>
          <w:szCs w:val="28"/>
          <w:lang w:eastAsia="tr-TR"/>
        </w:rPr>
        <w:t> hatta işyerindeki </w:t>
      </w:r>
      <w:r w:rsidRPr="0026078A">
        <w:rPr>
          <w:rFonts w:ascii="Times New Roman" w:eastAsia="Times New Roman" w:hAnsi="Times New Roman" w:cs="Times New Roman"/>
          <w:b/>
          <w:bCs/>
          <w:sz w:val="28"/>
          <w:szCs w:val="28"/>
          <w:lang w:eastAsia="tr-TR"/>
        </w:rPr>
        <w:t>demirbaş dahi devralınamayacaktır</w:t>
      </w:r>
      <w:r w:rsidRPr="0026078A">
        <w:rPr>
          <w:rFonts w:ascii="Times New Roman" w:eastAsia="Times New Roman" w:hAnsi="Times New Roman" w:cs="Times New Roman"/>
          <w:sz w:val="28"/>
          <w:szCs w:val="28"/>
          <w:lang w:eastAsia="tr-TR"/>
        </w:rPr>
        <w:t>.</w:t>
      </w:r>
    </w:p>
    <w:p w:rsidR="0026078A" w:rsidRPr="0026078A" w:rsidRDefault="0026078A" w:rsidP="0026078A">
      <w:pPr>
        <w:spacing w:after="372" w:line="240" w:lineRule="auto"/>
        <w:jc w:val="both"/>
        <w:rPr>
          <w:rFonts w:ascii="Times New Roman" w:eastAsia="Times New Roman" w:hAnsi="Times New Roman" w:cs="Times New Roman"/>
          <w:sz w:val="28"/>
          <w:szCs w:val="28"/>
          <w:lang w:eastAsia="tr-TR"/>
        </w:rPr>
      </w:pPr>
      <w:r w:rsidRPr="0026078A">
        <w:rPr>
          <w:rFonts w:ascii="Times New Roman" w:eastAsia="Times New Roman" w:hAnsi="Times New Roman" w:cs="Times New Roman"/>
          <w:sz w:val="28"/>
          <w:szCs w:val="28"/>
          <w:lang w:eastAsia="tr-TR"/>
        </w:rPr>
        <w:t>Eğer </w:t>
      </w:r>
      <w:r w:rsidRPr="0026078A">
        <w:rPr>
          <w:rFonts w:ascii="Times New Roman" w:eastAsia="Times New Roman" w:hAnsi="Times New Roman" w:cs="Times New Roman"/>
          <w:b/>
          <w:bCs/>
          <w:sz w:val="28"/>
          <w:szCs w:val="28"/>
          <w:lang w:eastAsia="tr-TR"/>
        </w:rPr>
        <w:t>işletme de devralınıyorsa</w:t>
      </w:r>
      <w:r w:rsidRPr="0026078A">
        <w:rPr>
          <w:rFonts w:ascii="Times New Roman" w:eastAsia="Times New Roman" w:hAnsi="Times New Roman" w:cs="Times New Roman"/>
          <w:sz w:val="28"/>
          <w:szCs w:val="28"/>
          <w:lang w:eastAsia="tr-TR"/>
        </w:rPr>
        <w:t> bu durumda personeller ile devam eden </w:t>
      </w:r>
      <w:r w:rsidRPr="0026078A">
        <w:rPr>
          <w:rFonts w:ascii="Times New Roman" w:eastAsia="Times New Roman" w:hAnsi="Times New Roman" w:cs="Times New Roman"/>
          <w:b/>
          <w:bCs/>
          <w:sz w:val="28"/>
          <w:szCs w:val="28"/>
          <w:lang w:eastAsia="tr-TR"/>
        </w:rPr>
        <w:t>iş sözleşmesi</w:t>
      </w:r>
      <w:r w:rsidRPr="0026078A">
        <w:rPr>
          <w:rFonts w:ascii="Times New Roman" w:eastAsia="Times New Roman" w:hAnsi="Times New Roman" w:cs="Times New Roman"/>
          <w:sz w:val="28"/>
          <w:szCs w:val="28"/>
          <w:lang w:eastAsia="tr-TR"/>
        </w:rPr>
        <w:t>, </w:t>
      </w:r>
      <w:r w:rsidRPr="0026078A">
        <w:rPr>
          <w:rFonts w:ascii="Times New Roman" w:eastAsia="Times New Roman" w:hAnsi="Times New Roman" w:cs="Times New Roman"/>
          <w:b/>
          <w:bCs/>
          <w:sz w:val="28"/>
          <w:szCs w:val="28"/>
          <w:lang w:eastAsia="tr-TR"/>
        </w:rPr>
        <w:t>3. kişilere olan tüm borçlar</w:t>
      </w:r>
      <w:r w:rsidRPr="0026078A">
        <w:rPr>
          <w:rFonts w:ascii="Times New Roman" w:eastAsia="Times New Roman" w:hAnsi="Times New Roman" w:cs="Times New Roman"/>
          <w:sz w:val="28"/>
          <w:szCs w:val="28"/>
          <w:lang w:eastAsia="tr-TR"/>
        </w:rPr>
        <w:t>, 3. Kişilerden olan tüm </w:t>
      </w:r>
      <w:r w:rsidRPr="0026078A">
        <w:rPr>
          <w:rFonts w:ascii="Times New Roman" w:eastAsia="Times New Roman" w:hAnsi="Times New Roman" w:cs="Times New Roman"/>
          <w:b/>
          <w:bCs/>
          <w:sz w:val="28"/>
          <w:szCs w:val="28"/>
          <w:lang w:eastAsia="tr-TR"/>
        </w:rPr>
        <w:t>alacaklar</w:t>
      </w:r>
      <w:r w:rsidRPr="0026078A">
        <w:rPr>
          <w:rFonts w:ascii="Times New Roman" w:eastAsia="Times New Roman" w:hAnsi="Times New Roman" w:cs="Times New Roman"/>
          <w:sz w:val="28"/>
          <w:szCs w:val="28"/>
          <w:lang w:eastAsia="tr-TR"/>
        </w:rPr>
        <w:t>, </w:t>
      </w:r>
      <w:r w:rsidRPr="0026078A">
        <w:rPr>
          <w:rFonts w:ascii="Times New Roman" w:eastAsia="Times New Roman" w:hAnsi="Times New Roman" w:cs="Times New Roman"/>
          <w:b/>
          <w:bCs/>
          <w:sz w:val="28"/>
          <w:szCs w:val="28"/>
          <w:lang w:eastAsia="tr-TR"/>
        </w:rPr>
        <w:t>vergi</w:t>
      </w:r>
      <w:r w:rsidRPr="0026078A">
        <w:rPr>
          <w:rFonts w:ascii="Times New Roman" w:eastAsia="Times New Roman" w:hAnsi="Times New Roman" w:cs="Times New Roman"/>
          <w:sz w:val="28"/>
          <w:szCs w:val="28"/>
          <w:lang w:eastAsia="tr-TR"/>
        </w:rPr>
        <w:t> </w:t>
      </w:r>
      <w:r w:rsidRPr="0026078A">
        <w:rPr>
          <w:rFonts w:ascii="Times New Roman" w:eastAsia="Times New Roman" w:hAnsi="Times New Roman" w:cs="Times New Roman"/>
          <w:b/>
          <w:bCs/>
          <w:sz w:val="28"/>
          <w:szCs w:val="28"/>
          <w:lang w:eastAsia="tr-TR"/>
        </w:rPr>
        <w:t>borçları</w:t>
      </w:r>
      <w:r w:rsidRPr="0026078A">
        <w:rPr>
          <w:rFonts w:ascii="Times New Roman" w:eastAsia="Times New Roman" w:hAnsi="Times New Roman" w:cs="Times New Roman"/>
          <w:sz w:val="28"/>
          <w:szCs w:val="28"/>
          <w:lang w:eastAsia="tr-TR"/>
        </w:rPr>
        <w:t>,</w:t>
      </w:r>
      <w:r w:rsidRPr="0026078A">
        <w:rPr>
          <w:rFonts w:ascii="Times New Roman" w:eastAsia="Times New Roman" w:hAnsi="Times New Roman" w:cs="Times New Roman"/>
          <w:b/>
          <w:bCs/>
          <w:sz w:val="28"/>
          <w:szCs w:val="28"/>
          <w:lang w:eastAsia="tr-TR"/>
        </w:rPr>
        <w:t> marka değeri</w:t>
      </w:r>
      <w:r w:rsidRPr="0026078A">
        <w:rPr>
          <w:rFonts w:ascii="Times New Roman" w:eastAsia="Times New Roman" w:hAnsi="Times New Roman" w:cs="Times New Roman"/>
          <w:sz w:val="28"/>
          <w:szCs w:val="28"/>
          <w:lang w:eastAsia="tr-TR"/>
        </w:rPr>
        <w:t> ve </w:t>
      </w:r>
      <w:r w:rsidRPr="0026078A">
        <w:rPr>
          <w:rFonts w:ascii="Times New Roman" w:eastAsia="Times New Roman" w:hAnsi="Times New Roman" w:cs="Times New Roman"/>
          <w:b/>
          <w:bCs/>
          <w:sz w:val="28"/>
          <w:szCs w:val="28"/>
          <w:lang w:eastAsia="tr-TR"/>
        </w:rPr>
        <w:t>işletmenin tüm malvarlığı</w:t>
      </w:r>
      <w:r w:rsidRPr="0026078A">
        <w:rPr>
          <w:rFonts w:ascii="Times New Roman" w:eastAsia="Times New Roman" w:hAnsi="Times New Roman" w:cs="Times New Roman"/>
          <w:sz w:val="28"/>
          <w:szCs w:val="28"/>
          <w:lang w:eastAsia="tr-TR"/>
        </w:rPr>
        <w:t> ile birlikte devralınacaktır. Bu yazı yalnızca kira sözleşmesinin devrine ilişkin olduğu için bu nazarda incelenmelidir. Ticari işletmenin devri ise ayrı bir yazının konusudur.</w:t>
      </w:r>
    </w:p>
    <w:p w:rsidR="0026078A" w:rsidRPr="0026078A" w:rsidRDefault="0026078A" w:rsidP="0026078A">
      <w:pPr>
        <w:spacing w:after="372" w:line="619" w:lineRule="atLeast"/>
        <w:jc w:val="both"/>
        <w:outlineLvl w:val="2"/>
        <w:rPr>
          <w:rFonts w:ascii="Times New Roman" w:eastAsia="Times New Roman" w:hAnsi="Times New Roman" w:cs="Times New Roman"/>
          <w:b/>
          <w:color w:val="292929"/>
          <w:sz w:val="28"/>
          <w:szCs w:val="28"/>
          <w:lang w:eastAsia="tr-TR"/>
        </w:rPr>
      </w:pPr>
      <w:r w:rsidRPr="0026078A">
        <w:rPr>
          <w:rFonts w:ascii="Times New Roman" w:eastAsia="Times New Roman" w:hAnsi="Times New Roman" w:cs="Times New Roman"/>
          <w:b/>
          <w:color w:val="292929"/>
          <w:sz w:val="28"/>
          <w:szCs w:val="28"/>
          <w:lang w:eastAsia="tr-TR"/>
        </w:rPr>
        <w:t>Hava Parası</w:t>
      </w:r>
    </w:p>
    <w:p w:rsidR="0026078A" w:rsidRPr="0026078A" w:rsidRDefault="0026078A" w:rsidP="0026078A">
      <w:pPr>
        <w:spacing w:after="372" w:line="240" w:lineRule="auto"/>
        <w:jc w:val="both"/>
        <w:rPr>
          <w:rFonts w:ascii="Times New Roman" w:eastAsia="Times New Roman" w:hAnsi="Times New Roman" w:cs="Times New Roman"/>
          <w:sz w:val="28"/>
          <w:szCs w:val="28"/>
          <w:lang w:eastAsia="tr-TR"/>
        </w:rPr>
      </w:pPr>
      <w:r w:rsidRPr="0026078A">
        <w:rPr>
          <w:rFonts w:ascii="Times New Roman" w:eastAsia="Times New Roman" w:hAnsi="Times New Roman" w:cs="Times New Roman"/>
          <w:sz w:val="28"/>
          <w:szCs w:val="28"/>
          <w:lang w:eastAsia="tr-TR"/>
        </w:rPr>
        <w:t>Özellikle o bölgede uzun yıllar faaliyet gösterildiği durumlarda, müşteriler nezdinde bir bilinirlik oluştuğu için devralınacak işyerlerinde eski kiracı hava parası talep edebilmektedir. Her ne kadar </w:t>
      </w:r>
      <w:r w:rsidRPr="0026078A">
        <w:rPr>
          <w:rFonts w:ascii="Times New Roman" w:eastAsia="Times New Roman" w:hAnsi="Times New Roman" w:cs="Times New Roman"/>
          <w:b/>
          <w:bCs/>
          <w:sz w:val="28"/>
          <w:szCs w:val="28"/>
          <w:lang w:eastAsia="tr-TR"/>
        </w:rPr>
        <w:t>eskiden</w:t>
      </w:r>
      <w:r w:rsidRPr="0026078A">
        <w:rPr>
          <w:rFonts w:ascii="Times New Roman" w:eastAsia="Times New Roman" w:hAnsi="Times New Roman" w:cs="Times New Roman"/>
          <w:sz w:val="28"/>
          <w:szCs w:val="28"/>
          <w:lang w:eastAsia="tr-TR"/>
        </w:rPr>
        <w:t> hapis cezasını gerektiren bir </w:t>
      </w:r>
      <w:r w:rsidRPr="0026078A">
        <w:rPr>
          <w:rFonts w:ascii="Times New Roman" w:eastAsia="Times New Roman" w:hAnsi="Times New Roman" w:cs="Times New Roman"/>
          <w:b/>
          <w:bCs/>
          <w:sz w:val="28"/>
          <w:szCs w:val="28"/>
          <w:lang w:eastAsia="tr-TR"/>
        </w:rPr>
        <w:t>suç</w:t>
      </w:r>
      <w:r w:rsidRPr="0026078A">
        <w:rPr>
          <w:rFonts w:ascii="Times New Roman" w:eastAsia="Times New Roman" w:hAnsi="Times New Roman" w:cs="Times New Roman"/>
          <w:sz w:val="28"/>
          <w:szCs w:val="28"/>
          <w:lang w:eastAsia="tr-TR"/>
        </w:rPr>
        <w:t> olsa da günümüzde hava parası talep etmenin önünde herhangi bir </w:t>
      </w:r>
      <w:r w:rsidRPr="0026078A">
        <w:rPr>
          <w:rFonts w:ascii="Times New Roman" w:eastAsia="Times New Roman" w:hAnsi="Times New Roman" w:cs="Times New Roman"/>
          <w:b/>
          <w:bCs/>
          <w:sz w:val="28"/>
          <w:szCs w:val="28"/>
          <w:lang w:eastAsia="tr-TR"/>
        </w:rPr>
        <w:t>yasal engel bulunmamaktadır</w:t>
      </w:r>
      <w:r w:rsidRPr="0026078A">
        <w:rPr>
          <w:rFonts w:ascii="Times New Roman" w:eastAsia="Times New Roman" w:hAnsi="Times New Roman" w:cs="Times New Roman"/>
          <w:sz w:val="28"/>
          <w:szCs w:val="28"/>
          <w:lang w:eastAsia="tr-TR"/>
        </w:rPr>
        <w:t>. Yine de tarafların mağdur olmaması için dikkat etmeleri gereken birçok husus mevcut olup konuyla ilgili daha detaylı bilgi için </w:t>
      </w:r>
      <w:r w:rsidRPr="0026078A">
        <w:rPr>
          <w:rFonts w:ascii="Times New Roman" w:eastAsia="Times New Roman" w:hAnsi="Times New Roman" w:cs="Times New Roman"/>
          <w:b/>
          <w:bCs/>
          <w:sz w:val="28"/>
          <w:szCs w:val="28"/>
          <w:lang w:eastAsia="tr-TR"/>
        </w:rPr>
        <w:t>“</w:t>
      </w:r>
      <w:hyperlink r:id="rId46" w:history="1">
        <w:r w:rsidRPr="0026078A">
          <w:rPr>
            <w:rFonts w:ascii="Times New Roman" w:eastAsia="Times New Roman" w:hAnsi="Times New Roman" w:cs="Times New Roman"/>
            <w:b/>
            <w:bCs/>
            <w:color w:val="104E8B"/>
            <w:sz w:val="28"/>
            <w:szCs w:val="28"/>
            <w:u w:val="single"/>
            <w:lang w:eastAsia="tr-TR"/>
          </w:rPr>
          <w:t>Hava Parası Nedir</w:t>
        </w:r>
      </w:hyperlink>
      <w:r w:rsidRPr="0026078A">
        <w:rPr>
          <w:rFonts w:ascii="Times New Roman" w:eastAsia="Times New Roman" w:hAnsi="Times New Roman" w:cs="Times New Roman"/>
          <w:b/>
          <w:bCs/>
          <w:sz w:val="28"/>
          <w:szCs w:val="28"/>
          <w:lang w:eastAsia="tr-TR"/>
        </w:rPr>
        <w:t> </w:t>
      </w:r>
      <w:r w:rsidRPr="0026078A">
        <w:rPr>
          <w:rFonts w:ascii="Times New Roman" w:eastAsia="Times New Roman" w:hAnsi="Times New Roman" w:cs="Times New Roman"/>
          <w:sz w:val="28"/>
          <w:szCs w:val="28"/>
          <w:lang w:eastAsia="tr-TR"/>
        </w:rPr>
        <w:t>”</w:t>
      </w:r>
      <w:r w:rsidRPr="0026078A">
        <w:rPr>
          <w:rFonts w:ascii="Times New Roman" w:eastAsia="Times New Roman" w:hAnsi="Times New Roman" w:cs="Times New Roman"/>
          <w:b/>
          <w:bCs/>
          <w:sz w:val="28"/>
          <w:szCs w:val="28"/>
          <w:lang w:eastAsia="tr-TR"/>
        </w:rPr>
        <w:t> </w:t>
      </w:r>
      <w:r w:rsidRPr="0026078A">
        <w:rPr>
          <w:rFonts w:ascii="Times New Roman" w:eastAsia="Times New Roman" w:hAnsi="Times New Roman" w:cs="Times New Roman"/>
          <w:sz w:val="28"/>
          <w:szCs w:val="28"/>
          <w:lang w:eastAsia="tr-TR"/>
        </w:rPr>
        <w:t>başlıklı yazımızı inceleyebilirsiniz.</w:t>
      </w:r>
    </w:p>
    <w:p w:rsidR="0026078A" w:rsidRPr="0026078A" w:rsidRDefault="0026078A" w:rsidP="0026078A">
      <w:pPr>
        <w:spacing w:after="372" w:line="619" w:lineRule="atLeast"/>
        <w:jc w:val="both"/>
        <w:outlineLvl w:val="2"/>
        <w:rPr>
          <w:rFonts w:ascii="Times New Roman" w:eastAsia="Times New Roman" w:hAnsi="Times New Roman" w:cs="Times New Roman"/>
          <w:b/>
          <w:color w:val="292929"/>
          <w:sz w:val="28"/>
          <w:szCs w:val="28"/>
          <w:lang w:eastAsia="tr-TR"/>
        </w:rPr>
      </w:pPr>
      <w:r w:rsidRPr="0026078A">
        <w:rPr>
          <w:rFonts w:ascii="Times New Roman" w:eastAsia="Times New Roman" w:hAnsi="Times New Roman" w:cs="Times New Roman"/>
          <w:b/>
          <w:color w:val="292929"/>
          <w:sz w:val="28"/>
          <w:szCs w:val="28"/>
          <w:lang w:eastAsia="tr-TR"/>
        </w:rPr>
        <w:t>İşyeri Kirasını Devralırken Nelere Dikkat Etmek Gerekir?</w:t>
      </w:r>
    </w:p>
    <w:p w:rsidR="0026078A" w:rsidRPr="0026078A" w:rsidRDefault="0026078A" w:rsidP="0026078A">
      <w:pPr>
        <w:spacing w:after="372" w:line="240" w:lineRule="auto"/>
        <w:jc w:val="both"/>
        <w:rPr>
          <w:rFonts w:ascii="Times New Roman" w:eastAsia="Times New Roman" w:hAnsi="Times New Roman" w:cs="Times New Roman"/>
          <w:sz w:val="28"/>
          <w:szCs w:val="28"/>
          <w:lang w:eastAsia="tr-TR"/>
        </w:rPr>
      </w:pPr>
      <w:r w:rsidRPr="0026078A">
        <w:rPr>
          <w:rFonts w:ascii="Times New Roman" w:eastAsia="Times New Roman" w:hAnsi="Times New Roman" w:cs="Times New Roman"/>
          <w:sz w:val="28"/>
          <w:szCs w:val="28"/>
          <w:lang w:eastAsia="tr-TR"/>
        </w:rPr>
        <w:t>Esasında işyeri kiralarının devrinde, mal sahibinin haklı bir sebebi olmadığı sürece işyeri kirasının devrine itiraz etmesi mümkün gözükmemektedir. Yine de gelecekte meydana gelebilecek olası ihtilaflara binaen yeni kiracının mal sahibinden yazılı onay almasında hatta </w:t>
      </w:r>
      <w:r w:rsidRPr="0026078A">
        <w:rPr>
          <w:rFonts w:ascii="Times New Roman" w:eastAsia="Times New Roman" w:hAnsi="Times New Roman" w:cs="Times New Roman"/>
          <w:b/>
          <w:bCs/>
          <w:sz w:val="28"/>
          <w:szCs w:val="28"/>
          <w:lang w:eastAsia="tr-TR"/>
        </w:rPr>
        <w:t>üç tarafın da yazılı bir devir sözleşmesi yapmasında</w:t>
      </w:r>
      <w:r w:rsidRPr="0026078A">
        <w:rPr>
          <w:rFonts w:ascii="Times New Roman" w:eastAsia="Times New Roman" w:hAnsi="Times New Roman" w:cs="Times New Roman"/>
          <w:sz w:val="28"/>
          <w:szCs w:val="28"/>
          <w:lang w:eastAsia="tr-TR"/>
        </w:rPr>
        <w:t> fayda bulunmaktadır.</w:t>
      </w:r>
    </w:p>
    <w:p w:rsidR="0026078A" w:rsidRPr="0026078A" w:rsidRDefault="0026078A" w:rsidP="0026078A">
      <w:pPr>
        <w:spacing w:after="372" w:line="240" w:lineRule="auto"/>
        <w:jc w:val="both"/>
        <w:rPr>
          <w:rFonts w:ascii="Times New Roman" w:eastAsia="Times New Roman" w:hAnsi="Times New Roman" w:cs="Times New Roman"/>
          <w:sz w:val="28"/>
          <w:szCs w:val="28"/>
          <w:lang w:eastAsia="tr-TR"/>
        </w:rPr>
      </w:pPr>
      <w:r w:rsidRPr="0026078A">
        <w:rPr>
          <w:rFonts w:ascii="Times New Roman" w:eastAsia="Times New Roman" w:hAnsi="Times New Roman" w:cs="Times New Roman"/>
          <w:sz w:val="28"/>
          <w:szCs w:val="28"/>
          <w:lang w:eastAsia="tr-TR"/>
        </w:rPr>
        <w:t>Ayrıca kira sözleşmesinin de incelenmesi gerekmektedir. Bu kapsamda </w:t>
      </w:r>
      <w:r w:rsidRPr="0026078A">
        <w:rPr>
          <w:rFonts w:ascii="Times New Roman" w:eastAsia="Times New Roman" w:hAnsi="Times New Roman" w:cs="Times New Roman"/>
          <w:b/>
          <w:bCs/>
          <w:sz w:val="28"/>
          <w:szCs w:val="28"/>
          <w:lang w:eastAsia="tr-TR"/>
        </w:rPr>
        <w:t>mal sahibinin devri yasaklayıp yasaklamadığı</w:t>
      </w:r>
      <w:r w:rsidRPr="0026078A">
        <w:rPr>
          <w:rFonts w:ascii="Times New Roman" w:eastAsia="Times New Roman" w:hAnsi="Times New Roman" w:cs="Times New Roman"/>
          <w:sz w:val="28"/>
          <w:szCs w:val="28"/>
          <w:lang w:eastAsia="tr-TR"/>
        </w:rPr>
        <w:t>, </w:t>
      </w:r>
      <w:hyperlink r:id="rId47" w:tgtFrame="_blank" w:history="1">
        <w:r w:rsidRPr="0026078A">
          <w:rPr>
            <w:rFonts w:ascii="Times New Roman" w:eastAsia="Times New Roman" w:hAnsi="Times New Roman" w:cs="Times New Roman"/>
            <w:b/>
            <w:bCs/>
            <w:color w:val="104E8B"/>
            <w:sz w:val="28"/>
            <w:szCs w:val="28"/>
            <w:lang w:eastAsia="tr-TR"/>
          </w:rPr>
          <w:t>kira artış oranları</w:t>
        </w:r>
      </w:hyperlink>
      <w:r w:rsidRPr="0026078A">
        <w:rPr>
          <w:rFonts w:ascii="Times New Roman" w:eastAsia="Times New Roman" w:hAnsi="Times New Roman" w:cs="Times New Roman"/>
          <w:sz w:val="28"/>
          <w:szCs w:val="28"/>
          <w:lang w:eastAsia="tr-TR"/>
        </w:rPr>
        <w:t>, kira sözleşmesinin </w:t>
      </w:r>
      <w:r w:rsidRPr="0026078A">
        <w:rPr>
          <w:rFonts w:ascii="Times New Roman" w:eastAsia="Times New Roman" w:hAnsi="Times New Roman" w:cs="Times New Roman"/>
          <w:b/>
          <w:bCs/>
          <w:sz w:val="28"/>
          <w:szCs w:val="28"/>
          <w:lang w:eastAsia="tr-TR"/>
        </w:rPr>
        <w:t>kaç yıl önce imzalandığı</w:t>
      </w:r>
      <w:r w:rsidRPr="0026078A">
        <w:rPr>
          <w:rFonts w:ascii="Times New Roman" w:eastAsia="Times New Roman" w:hAnsi="Times New Roman" w:cs="Times New Roman"/>
          <w:sz w:val="28"/>
          <w:szCs w:val="28"/>
          <w:lang w:eastAsia="tr-TR"/>
        </w:rPr>
        <w:t> ve </w:t>
      </w:r>
      <w:r w:rsidRPr="0026078A">
        <w:rPr>
          <w:rFonts w:ascii="Times New Roman" w:eastAsia="Times New Roman" w:hAnsi="Times New Roman" w:cs="Times New Roman"/>
          <w:b/>
          <w:bCs/>
          <w:sz w:val="28"/>
          <w:szCs w:val="28"/>
          <w:lang w:eastAsia="tr-TR"/>
        </w:rPr>
        <w:t>ne kadar süreliğine uzadığı</w:t>
      </w:r>
      <w:r w:rsidRPr="0026078A">
        <w:rPr>
          <w:rFonts w:ascii="Times New Roman" w:eastAsia="Times New Roman" w:hAnsi="Times New Roman" w:cs="Times New Roman"/>
          <w:sz w:val="28"/>
          <w:szCs w:val="28"/>
          <w:lang w:eastAsia="tr-TR"/>
        </w:rPr>
        <w:t> (</w:t>
      </w:r>
      <w:r w:rsidRPr="0026078A">
        <w:rPr>
          <w:rFonts w:ascii="Times New Roman" w:eastAsia="Times New Roman" w:hAnsi="Times New Roman" w:cs="Times New Roman"/>
          <w:i/>
          <w:iCs/>
          <w:sz w:val="28"/>
          <w:szCs w:val="28"/>
          <w:lang w:eastAsia="tr-TR"/>
        </w:rPr>
        <w:t>10 yıllık uzama süresinden sonra kiraya veren kiracıyı sebep göstermeksizin çıkarabilecektir</w:t>
      </w:r>
      <w:r w:rsidRPr="0026078A">
        <w:rPr>
          <w:rFonts w:ascii="Times New Roman" w:eastAsia="Times New Roman" w:hAnsi="Times New Roman" w:cs="Times New Roman"/>
          <w:sz w:val="28"/>
          <w:szCs w:val="28"/>
          <w:lang w:eastAsia="tr-TR"/>
        </w:rPr>
        <w:t>) gibi hususlara </w:t>
      </w:r>
      <w:r w:rsidRPr="0026078A">
        <w:rPr>
          <w:rFonts w:ascii="Times New Roman" w:eastAsia="Times New Roman" w:hAnsi="Times New Roman" w:cs="Times New Roman"/>
          <w:b/>
          <w:bCs/>
          <w:sz w:val="28"/>
          <w:szCs w:val="28"/>
          <w:lang w:eastAsia="tr-TR"/>
        </w:rPr>
        <w:t>dikkat</w:t>
      </w:r>
      <w:r w:rsidRPr="0026078A">
        <w:rPr>
          <w:rFonts w:ascii="Times New Roman" w:eastAsia="Times New Roman" w:hAnsi="Times New Roman" w:cs="Times New Roman"/>
          <w:sz w:val="28"/>
          <w:szCs w:val="28"/>
          <w:lang w:eastAsia="tr-TR"/>
        </w:rPr>
        <w:t> </w:t>
      </w:r>
      <w:r w:rsidRPr="0026078A">
        <w:rPr>
          <w:rFonts w:ascii="Times New Roman" w:eastAsia="Times New Roman" w:hAnsi="Times New Roman" w:cs="Times New Roman"/>
          <w:b/>
          <w:bCs/>
          <w:sz w:val="28"/>
          <w:szCs w:val="28"/>
          <w:lang w:eastAsia="tr-TR"/>
        </w:rPr>
        <w:t>edilmelidir</w:t>
      </w:r>
      <w:r w:rsidRPr="0026078A">
        <w:rPr>
          <w:rFonts w:ascii="Times New Roman" w:eastAsia="Times New Roman" w:hAnsi="Times New Roman" w:cs="Times New Roman"/>
          <w:sz w:val="28"/>
          <w:szCs w:val="28"/>
          <w:lang w:eastAsia="tr-TR"/>
        </w:rPr>
        <w:t>. Ayrıca sözleşme sonrasındaki </w:t>
      </w:r>
      <w:r w:rsidRPr="0026078A">
        <w:rPr>
          <w:rFonts w:ascii="Times New Roman" w:eastAsia="Times New Roman" w:hAnsi="Times New Roman" w:cs="Times New Roman"/>
          <w:b/>
          <w:bCs/>
          <w:sz w:val="28"/>
          <w:szCs w:val="28"/>
          <w:lang w:eastAsia="tr-TR"/>
        </w:rPr>
        <w:t>demirbaşın durumu</w:t>
      </w:r>
      <w:r w:rsidRPr="0026078A">
        <w:rPr>
          <w:rFonts w:ascii="Times New Roman" w:eastAsia="Times New Roman" w:hAnsi="Times New Roman" w:cs="Times New Roman"/>
          <w:sz w:val="28"/>
          <w:szCs w:val="28"/>
          <w:lang w:eastAsia="tr-TR"/>
        </w:rPr>
        <w:t>, </w:t>
      </w:r>
      <w:hyperlink r:id="rId48" w:history="1">
        <w:r w:rsidRPr="0026078A">
          <w:rPr>
            <w:rFonts w:ascii="Times New Roman" w:eastAsia="Times New Roman" w:hAnsi="Times New Roman" w:cs="Times New Roman"/>
            <w:b/>
            <w:bCs/>
            <w:color w:val="104E8B"/>
            <w:sz w:val="28"/>
            <w:szCs w:val="28"/>
            <w:u w:val="single"/>
            <w:lang w:eastAsia="tr-TR"/>
          </w:rPr>
          <w:t>aidat </w:t>
        </w:r>
      </w:hyperlink>
      <w:r w:rsidRPr="0026078A">
        <w:rPr>
          <w:rFonts w:ascii="Times New Roman" w:eastAsia="Times New Roman" w:hAnsi="Times New Roman" w:cs="Times New Roman"/>
          <w:b/>
          <w:bCs/>
          <w:sz w:val="28"/>
          <w:szCs w:val="28"/>
          <w:lang w:eastAsia="tr-TR"/>
        </w:rPr>
        <w:t>ve kira borcunun olup olmadığı</w:t>
      </w:r>
      <w:r w:rsidRPr="0026078A">
        <w:rPr>
          <w:rFonts w:ascii="Times New Roman" w:eastAsia="Times New Roman" w:hAnsi="Times New Roman" w:cs="Times New Roman"/>
          <w:sz w:val="28"/>
          <w:szCs w:val="28"/>
          <w:lang w:eastAsia="tr-TR"/>
        </w:rPr>
        <w:t> gibi noktalar da göz önünde bulundurulmalıdır.</w:t>
      </w:r>
    </w:p>
    <w:p w:rsidR="0026078A" w:rsidRPr="0026078A" w:rsidRDefault="0026078A" w:rsidP="0026078A">
      <w:pPr>
        <w:spacing w:after="372" w:line="240" w:lineRule="auto"/>
        <w:jc w:val="both"/>
        <w:rPr>
          <w:rFonts w:ascii="Times New Roman" w:eastAsia="Times New Roman" w:hAnsi="Times New Roman" w:cs="Times New Roman"/>
          <w:sz w:val="28"/>
          <w:szCs w:val="28"/>
          <w:lang w:eastAsia="tr-TR"/>
        </w:rPr>
      </w:pPr>
      <w:r w:rsidRPr="0026078A">
        <w:rPr>
          <w:rFonts w:ascii="Times New Roman" w:eastAsia="Times New Roman" w:hAnsi="Times New Roman" w:cs="Times New Roman"/>
          <w:sz w:val="28"/>
          <w:szCs w:val="28"/>
          <w:lang w:eastAsia="tr-TR"/>
        </w:rPr>
        <w:lastRenderedPageBreak/>
        <w:t>Bunlara ilave olarak </w:t>
      </w:r>
      <w:r w:rsidRPr="0026078A">
        <w:rPr>
          <w:rFonts w:ascii="Times New Roman" w:eastAsia="Times New Roman" w:hAnsi="Times New Roman" w:cs="Times New Roman"/>
          <w:b/>
          <w:bCs/>
          <w:sz w:val="28"/>
          <w:szCs w:val="28"/>
          <w:lang w:eastAsia="tr-TR"/>
        </w:rPr>
        <w:t>marka</w:t>
      </w:r>
      <w:r w:rsidRPr="0026078A">
        <w:rPr>
          <w:rFonts w:ascii="Times New Roman" w:eastAsia="Times New Roman" w:hAnsi="Times New Roman" w:cs="Times New Roman"/>
          <w:sz w:val="28"/>
          <w:szCs w:val="28"/>
          <w:lang w:eastAsia="tr-TR"/>
        </w:rPr>
        <w:t> kullanım hakkı, </w:t>
      </w:r>
      <w:r w:rsidRPr="0026078A">
        <w:rPr>
          <w:rFonts w:ascii="Times New Roman" w:eastAsia="Times New Roman" w:hAnsi="Times New Roman" w:cs="Times New Roman"/>
          <w:b/>
          <w:bCs/>
          <w:sz w:val="28"/>
          <w:szCs w:val="28"/>
          <w:lang w:eastAsia="tr-TR"/>
        </w:rPr>
        <w:t>personelin durumu</w:t>
      </w:r>
      <w:r w:rsidRPr="0026078A">
        <w:rPr>
          <w:rFonts w:ascii="Times New Roman" w:eastAsia="Times New Roman" w:hAnsi="Times New Roman" w:cs="Times New Roman"/>
          <w:sz w:val="28"/>
          <w:szCs w:val="28"/>
          <w:lang w:eastAsia="tr-TR"/>
        </w:rPr>
        <w:t>, hangi </w:t>
      </w:r>
      <w:proofErr w:type="spellStart"/>
      <w:r w:rsidRPr="0026078A">
        <w:rPr>
          <w:rFonts w:ascii="Times New Roman" w:eastAsia="Times New Roman" w:hAnsi="Times New Roman" w:cs="Times New Roman"/>
          <w:b/>
          <w:bCs/>
          <w:sz w:val="28"/>
          <w:szCs w:val="28"/>
          <w:lang w:eastAsia="tr-TR"/>
        </w:rPr>
        <w:t>demirbaşın</w:t>
      </w:r>
      <w:r w:rsidRPr="0026078A">
        <w:rPr>
          <w:rFonts w:ascii="Times New Roman" w:eastAsia="Times New Roman" w:hAnsi="Times New Roman" w:cs="Times New Roman"/>
          <w:sz w:val="28"/>
          <w:szCs w:val="28"/>
          <w:lang w:eastAsia="tr-TR"/>
        </w:rPr>
        <w:t>devralınacağı</w:t>
      </w:r>
      <w:proofErr w:type="spellEnd"/>
      <w:r w:rsidRPr="0026078A">
        <w:rPr>
          <w:rFonts w:ascii="Times New Roman" w:eastAsia="Times New Roman" w:hAnsi="Times New Roman" w:cs="Times New Roman"/>
          <w:sz w:val="28"/>
          <w:szCs w:val="28"/>
          <w:lang w:eastAsia="tr-TR"/>
        </w:rPr>
        <w:t xml:space="preserve"> gibi unsurlar da detaylı bir şekilde taraflar arasında </w:t>
      </w:r>
      <w:r w:rsidRPr="0026078A">
        <w:rPr>
          <w:rFonts w:ascii="Times New Roman" w:eastAsia="Times New Roman" w:hAnsi="Times New Roman" w:cs="Times New Roman"/>
          <w:b/>
          <w:bCs/>
          <w:sz w:val="28"/>
          <w:szCs w:val="28"/>
          <w:lang w:eastAsia="tr-TR"/>
        </w:rPr>
        <w:t>yazılı olarak kararlaştırılmalıdır</w:t>
      </w:r>
      <w:r w:rsidRPr="0026078A">
        <w:rPr>
          <w:rFonts w:ascii="Times New Roman" w:eastAsia="Times New Roman" w:hAnsi="Times New Roman" w:cs="Times New Roman"/>
          <w:sz w:val="28"/>
          <w:szCs w:val="28"/>
          <w:lang w:eastAsia="tr-TR"/>
        </w:rPr>
        <w:t>. Yine eğer </w:t>
      </w:r>
      <w:r w:rsidRPr="0026078A">
        <w:rPr>
          <w:rFonts w:ascii="Times New Roman" w:eastAsia="Times New Roman" w:hAnsi="Times New Roman" w:cs="Times New Roman"/>
          <w:b/>
          <w:bCs/>
          <w:sz w:val="28"/>
          <w:szCs w:val="28"/>
          <w:lang w:eastAsia="tr-TR"/>
        </w:rPr>
        <w:t>yüklü miktarda hava parası veriliyorsa</w:t>
      </w:r>
      <w:r w:rsidRPr="0026078A">
        <w:rPr>
          <w:rFonts w:ascii="Times New Roman" w:eastAsia="Times New Roman" w:hAnsi="Times New Roman" w:cs="Times New Roman"/>
          <w:sz w:val="28"/>
          <w:szCs w:val="28"/>
          <w:lang w:eastAsia="tr-TR"/>
        </w:rPr>
        <w:t> aylık – haftalık cironun miktarına ilişkin bir </w:t>
      </w:r>
      <w:r w:rsidRPr="0026078A">
        <w:rPr>
          <w:rFonts w:ascii="Times New Roman" w:eastAsia="Times New Roman" w:hAnsi="Times New Roman" w:cs="Times New Roman"/>
          <w:b/>
          <w:bCs/>
          <w:sz w:val="28"/>
          <w:szCs w:val="28"/>
          <w:lang w:eastAsia="tr-TR"/>
        </w:rPr>
        <w:t>taahhüt</w:t>
      </w:r>
      <w:r w:rsidRPr="0026078A">
        <w:rPr>
          <w:rFonts w:ascii="Times New Roman" w:eastAsia="Times New Roman" w:hAnsi="Times New Roman" w:cs="Times New Roman"/>
          <w:sz w:val="28"/>
          <w:szCs w:val="28"/>
          <w:lang w:eastAsia="tr-TR"/>
        </w:rPr>
        <w:t> alınmasında fayda vardır.</w:t>
      </w:r>
    </w:p>
    <w:p w:rsidR="0026078A" w:rsidRPr="0026078A" w:rsidRDefault="0026078A" w:rsidP="0026078A">
      <w:pPr>
        <w:spacing w:after="372" w:line="240" w:lineRule="auto"/>
        <w:jc w:val="both"/>
        <w:rPr>
          <w:rFonts w:ascii="Times New Roman" w:eastAsia="Times New Roman" w:hAnsi="Times New Roman" w:cs="Times New Roman"/>
          <w:sz w:val="28"/>
          <w:szCs w:val="28"/>
          <w:lang w:eastAsia="tr-TR"/>
        </w:rPr>
      </w:pPr>
      <w:r w:rsidRPr="0026078A">
        <w:rPr>
          <w:rFonts w:ascii="Times New Roman" w:eastAsia="Times New Roman" w:hAnsi="Times New Roman" w:cs="Times New Roman"/>
          <w:sz w:val="28"/>
          <w:szCs w:val="28"/>
          <w:lang w:eastAsia="tr-TR"/>
        </w:rPr>
        <w:t>Bunlarla birlik</w:t>
      </w:r>
      <w:r w:rsidR="00875C07">
        <w:rPr>
          <w:rFonts w:ascii="Times New Roman" w:eastAsia="Times New Roman" w:hAnsi="Times New Roman" w:cs="Times New Roman"/>
          <w:sz w:val="28"/>
          <w:szCs w:val="28"/>
          <w:lang w:eastAsia="tr-TR"/>
        </w:rPr>
        <w:t xml:space="preserve">te faaliyet gösterilecek işkolu </w:t>
      </w:r>
      <w:r w:rsidRPr="0026078A">
        <w:rPr>
          <w:rFonts w:ascii="Times New Roman" w:eastAsia="Times New Roman" w:hAnsi="Times New Roman" w:cs="Times New Roman"/>
          <w:sz w:val="28"/>
          <w:szCs w:val="28"/>
          <w:lang w:eastAsia="tr-TR"/>
        </w:rPr>
        <w:t>için </w:t>
      </w:r>
      <w:r w:rsidR="00875C07">
        <w:rPr>
          <w:rFonts w:ascii="Times New Roman" w:eastAsia="Times New Roman" w:hAnsi="Times New Roman" w:cs="Times New Roman"/>
          <w:sz w:val="28"/>
          <w:szCs w:val="28"/>
          <w:lang w:eastAsia="tr-TR"/>
        </w:rPr>
        <w:t xml:space="preserve"> </w:t>
      </w:r>
      <w:r w:rsidRPr="0026078A">
        <w:rPr>
          <w:rFonts w:ascii="Times New Roman" w:eastAsia="Times New Roman" w:hAnsi="Times New Roman" w:cs="Times New Roman"/>
          <w:b/>
          <w:bCs/>
          <w:sz w:val="28"/>
          <w:szCs w:val="28"/>
          <w:lang w:eastAsia="tr-TR"/>
        </w:rPr>
        <w:t>idari</w:t>
      </w:r>
      <w:r w:rsidRPr="0026078A">
        <w:rPr>
          <w:rFonts w:ascii="Times New Roman" w:eastAsia="Times New Roman" w:hAnsi="Times New Roman" w:cs="Times New Roman"/>
          <w:sz w:val="28"/>
          <w:szCs w:val="28"/>
          <w:lang w:eastAsia="tr-TR"/>
        </w:rPr>
        <w:t> </w:t>
      </w:r>
      <w:r w:rsidRPr="0026078A">
        <w:rPr>
          <w:rFonts w:ascii="Times New Roman" w:eastAsia="Times New Roman" w:hAnsi="Times New Roman" w:cs="Times New Roman"/>
          <w:b/>
          <w:bCs/>
          <w:sz w:val="28"/>
          <w:szCs w:val="28"/>
          <w:lang w:eastAsia="tr-TR"/>
        </w:rPr>
        <w:t>makamlardan</w:t>
      </w:r>
      <w:r w:rsidRPr="0026078A">
        <w:rPr>
          <w:rFonts w:ascii="Times New Roman" w:eastAsia="Times New Roman" w:hAnsi="Times New Roman" w:cs="Times New Roman"/>
          <w:sz w:val="28"/>
          <w:szCs w:val="28"/>
          <w:lang w:eastAsia="tr-TR"/>
        </w:rPr>
        <w:t> bir </w:t>
      </w:r>
      <w:r w:rsidRPr="0026078A">
        <w:rPr>
          <w:rFonts w:ascii="Times New Roman" w:eastAsia="Times New Roman" w:hAnsi="Times New Roman" w:cs="Times New Roman"/>
          <w:b/>
          <w:bCs/>
          <w:sz w:val="28"/>
          <w:szCs w:val="28"/>
          <w:lang w:eastAsia="tr-TR"/>
        </w:rPr>
        <w:t>ruhsat-izin</w:t>
      </w:r>
      <w:r w:rsidRPr="0026078A">
        <w:rPr>
          <w:rFonts w:ascii="Times New Roman" w:eastAsia="Times New Roman" w:hAnsi="Times New Roman" w:cs="Times New Roman"/>
          <w:sz w:val="28"/>
          <w:szCs w:val="28"/>
          <w:lang w:eastAsia="tr-TR"/>
        </w:rPr>
        <w:t> gerekip gerekmediği ve bu </w:t>
      </w:r>
      <w:r w:rsidRPr="0026078A">
        <w:rPr>
          <w:rFonts w:ascii="Times New Roman" w:eastAsia="Times New Roman" w:hAnsi="Times New Roman" w:cs="Times New Roman"/>
          <w:b/>
          <w:bCs/>
          <w:sz w:val="28"/>
          <w:szCs w:val="28"/>
          <w:lang w:eastAsia="tr-TR"/>
        </w:rPr>
        <w:t>ruhsatın geçerlilik süresi</w:t>
      </w:r>
      <w:r w:rsidRPr="0026078A">
        <w:rPr>
          <w:rFonts w:ascii="Times New Roman" w:eastAsia="Times New Roman" w:hAnsi="Times New Roman" w:cs="Times New Roman"/>
          <w:sz w:val="28"/>
          <w:szCs w:val="28"/>
          <w:lang w:eastAsia="tr-TR"/>
        </w:rPr>
        <w:t> ile </w:t>
      </w:r>
      <w:r w:rsidRPr="0026078A">
        <w:rPr>
          <w:rFonts w:ascii="Times New Roman" w:eastAsia="Times New Roman" w:hAnsi="Times New Roman" w:cs="Times New Roman"/>
          <w:b/>
          <w:bCs/>
          <w:sz w:val="28"/>
          <w:szCs w:val="28"/>
          <w:lang w:eastAsia="tr-TR"/>
        </w:rPr>
        <w:t>devralınıp alınamayacağı</w:t>
      </w:r>
      <w:r w:rsidRPr="0026078A">
        <w:rPr>
          <w:rFonts w:ascii="Times New Roman" w:eastAsia="Times New Roman" w:hAnsi="Times New Roman" w:cs="Times New Roman"/>
          <w:sz w:val="28"/>
          <w:szCs w:val="28"/>
          <w:lang w:eastAsia="tr-TR"/>
        </w:rPr>
        <w:t> gibi noktalara da dikkat edilmelidir.</w:t>
      </w:r>
    </w:p>
    <w:p w:rsidR="0026078A" w:rsidRPr="0026078A" w:rsidRDefault="0026078A" w:rsidP="0026078A">
      <w:pPr>
        <w:spacing w:after="372" w:line="240" w:lineRule="auto"/>
        <w:jc w:val="both"/>
        <w:rPr>
          <w:rFonts w:ascii="Times New Roman" w:eastAsia="Times New Roman" w:hAnsi="Times New Roman" w:cs="Times New Roman"/>
          <w:sz w:val="28"/>
          <w:szCs w:val="28"/>
          <w:lang w:eastAsia="tr-TR"/>
        </w:rPr>
      </w:pPr>
      <w:r w:rsidRPr="0026078A">
        <w:rPr>
          <w:rFonts w:ascii="Times New Roman" w:eastAsia="Times New Roman" w:hAnsi="Times New Roman" w:cs="Times New Roman"/>
          <w:sz w:val="28"/>
          <w:szCs w:val="28"/>
          <w:lang w:eastAsia="tr-TR"/>
        </w:rPr>
        <w:t>Özellikle kira ve hava parası meblağları yüksekse, tüm bu süreçlerde </w:t>
      </w:r>
      <w:r w:rsidR="00875C07">
        <w:rPr>
          <w:rFonts w:ascii="Times New Roman" w:eastAsia="Times New Roman" w:hAnsi="Times New Roman" w:cs="Times New Roman"/>
          <w:sz w:val="28"/>
          <w:szCs w:val="28"/>
          <w:lang w:eastAsia="tr-TR"/>
        </w:rPr>
        <w:t xml:space="preserve"> </w:t>
      </w:r>
      <w:hyperlink r:id="rId49" w:history="1">
        <w:r w:rsidRPr="0026078A">
          <w:rPr>
            <w:rFonts w:ascii="Times New Roman" w:eastAsia="Times New Roman" w:hAnsi="Times New Roman" w:cs="Times New Roman"/>
            <w:b/>
            <w:bCs/>
            <w:color w:val="104E8B"/>
            <w:sz w:val="28"/>
            <w:szCs w:val="28"/>
            <w:u w:val="single"/>
            <w:lang w:eastAsia="tr-TR"/>
          </w:rPr>
          <w:t>gayrimenkul ve kira alanlarında uzman bir avukattan</w:t>
        </w:r>
      </w:hyperlink>
      <w:r w:rsidRPr="0026078A">
        <w:rPr>
          <w:rFonts w:ascii="Times New Roman" w:eastAsia="Times New Roman" w:hAnsi="Times New Roman" w:cs="Times New Roman"/>
          <w:b/>
          <w:bCs/>
          <w:sz w:val="28"/>
          <w:szCs w:val="28"/>
          <w:lang w:eastAsia="tr-TR"/>
        </w:rPr>
        <w:t> destek</w:t>
      </w:r>
      <w:r w:rsidRPr="0026078A">
        <w:rPr>
          <w:rFonts w:ascii="Times New Roman" w:eastAsia="Times New Roman" w:hAnsi="Times New Roman" w:cs="Times New Roman"/>
          <w:sz w:val="28"/>
          <w:szCs w:val="28"/>
          <w:lang w:eastAsia="tr-TR"/>
        </w:rPr>
        <w:t> alınmalıdır. Zira sözleşmelerde bulunan hükümlerin tam olarak ne anlama geldiğini, mevzuat kapsamında sözleşmenin nasıl yorumlanacağını en doğru şekilde bilecek kişiler </w:t>
      </w:r>
      <w:hyperlink r:id="rId50" w:history="1">
        <w:r w:rsidRPr="0026078A">
          <w:rPr>
            <w:rFonts w:ascii="Times New Roman" w:eastAsia="Times New Roman" w:hAnsi="Times New Roman" w:cs="Times New Roman"/>
            <w:b/>
            <w:bCs/>
            <w:color w:val="104E8B"/>
            <w:sz w:val="28"/>
            <w:szCs w:val="28"/>
            <w:u w:val="single"/>
            <w:lang w:eastAsia="tr-TR"/>
          </w:rPr>
          <w:t>avukatlar </w:t>
        </w:r>
      </w:hyperlink>
      <w:r w:rsidRPr="0026078A">
        <w:rPr>
          <w:rFonts w:ascii="Times New Roman" w:eastAsia="Times New Roman" w:hAnsi="Times New Roman" w:cs="Times New Roman"/>
          <w:sz w:val="28"/>
          <w:szCs w:val="28"/>
          <w:lang w:eastAsia="tr-TR"/>
        </w:rPr>
        <w:t>olup süreci </w:t>
      </w:r>
      <w:r w:rsidRPr="0026078A">
        <w:rPr>
          <w:rFonts w:ascii="Times New Roman" w:eastAsia="Times New Roman" w:hAnsi="Times New Roman" w:cs="Times New Roman"/>
          <w:b/>
          <w:bCs/>
          <w:sz w:val="28"/>
          <w:szCs w:val="28"/>
          <w:lang w:eastAsia="tr-TR"/>
        </w:rPr>
        <w:t>profesyonelce</w:t>
      </w:r>
      <w:r w:rsidRPr="0026078A">
        <w:rPr>
          <w:rFonts w:ascii="Times New Roman" w:eastAsia="Times New Roman" w:hAnsi="Times New Roman" w:cs="Times New Roman"/>
          <w:sz w:val="28"/>
          <w:szCs w:val="28"/>
          <w:lang w:eastAsia="tr-TR"/>
        </w:rPr>
        <w:t> yürütmek tarafların menfaatine olacaktır.</w:t>
      </w:r>
    </w:p>
    <w:p w:rsidR="000E2F1F" w:rsidRDefault="000E2F1F"/>
    <w:sectPr w:rsidR="000E2F1F" w:rsidSect="000E2F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7565"/>
    <w:multiLevelType w:val="multilevel"/>
    <w:tmpl w:val="040452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330D7A"/>
    <w:multiLevelType w:val="multilevel"/>
    <w:tmpl w:val="540CB1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F111E3"/>
    <w:multiLevelType w:val="multilevel"/>
    <w:tmpl w:val="EF0C4E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0C02F6"/>
    <w:multiLevelType w:val="multilevel"/>
    <w:tmpl w:val="76A06A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A4522B"/>
    <w:multiLevelType w:val="multilevel"/>
    <w:tmpl w:val="F6A6FD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DA782D"/>
    <w:multiLevelType w:val="multilevel"/>
    <w:tmpl w:val="4B882D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CA6F67"/>
    <w:multiLevelType w:val="multilevel"/>
    <w:tmpl w:val="28E2E9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356A95"/>
    <w:multiLevelType w:val="multilevel"/>
    <w:tmpl w:val="4002FB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C45212"/>
    <w:multiLevelType w:val="multilevel"/>
    <w:tmpl w:val="65DC35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1857A0"/>
    <w:multiLevelType w:val="multilevel"/>
    <w:tmpl w:val="2D50C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A625D83"/>
    <w:multiLevelType w:val="multilevel"/>
    <w:tmpl w:val="52B41A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E9493F"/>
    <w:multiLevelType w:val="multilevel"/>
    <w:tmpl w:val="84924D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5F3955"/>
    <w:multiLevelType w:val="multilevel"/>
    <w:tmpl w:val="864217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941A5A"/>
    <w:multiLevelType w:val="multilevel"/>
    <w:tmpl w:val="288271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B176C5"/>
    <w:multiLevelType w:val="multilevel"/>
    <w:tmpl w:val="824AB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38039B"/>
    <w:multiLevelType w:val="multilevel"/>
    <w:tmpl w:val="1D7CA2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D204B9"/>
    <w:multiLevelType w:val="multilevel"/>
    <w:tmpl w:val="AD24C4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DC6A31"/>
    <w:multiLevelType w:val="multilevel"/>
    <w:tmpl w:val="37E48D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D47E97"/>
    <w:multiLevelType w:val="multilevel"/>
    <w:tmpl w:val="906854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9B609C"/>
    <w:multiLevelType w:val="multilevel"/>
    <w:tmpl w:val="3A0C64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284314"/>
    <w:multiLevelType w:val="multilevel"/>
    <w:tmpl w:val="1FF0B6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B66ECB"/>
    <w:multiLevelType w:val="multilevel"/>
    <w:tmpl w:val="4052DD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FF440C"/>
    <w:multiLevelType w:val="multilevel"/>
    <w:tmpl w:val="707820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04776F"/>
    <w:multiLevelType w:val="multilevel"/>
    <w:tmpl w:val="464645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F3D7604"/>
    <w:multiLevelType w:val="multilevel"/>
    <w:tmpl w:val="8026C1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1F5B5A"/>
    <w:multiLevelType w:val="multilevel"/>
    <w:tmpl w:val="C6868D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491970"/>
    <w:multiLevelType w:val="multilevel"/>
    <w:tmpl w:val="3E00DA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C147F07"/>
    <w:multiLevelType w:val="multilevel"/>
    <w:tmpl w:val="E4FC40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622BF1"/>
    <w:multiLevelType w:val="multilevel"/>
    <w:tmpl w:val="DB3ACE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DD65F00"/>
    <w:multiLevelType w:val="multilevel"/>
    <w:tmpl w:val="8D4ACB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4"/>
  </w:num>
  <w:num w:numId="3">
    <w:abstractNumId w:val="20"/>
  </w:num>
  <w:num w:numId="4">
    <w:abstractNumId w:val="7"/>
  </w:num>
  <w:num w:numId="5">
    <w:abstractNumId w:val="6"/>
  </w:num>
  <w:num w:numId="6">
    <w:abstractNumId w:val="16"/>
  </w:num>
  <w:num w:numId="7">
    <w:abstractNumId w:val="10"/>
  </w:num>
  <w:num w:numId="8">
    <w:abstractNumId w:val="22"/>
  </w:num>
  <w:num w:numId="9">
    <w:abstractNumId w:val="23"/>
  </w:num>
  <w:num w:numId="10">
    <w:abstractNumId w:val="0"/>
  </w:num>
  <w:num w:numId="11">
    <w:abstractNumId w:val="19"/>
  </w:num>
  <w:num w:numId="12">
    <w:abstractNumId w:val="8"/>
  </w:num>
  <w:num w:numId="13">
    <w:abstractNumId w:val="21"/>
  </w:num>
  <w:num w:numId="14">
    <w:abstractNumId w:val="26"/>
  </w:num>
  <w:num w:numId="15">
    <w:abstractNumId w:val="18"/>
  </w:num>
  <w:num w:numId="16">
    <w:abstractNumId w:val="2"/>
  </w:num>
  <w:num w:numId="17">
    <w:abstractNumId w:val="12"/>
  </w:num>
  <w:num w:numId="18">
    <w:abstractNumId w:val="3"/>
  </w:num>
  <w:num w:numId="19">
    <w:abstractNumId w:val="25"/>
  </w:num>
  <w:num w:numId="20">
    <w:abstractNumId w:val="24"/>
  </w:num>
  <w:num w:numId="21">
    <w:abstractNumId w:val="15"/>
  </w:num>
  <w:num w:numId="22">
    <w:abstractNumId w:val="5"/>
  </w:num>
  <w:num w:numId="23">
    <w:abstractNumId w:val="17"/>
  </w:num>
  <w:num w:numId="24">
    <w:abstractNumId w:val="27"/>
  </w:num>
  <w:num w:numId="25">
    <w:abstractNumId w:val="4"/>
  </w:num>
  <w:num w:numId="26">
    <w:abstractNumId w:val="11"/>
  </w:num>
  <w:num w:numId="27">
    <w:abstractNumId w:val="29"/>
  </w:num>
  <w:num w:numId="28">
    <w:abstractNumId w:val="13"/>
  </w:num>
  <w:num w:numId="29">
    <w:abstractNumId w:val="1"/>
  </w:num>
  <w:num w:numId="3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26078A"/>
    <w:rsid w:val="000E2F1F"/>
    <w:rsid w:val="0026078A"/>
    <w:rsid w:val="00875C0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F1F"/>
  </w:style>
  <w:style w:type="paragraph" w:styleId="Balk2">
    <w:name w:val="heading 2"/>
    <w:basedOn w:val="Normal"/>
    <w:link w:val="Balk2Char"/>
    <w:uiPriority w:val="9"/>
    <w:qFormat/>
    <w:rsid w:val="0026078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26078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6078A"/>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26078A"/>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26078A"/>
    <w:rPr>
      <w:color w:val="0000FF"/>
      <w:u w:val="single"/>
    </w:rPr>
  </w:style>
  <w:style w:type="character" w:customStyle="1" w:styleId="label">
    <w:name w:val="label"/>
    <w:basedOn w:val="VarsaylanParagrafYazTipi"/>
    <w:rsid w:val="0026078A"/>
  </w:style>
  <w:style w:type="paragraph" w:styleId="NormalWeb">
    <w:name w:val="Normal (Web)"/>
    <w:basedOn w:val="Normal"/>
    <w:uiPriority w:val="99"/>
    <w:semiHidden/>
    <w:unhideWhenUsed/>
    <w:rsid w:val="0026078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6078A"/>
    <w:rPr>
      <w:b/>
      <w:bCs/>
    </w:rPr>
  </w:style>
  <w:style w:type="character" w:styleId="Vurgu">
    <w:name w:val="Emphasis"/>
    <w:basedOn w:val="VarsaylanParagrafYazTipi"/>
    <w:uiPriority w:val="20"/>
    <w:qFormat/>
    <w:rsid w:val="0026078A"/>
    <w:rPr>
      <w:i/>
      <w:iCs/>
    </w:rPr>
  </w:style>
  <w:style w:type="paragraph" w:styleId="BalonMetni">
    <w:name w:val="Balloon Text"/>
    <w:basedOn w:val="Normal"/>
    <w:link w:val="BalonMetniChar"/>
    <w:uiPriority w:val="99"/>
    <w:semiHidden/>
    <w:unhideWhenUsed/>
    <w:rsid w:val="0026078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07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000283">
      <w:bodyDiv w:val="1"/>
      <w:marLeft w:val="0"/>
      <w:marRight w:val="0"/>
      <w:marTop w:val="0"/>
      <w:marBottom w:val="0"/>
      <w:divBdr>
        <w:top w:val="none" w:sz="0" w:space="0" w:color="auto"/>
        <w:left w:val="none" w:sz="0" w:space="0" w:color="auto"/>
        <w:bottom w:val="none" w:sz="0" w:space="0" w:color="auto"/>
        <w:right w:val="none" w:sz="0" w:space="0" w:color="auto"/>
      </w:divBdr>
      <w:divsChild>
        <w:div w:id="581841449">
          <w:marLeft w:val="0"/>
          <w:marRight w:val="0"/>
          <w:marTop w:val="0"/>
          <w:marBottom w:val="0"/>
          <w:divBdr>
            <w:top w:val="none" w:sz="0" w:space="0" w:color="auto"/>
            <w:left w:val="none" w:sz="0" w:space="0" w:color="auto"/>
            <w:bottom w:val="none" w:sz="0" w:space="0" w:color="auto"/>
            <w:right w:val="none" w:sz="0" w:space="0" w:color="auto"/>
          </w:divBdr>
          <w:divsChild>
            <w:div w:id="851147795">
              <w:marLeft w:val="-232"/>
              <w:marRight w:val="-232"/>
              <w:marTop w:val="0"/>
              <w:marBottom w:val="0"/>
              <w:divBdr>
                <w:top w:val="none" w:sz="0" w:space="0" w:color="auto"/>
                <w:left w:val="none" w:sz="0" w:space="0" w:color="auto"/>
                <w:bottom w:val="none" w:sz="0" w:space="0" w:color="auto"/>
                <w:right w:val="none" w:sz="0" w:space="0" w:color="auto"/>
              </w:divBdr>
              <w:divsChild>
                <w:div w:id="10651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33016">
          <w:marLeft w:val="0"/>
          <w:marRight w:val="0"/>
          <w:marTop w:val="0"/>
          <w:marBottom w:val="0"/>
          <w:divBdr>
            <w:top w:val="none" w:sz="0" w:space="0" w:color="auto"/>
            <w:left w:val="none" w:sz="0" w:space="0" w:color="auto"/>
            <w:bottom w:val="none" w:sz="0" w:space="0" w:color="auto"/>
            <w:right w:val="none" w:sz="0" w:space="0" w:color="auto"/>
          </w:divBdr>
          <w:divsChild>
            <w:div w:id="750276917">
              <w:marLeft w:val="-232"/>
              <w:marRight w:val="-232"/>
              <w:marTop w:val="0"/>
              <w:marBottom w:val="0"/>
              <w:divBdr>
                <w:top w:val="none" w:sz="0" w:space="0" w:color="auto"/>
                <w:left w:val="none" w:sz="0" w:space="0" w:color="auto"/>
                <w:bottom w:val="none" w:sz="0" w:space="0" w:color="auto"/>
                <w:right w:val="none" w:sz="0" w:space="0" w:color="auto"/>
              </w:divBdr>
              <w:divsChild>
                <w:div w:id="1907643502">
                  <w:marLeft w:val="0"/>
                  <w:marRight w:val="0"/>
                  <w:marTop w:val="0"/>
                  <w:marBottom w:val="0"/>
                  <w:divBdr>
                    <w:top w:val="none" w:sz="0" w:space="0" w:color="auto"/>
                    <w:left w:val="none" w:sz="0" w:space="0" w:color="auto"/>
                    <w:bottom w:val="none" w:sz="0" w:space="0" w:color="auto"/>
                    <w:right w:val="none" w:sz="0" w:space="0" w:color="auto"/>
                  </w:divBdr>
                  <w:divsChild>
                    <w:div w:id="790242903">
                      <w:marLeft w:val="0"/>
                      <w:marRight w:val="0"/>
                      <w:marTop w:val="0"/>
                      <w:marBottom w:val="0"/>
                      <w:divBdr>
                        <w:top w:val="none" w:sz="0" w:space="0" w:color="auto"/>
                        <w:left w:val="none" w:sz="0" w:space="0" w:color="auto"/>
                        <w:bottom w:val="none" w:sz="0" w:space="0" w:color="auto"/>
                        <w:right w:val="none" w:sz="0" w:space="0" w:color="auto"/>
                      </w:divBdr>
                      <w:divsChild>
                        <w:div w:id="2021809053">
                          <w:marLeft w:val="0"/>
                          <w:marRight w:val="0"/>
                          <w:marTop w:val="0"/>
                          <w:marBottom w:val="0"/>
                          <w:divBdr>
                            <w:top w:val="none" w:sz="0" w:space="0" w:color="auto"/>
                            <w:left w:val="none" w:sz="0" w:space="0" w:color="auto"/>
                            <w:bottom w:val="none" w:sz="0" w:space="0" w:color="auto"/>
                            <w:right w:val="none" w:sz="0" w:space="0" w:color="auto"/>
                          </w:divBdr>
                        </w:div>
                        <w:div w:id="297809304">
                          <w:marLeft w:val="0"/>
                          <w:marRight w:val="0"/>
                          <w:marTop w:val="0"/>
                          <w:marBottom w:val="0"/>
                          <w:divBdr>
                            <w:top w:val="none" w:sz="0" w:space="0" w:color="auto"/>
                            <w:left w:val="none" w:sz="0" w:space="0" w:color="auto"/>
                            <w:bottom w:val="none" w:sz="0" w:space="0" w:color="auto"/>
                            <w:right w:val="none" w:sz="0" w:space="0" w:color="auto"/>
                          </w:divBdr>
                          <w:divsChild>
                            <w:div w:id="1726099782">
                              <w:blockQuote w:val="1"/>
                              <w:marLeft w:val="0"/>
                              <w:marRight w:val="0"/>
                              <w:marTop w:val="0"/>
                              <w:marBottom w:val="372"/>
                              <w:divBdr>
                                <w:top w:val="none" w:sz="0" w:space="0" w:color="auto"/>
                                <w:left w:val="single" w:sz="36" w:space="25" w:color="EEEEEE"/>
                                <w:bottom w:val="none" w:sz="0" w:space="0" w:color="auto"/>
                                <w:right w:val="none" w:sz="0" w:space="0" w:color="auto"/>
                              </w:divBdr>
                            </w:div>
                            <w:div w:id="667439747">
                              <w:blockQuote w:val="1"/>
                              <w:marLeft w:val="0"/>
                              <w:marRight w:val="0"/>
                              <w:marTop w:val="0"/>
                              <w:marBottom w:val="372"/>
                              <w:divBdr>
                                <w:top w:val="none" w:sz="0" w:space="0" w:color="auto"/>
                                <w:left w:val="single" w:sz="36" w:space="25" w:color="EEEEEE"/>
                                <w:bottom w:val="none" w:sz="0" w:space="0" w:color="auto"/>
                                <w:right w:val="none" w:sz="0" w:space="0" w:color="auto"/>
                              </w:divBdr>
                            </w:div>
                            <w:div w:id="406924892">
                              <w:blockQuote w:val="1"/>
                              <w:marLeft w:val="0"/>
                              <w:marRight w:val="0"/>
                              <w:marTop w:val="0"/>
                              <w:marBottom w:val="372"/>
                              <w:divBdr>
                                <w:top w:val="none" w:sz="0" w:space="0" w:color="auto"/>
                                <w:left w:val="single" w:sz="36" w:space="25" w:color="EEEEEE"/>
                                <w:bottom w:val="none" w:sz="0" w:space="0" w:color="auto"/>
                                <w:right w:val="none" w:sz="0" w:space="0" w:color="auto"/>
                              </w:divBdr>
                            </w:div>
                            <w:div w:id="533542755">
                              <w:blockQuote w:val="1"/>
                              <w:marLeft w:val="0"/>
                              <w:marRight w:val="0"/>
                              <w:marTop w:val="0"/>
                              <w:marBottom w:val="372"/>
                              <w:divBdr>
                                <w:top w:val="none" w:sz="0" w:space="0" w:color="auto"/>
                                <w:left w:val="single" w:sz="36" w:space="25" w:color="EEEEEE"/>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ayrimenkulhukuk.com/blog/kira-alacagi-icra-takibi" TargetMode="External"/><Relationship Id="rId18" Type="http://schemas.openxmlformats.org/officeDocument/2006/relationships/hyperlink" Target="https://www.gayrimenkulhukuk.com/blog/kira-sozlesmesinin-feshi" TargetMode="External"/><Relationship Id="rId26" Type="http://schemas.openxmlformats.org/officeDocument/2006/relationships/hyperlink" Target="https://www.gayrimenkulhukuk.com/blog/kira-sozlesmelerinde-damga-vergisi" TargetMode="External"/><Relationship Id="rId39" Type="http://schemas.openxmlformats.org/officeDocument/2006/relationships/hyperlink" Target="https://www.gayrimenkulhukuk.com/blog/isletme-projesi" TargetMode="External"/><Relationship Id="rId3" Type="http://schemas.openxmlformats.org/officeDocument/2006/relationships/settings" Target="settings.xml"/><Relationship Id="rId21" Type="http://schemas.openxmlformats.org/officeDocument/2006/relationships/hyperlink" Target="https://www.gayrimenkulhukuk.com/blog/tahliye-taahhutnamesi" TargetMode="External"/><Relationship Id="rId34" Type="http://schemas.openxmlformats.org/officeDocument/2006/relationships/hyperlink" Target="https://www.gayrimenkulhukuk.com/blog/tahliye-taahhutnamesi" TargetMode="External"/><Relationship Id="rId42" Type="http://schemas.openxmlformats.org/officeDocument/2006/relationships/hyperlink" Target="https://www.gayrimenkulhukuk.com/blog/kira-stopaji" TargetMode="External"/><Relationship Id="rId47" Type="http://schemas.openxmlformats.org/officeDocument/2006/relationships/hyperlink" Target="https://www.gayrimenkulhukuk.com/blog/kira-artis-orani" TargetMode="External"/><Relationship Id="rId50" Type="http://schemas.openxmlformats.org/officeDocument/2006/relationships/hyperlink" Target="https://istanbulbarosu.org.tr/" TargetMode="External"/><Relationship Id="rId7" Type="http://schemas.openxmlformats.org/officeDocument/2006/relationships/hyperlink" Target="https://www.gayrimenkulhukuk.com/blog/kira-artis-orani" TargetMode="External"/><Relationship Id="rId12" Type="http://schemas.openxmlformats.org/officeDocument/2006/relationships/hyperlink" Target="https://www.gayrimenkulhukuk.com/blog/kira-alacagi-icra-takibi" TargetMode="External"/><Relationship Id="rId17" Type="http://schemas.openxmlformats.org/officeDocument/2006/relationships/hyperlink" Target="https://www.gayrimenkulhukuk.com/blog/alt-kira-sozlesmesi" TargetMode="External"/><Relationship Id="rId25" Type="http://schemas.openxmlformats.org/officeDocument/2006/relationships/hyperlink" Target="https://www.gayrimenkulhukuk.com/blog/kira-sozlesmelerinde-cezai-sart" TargetMode="External"/><Relationship Id="rId33" Type="http://schemas.openxmlformats.org/officeDocument/2006/relationships/hyperlink" Target="https://www.gayrimenkulhukuk.com/blog/kira-sozlesmesinde-kefil" TargetMode="External"/><Relationship Id="rId38" Type="http://schemas.openxmlformats.org/officeDocument/2006/relationships/hyperlink" Target="https://www.gayrimenkulhukuk.com/blog/kira-sozlesmesinin-tapuya-serhi" TargetMode="External"/><Relationship Id="rId46" Type="http://schemas.openxmlformats.org/officeDocument/2006/relationships/hyperlink" Target="https://www.gayrimenkulhukuk.com/blog/hava-parasi-nedir" TargetMode="External"/><Relationship Id="rId2" Type="http://schemas.openxmlformats.org/officeDocument/2006/relationships/styles" Target="styles.xml"/><Relationship Id="rId16" Type="http://schemas.openxmlformats.org/officeDocument/2006/relationships/hyperlink" Target="https://www.gayrimenkulhukuk.com/blog/kira-sozlesmesinde-kefil" TargetMode="External"/><Relationship Id="rId20" Type="http://schemas.openxmlformats.org/officeDocument/2006/relationships/hyperlink" Target="https://www.gayrimenkulhukuk.com/blog/tahliye-taahhutnamesi" TargetMode="External"/><Relationship Id="rId29" Type="http://schemas.openxmlformats.org/officeDocument/2006/relationships/hyperlink" Target="https://www.gayrimenkulhukuk.com/blog/kira-sozlesmelerinde-cezai-sart" TargetMode="External"/><Relationship Id="rId41" Type="http://schemas.openxmlformats.org/officeDocument/2006/relationships/hyperlink" Target="https://www.gayrimenkulhukuk.com/blog/kira-sozlesmesinin-tapuya-serhi" TargetMode="External"/><Relationship Id="rId1" Type="http://schemas.openxmlformats.org/officeDocument/2006/relationships/numbering" Target="numbering.xml"/><Relationship Id="rId6" Type="http://schemas.openxmlformats.org/officeDocument/2006/relationships/hyperlink" Target="https://www.gayrimenkulhukuk.com/blog/tapu-sicili-nedir" TargetMode="External"/><Relationship Id="rId11" Type="http://schemas.openxmlformats.org/officeDocument/2006/relationships/hyperlink" Target="https://www.gayrimenkulhukuk.com/blog/site-aidati-neye-gore-belirlenir" TargetMode="External"/><Relationship Id="rId24" Type="http://schemas.openxmlformats.org/officeDocument/2006/relationships/hyperlink" Target="https://www.gayrimenkulhukuk.com/blog/kira-sozlesmelerinde-cezai-sart" TargetMode="External"/><Relationship Id="rId32" Type="http://schemas.openxmlformats.org/officeDocument/2006/relationships/hyperlink" Target="https://www.gayrimenkulhukuk.com/blog/kira-sozlesmesinde-kefil" TargetMode="External"/><Relationship Id="rId37" Type="http://schemas.openxmlformats.org/officeDocument/2006/relationships/hyperlink" Target="https://www.gayrimenkulhukuk.com/blog/tapu-sicili-nedir" TargetMode="External"/><Relationship Id="rId40" Type="http://schemas.openxmlformats.org/officeDocument/2006/relationships/hyperlink" Target="https://www.gayrimenkulhukuk.com/blog/kira-sozlesmelerinde-cezai-sart" TargetMode="External"/><Relationship Id="rId45" Type="http://schemas.openxmlformats.org/officeDocument/2006/relationships/hyperlink" Target="https://www.gayrimenkulhukuk.com/blog/depozito-nedir" TargetMode="External"/><Relationship Id="rId5" Type="http://schemas.openxmlformats.org/officeDocument/2006/relationships/hyperlink" Target="https://www.gayrimenkulhukuk.com/blog/konut-kira-sozlesmesi" TargetMode="External"/><Relationship Id="rId15" Type="http://schemas.openxmlformats.org/officeDocument/2006/relationships/hyperlink" Target="https://www.gayrimenkulhukuk.com/blog/kira-sozlesmelerinde-damga-vergisi" TargetMode="External"/><Relationship Id="rId23" Type="http://schemas.openxmlformats.org/officeDocument/2006/relationships/hyperlink" Target="https://www.gayrimenkulhukuk.com/blog/kira-sozlesmesinin-feshi" TargetMode="External"/><Relationship Id="rId28" Type="http://schemas.openxmlformats.org/officeDocument/2006/relationships/hyperlink" Target="https://www.gayrimenkulhukuk.com/gayrimenkul-avukati-2" TargetMode="External"/><Relationship Id="rId36" Type="http://schemas.openxmlformats.org/officeDocument/2006/relationships/hyperlink" Target="https://www.gayrimenkulhukuk.com/blog/hisseli-tapu-nedir-nasil-satilir" TargetMode="External"/><Relationship Id="rId49" Type="http://schemas.openxmlformats.org/officeDocument/2006/relationships/hyperlink" Target="https://www.gayrimenkulhukuk.com/gayrimenkul-avukati-2" TargetMode="External"/><Relationship Id="rId10" Type="http://schemas.openxmlformats.org/officeDocument/2006/relationships/hyperlink" Target="https://www.gayrimenkulhukuk.com/blog/site-aidati-neye-gore-belirlenir" TargetMode="External"/><Relationship Id="rId19" Type="http://schemas.openxmlformats.org/officeDocument/2006/relationships/hyperlink" Target="https://www.gayrimenkulhukuk.com/blog/kira-sozlesmesinin-tapuya-serhi" TargetMode="External"/><Relationship Id="rId31" Type="http://schemas.openxmlformats.org/officeDocument/2006/relationships/hyperlink" Target="https://www.gayrimenkulhukuk.com/gayrimenkul-avukati-2" TargetMode="External"/><Relationship Id="rId44" Type="http://schemas.openxmlformats.org/officeDocument/2006/relationships/hyperlink" Target="https://www.gayrimenkulhukuk.com/blog/kirada-kdv-ve-dikkat-edilmesi-gereken-hususlar"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ayrimenkulhukuk.com/blog/kira-sozlesmesinin-tapuya-serhi" TargetMode="External"/><Relationship Id="rId14" Type="http://schemas.openxmlformats.org/officeDocument/2006/relationships/hyperlink" Target="https://www.gayrimenkulhukuk.com/blog/kira-sozlesmesinde-kefil" TargetMode="External"/><Relationship Id="rId22" Type="http://schemas.openxmlformats.org/officeDocument/2006/relationships/hyperlink" Target="https://www.gayrimenkulhukuk.com/blog/tahliye-taahhutnamesi" TargetMode="External"/><Relationship Id="rId27" Type="http://schemas.openxmlformats.org/officeDocument/2006/relationships/hyperlink" Target="https://www.gayrimenkulhukuk.com/kira-avukati" TargetMode="External"/><Relationship Id="rId30" Type="http://schemas.openxmlformats.org/officeDocument/2006/relationships/hyperlink" Target="https://www.gayrimenkulhukuk.com/blog/kira-artis-orani" TargetMode="External"/><Relationship Id="rId35" Type="http://schemas.openxmlformats.org/officeDocument/2006/relationships/hyperlink" Target="https://www.gayrimenkulhukuk.com/blog/depozito-nedir" TargetMode="External"/><Relationship Id="rId43" Type="http://schemas.openxmlformats.org/officeDocument/2006/relationships/hyperlink" Target="https://www.gayrimenkulhukuk.com/blog/kira-stopaji" TargetMode="External"/><Relationship Id="rId48" Type="http://schemas.openxmlformats.org/officeDocument/2006/relationships/hyperlink" Target="https://www.gayrimenkulhukuk.com/blog/site-aidati-neye-gore-belirlenir" TargetMode="External"/><Relationship Id="rId8" Type="http://schemas.openxmlformats.org/officeDocument/2006/relationships/hyperlink" Target="https://www.gayrimenkulhukuk.com/blog/kira-sozlesmelerinde-damga-vergisi" TargetMode="External"/><Relationship Id="rId51"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3101</Words>
  <Characters>17679</Characters>
  <Application>Microsoft Office Word</Application>
  <DocSecurity>0</DocSecurity>
  <Lines>147</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2022-12-23T08:46:00Z</dcterms:created>
  <dcterms:modified xsi:type="dcterms:W3CDTF">2022-12-23T08:57:00Z</dcterms:modified>
</cp:coreProperties>
</file>