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E5C" w:rsidRPr="00FA5E5C" w:rsidRDefault="00FA5E5C" w:rsidP="00FA5E5C">
      <w:pPr>
        <w:shd w:val="clear" w:color="auto" w:fill="DBC164"/>
        <w:spacing w:after="0" w:line="310" w:lineRule="atLeast"/>
        <w:textAlignment w:val="bottom"/>
        <w:outlineLvl w:val="0"/>
        <w:rPr>
          <w:rFonts w:ascii="Arial" w:eastAsia="Times New Roman" w:hAnsi="Arial" w:cs="Arial"/>
          <w:b/>
          <w:bCs/>
          <w:caps/>
          <w:color w:val="12384D"/>
          <w:kern w:val="36"/>
          <w:lang w:eastAsia="tr-TR"/>
        </w:rPr>
      </w:pPr>
      <w:r w:rsidRPr="00FA5E5C">
        <w:rPr>
          <w:rFonts w:ascii="Arial" w:eastAsia="Times New Roman" w:hAnsi="Arial" w:cs="Arial"/>
          <w:b/>
          <w:bCs/>
          <w:caps/>
          <w:color w:val="12384D"/>
          <w:kern w:val="36"/>
          <w:lang w:eastAsia="tr-TR"/>
        </w:rPr>
        <w:t>YENİ İŞ FİKİRLERİ İÇİN GÜNLÜK HAYATTAN NASIL İLHAM ALINIR?</w:t>
      </w:r>
    </w:p>
    <w:p w:rsidR="00FA5E5C" w:rsidRPr="00FA5E5C" w:rsidRDefault="00FA5E5C" w:rsidP="00FA5E5C">
      <w:pPr>
        <w:shd w:val="clear" w:color="auto" w:fill="FFFFFF"/>
        <w:spacing w:after="77" w:line="240" w:lineRule="auto"/>
        <w:textAlignment w:val="bottom"/>
        <w:rPr>
          <w:rFonts w:ascii="Arial" w:eastAsia="Times New Roman" w:hAnsi="Arial" w:cs="Arial"/>
          <w:color w:val="515151"/>
          <w:sz w:val="20"/>
          <w:szCs w:val="20"/>
          <w:lang w:eastAsia="tr-TR"/>
        </w:rPr>
      </w:pPr>
      <w:r>
        <w:rPr>
          <w:rFonts w:ascii="Arial" w:eastAsia="Times New Roman" w:hAnsi="Arial" w:cs="Arial"/>
          <w:noProof/>
          <w:color w:val="515151"/>
          <w:sz w:val="20"/>
          <w:szCs w:val="20"/>
          <w:lang w:eastAsia="tr-TR"/>
        </w:rPr>
        <w:drawing>
          <wp:inline distT="0" distB="0" distL="0" distR="0">
            <wp:extent cx="5742653" cy="3235420"/>
            <wp:effectExtent l="19050" t="0" r="0" b="0"/>
            <wp:docPr id="1" name="Resim 1" descr="Yeni İş Fikirleri İçin Günlük Hayattan Nasıl İlham Alın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İş Fikirleri İçin Günlük Hayattan Nasıl İlham Alınır?"/>
                    <pic:cNvPicPr>
                      <a:picLocks noChangeAspect="1" noChangeArrowheads="1"/>
                    </pic:cNvPicPr>
                  </pic:nvPicPr>
                  <pic:blipFill>
                    <a:blip r:embed="rId5"/>
                    <a:srcRect/>
                    <a:stretch>
                      <a:fillRect/>
                    </a:stretch>
                  </pic:blipFill>
                  <pic:spPr bwMode="auto">
                    <a:xfrm>
                      <a:off x="0" y="0"/>
                      <a:ext cx="5750672" cy="3239938"/>
                    </a:xfrm>
                    <a:prstGeom prst="rect">
                      <a:avLst/>
                    </a:prstGeom>
                    <a:noFill/>
                    <a:ln w="9525">
                      <a:noFill/>
                      <a:miter lim="800000"/>
                      <a:headEnd/>
                      <a:tailEnd/>
                    </a:ln>
                  </pic:spPr>
                </pic:pic>
              </a:graphicData>
            </a:graphic>
          </wp:inline>
        </w:drawing>
      </w:r>
    </w:p>
    <w:p w:rsidR="00FA5E5C" w:rsidRPr="00FA5E5C" w:rsidRDefault="00FA5E5C" w:rsidP="00FA5E5C">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color w:val="515151"/>
          <w:sz w:val="28"/>
          <w:szCs w:val="28"/>
          <w:lang w:eastAsia="tr-TR"/>
        </w:rPr>
        <w:t xml:space="preserve">Bugün dünyanın en büyük eğlence parkı olan </w:t>
      </w:r>
      <w:proofErr w:type="spellStart"/>
      <w:r w:rsidRPr="00FA5E5C">
        <w:rPr>
          <w:rFonts w:ascii="Times New Roman" w:eastAsia="Times New Roman" w:hAnsi="Times New Roman" w:cs="Times New Roman"/>
          <w:color w:val="515151"/>
          <w:sz w:val="28"/>
          <w:szCs w:val="28"/>
          <w:lang w:eastAsia="tr-TR"/>
        </w:rPr>
        <w:t>Disneyland’ın</w:t>
      </w:r>
      <w:proofErr w:type="spellEnd"/>
      <w:r w:rsidRPr="00FA5E5C">
        <w:rPr>
          <w:rFonts w:ascii="Times New Roman" w:eastAsia="Times New Roman" w:hAnsi="Times New Roman" w:cs="Times New Roman"/>
          <w:color w:val="515151"/>
          <w:sz w:val="28"/>
          <w:szCs w:val="28"/>
          <w:lang w:eastAsia="tr-TR"/>
        </w:rPr>
        <w:t xml:space="preserve"> kurulma fikri, bir aile tatilinde ortaya çıktı. </w:t>
      </w:r>
      <w:proofErr w:type="spellStart"/>
      <w:r w:rsidRPr="00FA5E5C">
        <w:rPr>
          <w:rFonts w:ascii="Times New Roman" w:eastAsia="Times New Roman" w:hAnsi="Times New Roman" w:cs="Times New Roman"/>
          <w:color w:val="515151"/>
          <w:sz w:val="28"/>
          <w:szCs w:val="28"/>
          <w:lang w:eastAsia="tr-TR"/>
        </w:rPr>
        <w:t>Walt</w:t>
      </w:r>
      <w:proofErr w:type="spellEnd"/>
      <w:r w:rsidRPr="00FA5E5C">
        <w:rPr>
          <w:rFonts w:ascii="Times New Roman" w:eastAsia="Times New Roman" w:hAnsi="Times New Roman" w:cs="Times New Roman"/>
          <w:color w:val="515151"/>
          <w:sz w:val="28"/>
          <w:szCs w:val="28"/>
          <w:lang w:eastAsia="tr-TR"/>
        </w:rPr>
        <w:t xml:space="preserve"> Disney, Avrupa’nın en eski eğlence merkezlerinden </w:t>
      </w:r>
      <w:proofErr w:type="spellStart"/>
      <w:r w:rsidRPr="00FA5E5C">
        <w:rPr>
          <w:rFonts w:ascii="Times New Roman" w:eastAsia="Times New Roman" w:hAnsi="Times New Roman" w:cs="Times New Roman"/>
          <w:color w:val="515151"/>
          <w:sz w:val="28"/>
          <w:szCs w:val="28"/>
          <w:lang w:eastAsia="tr-TR"/>
        </w:rPr>
        <w:t>Tivoli</w:t>
      </w:r>
      <w:proofErr w:type="spellEnd"/>
      <w:r w:rsidRPr="00FA5E5C">
        <w:rPr>
          <w:rFonts w:ascii="Times New Roman" w:eastAsia="Times New Roman" w:hAnsi="Times New Roman" w:cs="Times New Roman"/>
          <w:color w:val="515151"/>
          <w:sz w:val="28"/>
          <w:szCs w:val="28"/>
          <w:lang w:eastAsia="tr-TR"/>
        </w:rPr>
        <w:t xml:space="preserve"> </w:t>
      </w:r>
      <w:proofErr w:type="spellStart"/>
      <w:r w:rsidRPr="00FA5E5C">
        <w:rPr>
          <w:rFonts w:ascii="Times New Roman" w:eastAsia="Times New Roman" w:hAnsi="Times New Roman" w:cs="Times New Roman"/>
          <w:color w:val="515151"/>
          <w:sz w:val="28"/>
          <w:szCs w:val="28"/>
          <w:lang w:eastAsia="tr-TR"/>
        </w:rPr>
        <w:t>Gardens’ı</w:t>
      </w:r>
      <w:proofErr w:type="spellEnd"/>
      <w:r w:rsidRPr="00FA5E5C">
        <w:rPr>
          <w:rFonts w:ascii="Times New Roman" w:eastAsia="Times New Roman" w:hAnsi="Times New Roman" w:cs="Times New Roman"/>
          <w:color w:val="515151"/>
          <w:sz w:val="28"/>
          <w:szCs w:val="28"/>
          <w:lang w:eastAsia="tr-TR"/>
        </w:rPr>
        <w:t xml:space="preserve"> ziyaret ediyordu ve Kaliforniya’da ondan daha büyüğünü ve daha güzelini kurabileceği aklına geldi. Bu hiç de az rastlanan bir yöntem değil. İyi girişimciler yeni iş fikirlerini, günlük hayattaki fırsatlara dikkatlerini vererek buluyor. </w:t>
      </w:r>
      <w:proofErr w:type="spellStart"/>
      <w:r w:rsidRPr="00FA5E5C">
        <w:rPr>
          <w:rFonts w:ascii="Times New Roman" w:eastAsia="Times New Roman" w:hAnsi="Times New Roman" w:cs="Times New Roman"/>
          <w:color w:val="515151"/>
          <w:sz w:val="28"/>
          <w:szCs w:val="28"/>
          <w:lang w:eastAsia="tr-TR"/>
        </w:rPr>
        <w:t>The</w:t>
      </w:r>
      <w:proofErr w:type="spellEnd"/>
      <w:r w:rsidRPr="00FA5E5C">
        <w:rPr>
          <w:rFonts w:ascii="Times New Roman" w:eastAsia="Times New Roman" w:hAnsi="Times New Roman" w:cs="Times New Roman"/>
          <w:color w:val="515151"/>
          <w:sz w:val="28"/>
          <w:szCs w:val="28"/>
          <w:lang w:eastAsia="tr-TR"/>
        </w:rPr>
        <w:t xml:space="preserve"> </w:t>
      </w:r>
      <w:proofErr w:type="spellStart"/>
      <w:r w:rsidRPr="00FA5E5C">
        <w:rPr>
          <w:rFonts w:ascii="Times New Roman" w:eastAsia="Times New Roman" w:hAnsi="Times New Roman" w:cs="Times New Roman"/>
          <w:color w:val="515151"/>
          <w:sz w:val="28"/>
          <w:szCs w:val="28"/>
          <w:lang w:eastAsia="tr-TR"/>
        </w:rPr>
        <w:t>Idea</w:t>
      </w:r>
      <w:proofErr w:type="spellEnd"/>
      <w:r w:rsidRPr="00FA5E5C">
        <w:rPr>
          <w:rFonts w:ascii="Times New Roman" w:eastAsia="Times New Roman" w:hAnsi="Times New Roman" w:cs="Times New Roman"/>
          <w:color w:val="515151"/>
          <w:sz w:val="28"/>
          <w:szCs w:val="28"/>
          <w:lang w:eastAsia="tr-TR"/>
        </w:rPr>
        <w:t xml:space="preserve"> </w:t>
      </w:r>
      <w:proofErr w:type="spellStart"/>
      <w:r w:rsidRPr="00FA5E5C">
        <w:rPr>
          <w:rFonts w:ascii="Times New Roman" w:eastAsia="Times New Roman" w:hAnsi="Times New Roman" w:cs="Times New Roman"/>
          <w:color w:val="515151"/>
          <w:sz w:val="28"/>
          <w:szCs w:val="28"/>
          <w:lang w:eastAsia="tr-TR"/>
        </w:rPr>
        <w:t>Hunter</w:t>
      </w:r>
      <w:proofErr w:type="spellEnd"/>
      <w:r w:rsidRPr="00FA5E5C">
        <w:rPr>
          <w:rFonts w:ascii="Times New Roman" w:eastAsia="Times New Roman" w:hAnsi="Times New Roman" w:cs="Times New Roman"/>
          <w:color w:val="515151"/>
          <w:sz w:val="28"/>
          <w:szCs w:val="28"/>
          <w:lang w:eastAsia="tr-TR"/>
        </w:rPr>
        <w:t xml:space="preserve"> kitabının yazarlarından </w:t>
      </w:r>
      <w:proofErr w:type="spellStart"/>
      <w:r w:rsidRPr="00FA5E5C">
        <w:rPr>
          <w:rFonts w:ascii="Times New Roman" w:eastAsia="Times New Roman" w:hAnsi="Times New Roman" w:cs="Times New Roman"/>
          <w:color w:val="515151"/>
          <w:sz w:val="28"/>
          <w:szCs w:val="28"/>
          <w:lang w:eastAsia="tr-TR"/>
        </w:rPr>
        <w:t>Andy</w:t>
      </w:r>
      <w:proofErr w:type="spellEnd"/>
      <w:r w:rsidRPr="00FA5E5C">
        <w:rPr>
          <w:rFonts w:ascii="Times New Roman" w:eastAsia="Times New Roman" w:hAnsi="Times New Roman" w:cs="Times New Roman"/>
          <w:color w:val="515151"/>
          <w:sz w:val="28"/>
          <w:szCs w:val="28"/>
          <w:lang w:eastAsia="tr-TR"/>
        </w:rPr>
        <w:t xml:space="preserve"> </w:t>
      </w:r>
      <w:proofErr w:type="spellStart"/>
      <w:r w:rsidRPr="00FA5E5C">
        <w:rPr>
          <w:rFonts w:ascii="Times New Roman" w:eastAsia="Times New Roman" w:hAnsi="Times New Roman" w:cs="Times New Roman"/>
          <w:color w:val="515151"/>
          <w:sz w:val="28"/>
          <w:szCs w:val="28"/>
          <w:lang w:eastAsia="tr-TR"/>
        </w:rPr>
        <w:t>Boynton</w:t>
      </w:r>
      <w:proofErr w:type="spellEnd"/>
      <w:r w:rsidRPr="00FA5E5C">
        <w:rPr>
          <w:rFonts w:ascii="Times New Roman" w:eastAsia="Times New Roman" w:hAnsi="Times New Roman" w:cs="Times New Roman"/>
          <w:color w:val="515151"/>
          <w:sz w:val="28"/>
          <w:szCs w:val="28"/>
          <w:lang w:eastAsia="tr-TR"/>
        </w:rPr>
        <w:t xml:space="preserve"> “Çevreniz işe yarayabilecek fikirlerle dolu” diyor.</w:t>
      </w:r>
    </w:p>
    <w:p w:rsidR="00FA5E5C" w:rsidRPr="00FA5E5C" w:rsidRDefault="00FA5E5C" w:rsidP="00FA5E5C">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color w:val="515151"/>
          <w:sz w:val="28"/>
          <w:szCs w:val="28"/>
          <w:lang w:eastAsia="tr-TR"/>
        </w:rPr>
        <w:t xml:space="preserve">İyi iş fikirleri hiçbir zaman kendinizi dünyadan soyutlayıp masanızın başında saatlerce oturup düşündüğünüzde gelmez. Dışarı çıkmalı, etrafa bakınmalı ve sizi yeni fikirlere götürebilecek şekilde davranmayı alışkanlık haline getirmelisiniz. </w:t>
      </w:r>
      <w:proofErr w:type="spellStart"/>
      <w:r w:rsidRPr="00FA5E5C">
        <w:rPr>
          <w:rFonts w:ascii="Times New Roman" w:eastAsia="Times New Roman" w:hAnsi="Times New Roman" w:cs="Times New Roman"/>
          <w:color w:val="515151"/>
          <w:sz w:val="28"/>
          <w:szCs w:val="28"/>
          <w:lang w:eastAsia="tr-TR"/>
        </w:rPr>
        <w:t>Boynton</w:t>
      </w:r>
      <w:proofErr w:type="spellEnd"/>
      <w:r w:rsidRPr="00FA5E5C">
        <w:rPr>
          <w:rFonts w:ascii="Times New Roman" w:eastAsia="Times New Roman" w:hAnsi="Times New Roman" w:cs="Times New Roman"/>
          <w:color w:val="515151"/>
          <w:sz w:val="28"/>
          <w:szCs w:val="28"/>
          <w:lang w:eastAsia="tr-TR"/>
        </w:rPr>
        <w:t xml:space="preserve"> “</w:t>
      </w:r>
      <w:r w:rsidRPr="00FA5E5C">
        <w:rPr>
          <w:rFonts w:ascii="Times New Roman" w:eastAsia="Times New Roman" w:hAnsi="Times New Roman" w:cs="Times New Roman"/>
          <w:b/>
          <w:bCs/>
          <w:color w:val="515151"/>
          <w:sz w:val="28"/>
          <w:szCs w:val="28"/>
          <w:lang w:eastAsia="tr-TR"/>
        </w:rPr>
        <w:t>Yenilikçilik ne kadar zeki olduğunuzla değil, fikir avlama konusunda ne kadar iyi olduğunuzla ilgilidir</w:t>
      </w:r>
      <w:r w:rsidRPr="00FA5E5C">
        <w:rPr>
          <w:rFonts w:ascii="Times New Roman" w:eastAsia="Times New Roman" w:hAnsi="Times New Roman" w:cs="Times New Roman"/>
          <w:color w:val="515151"/>
          <w:sz w:val="28"/>
          <w:szCs w:val="28"/>
          <w:lang w:eastAsia="tr-TR"/>
        </w:rPr>
        <w:t>” diyor.</w:t>
      </w:r>
    </w:p>
    <w:p w:rsidR="00FA5E5C" w:rsidRPr="00FA5E5C" w:rsidRDefault="00FA5E5C" w:rsidP="00FA5E5C">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color w:val="515151"/>
          <w:sz w:val="28"/>
          <w:szCs w:val="28"/>
          <w:lang w:eastAsia="tr-TR"/>
        </w:rPr>
        <w:t>Yeni fırsatları gün yüzüne çıkaracak şekilde düşünüp davranarak günlük hayattan pek çok </w:t>
      </w:r>
      <w:r w:rsidRPr="00FA5E5C">
        <w:rPr>
          <w:rFonts w:ascii="Times New Roman" w:eastAsia="Times New Roman" w:hAnsi="Times New Roman" w:cs="Times New Roman"/>
          <w:color w:val="515151"/>
          <w:sz w:val="28"/>
          <w:szCs w:val="28"/>
          <w:u w:val="single"/>
          <w:lang w:eastAsia="tr-TR"/>
        </w:rPr>
        <w:t>iş fikri </w:t>
      </w:r>
      <w:r w:rsidRPr="00FA5E5C">
        <w:rPr>
          <w:rFonts w:ascii="Times New Roman" w:eastAsia="Times New Roman" w:hAnsi="Times New Roman" w:cs="Times New Roman"/>
          <w:color w:val="515151"/>
          <w:sz w:val="28"/>
          <w:szCs w:val="28"/>
          <w:lang w:eastAsia="tr-TR"/>
        </w:rPr>
        <w:t>edinebilirsiniz.</w:t>
      </w:r>
    </w:p>
    <w:p w:rsidR="00FA5E5C" w:rsidRPr="00FA5E5C" w:rsidRDefault="00FA5E5C" w:rsidP="00FA5E5C">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p>
    <w:p w:rsidR="00FA5E5C" w:rsidRPr="00FA5E5C" w:rsidRDefault="00FA5E5C" w:rsidP="00FA5E5C">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color w:val="515151"/>
          <w:sz w:val="28"/>
          <w:szCs w:val="28"/>
          <w:lang w:eastAsia="tr-TR"/>
        </w:rPr>
        <w:t>İşte çevrenizden ilham almanız için size üç ipucu:</w:t>
      </w:r>
    </w:p>
    <w:p w:rsidR="00FA5E5C" w:rsidRPr="00FA5E5C" w:rsidRDefault="00FA5E5C" w:rsidP="00FA5E5C">
      <w:pPr>
        <w:numPr>
          <w:ilvl w:val="0"/>
          <w:numId w:val="1"/>
        </w:numPr>
        <w:shd w:val="clear" w:color="auto" w:fill="FFFFFF"/>
        <w:spacing w:after="0" w:line="240" w:lineRule="auto"/>
        <w:ind w:left="310"/>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b/>
          <w:bCs/>
          <w:color w:val="515151"/>
          <w:sz w:val="28"/>
          <w:szCs w:val="28"/>
          <w:lang w:eastAsia="tr-TR"/>
        </w:rPr>
        <w:t>Fırsat listesi tutun: </w:t>
      </w:r>
      <w:proofErr w:type="spellStart"/>
      <w:r w:rsidRPr="00FA5E5C">
        <w:rPr>
          <w:rFonts w:ascii="Times New Roman" w:eastAsia="Times New Roman" w:hAnsi="Times New Roman" w:cs="Times New Roman"/>
          <w:color w:val="515151"/>
          <w:sz w:val="28"/>
          <w:szCs w:val="28"/>
          <w:lang w:eastAsia="tr-TR"/>
        </w:rPr>
        <w:t>Boynton</w:t>
      </w:r>
      <w:proofErr w:type="spellEnd"/>
      <w:r w:rsidRPr="00FA5E5C">
        <w:rPr>
          <w:rFonts w:ascii="Times New Roman" w:eastAsia="Times New Roman" w:hAnsi="Times New Roman" w:cs="Times New Roman"/>
          <w:color w:val="515151"/>
          <w:sz w:val="28"/>
          <w:szCs w:val="28"/>
          <w:lang w:eastAsia="tr-TR"/>
        </w:rPr>
        <w:t xml:space="preserve"> “Her zaman yapılması gereken bir iş vardır” diyor. Bunun anlamı dünyanın çözülmesi gereken sorunlarla dolu olduğudur. Günlük hayatınızı yaşarken diğerlerinin terk ettiği, görmezden geldiği veya başarısız olduğu işlerin listesini tutun. Bunların hepsi birer fırsattır.</w:t>
      </w:r>
    </w:p>
    <w:p w:rsidR="00FA5E5C" w:rsidRPr="00FA5E5C" w:rsidRDefault="00FA5E5C" w:rsidP="00FA5E5C">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proofErr w:type="spellStart"/>
      <w:r w:rsidRPr="00FA5E5C">
        <w:rPr>
          <w:rFonts w:ascii="Times New Roman" w:eastAsia="Times New Roman" w:hAnsi="Times New Roman" w:cs="Times New Roman"/>
          <w:color w:val="515151"/>
          <w:sz w:val="28"/>
          <w:szCs w:val="28"/>
          <w:lang w:eastAsia="tr-TR"/>
        </w:rPr>
        <w:t>Boyton</w:t>
      </w:r>
      <w:proofErr w:type="spellEnd"/>
      <w:r w:rsidRPr="00FA5E5C">
        <w:rPr>
          <w:rFonts w:ascii="Times New Roman" w:eastAsia="Times New Roman" w:hAnsi="Times New Roman" w:cs="Times New Roman"/>
          <w:color w:val="515151"/>
          <w:sz w:val="28"/>
          <w:szCs w:val="28"/>
          <w:lang w:eastAsia="tr-TR"/>
        </w:rPr>
        <w:t xml:space="preserve"> “</w:t>
      </w:r>
      <w:r w:rsidRPr="00FA5E5C">
        <w:rPr>
          <w:rFonts w:ascii="Times New Roman" w:eastAsia="Times New Roman" w:hAnsi="Times New Roman" w:cs="Times New Roman"/>
          <w:color w:val="515151"/>
          <w:sz w:val="28"/>
          <w:szCs w:val="28"/>
          <w:u w:val="single"/>
          <w:lang w:eastAsia="tr-TR"/>
        </w:rPr>
        <w:t>Kendi deneyiminizle başlayın</w:t>
      </w:r>
      <w:r w:rsidRPr="00FA5E5C">
        <w:rPr>
          <w:rFonts w:ascii="Times New Roman" w:eastAsia="Times New Roman" w:hAnsi="Times New Roman" w:cs="Times New Roman"/>
          <w:color w:val="515151"/>
          <w:sz w:val="28"/>
          <w:szCs w:val="28"/>
          <w:lang w:eastAsia="tr-TR"/>
        </w:rPr>
        <w:t>” diyor. Kendinize “Beni ne rahatsız ediyor? Ne daha kolay olabilirdi? Ya da daha eğlenceli? Daha uygun?” diye sorun. Sizi rahatsız eden şeyler, çözüm bekleyen gerçek sorunlara işaret eder ve yeni iş fikirlerini çağırır.</w:t>
      </w:r>
    </w:p>
    <w:p w:rsidR="00FA5E5C" w:rsidRPr="00FA5E5C" w:rsidRDefault="00FA5E5C" w:rsidP="00FA5E5C">
      <w:pPr>
        <w:numPr>
          <w:ilvl w:val="0"/>
          <w:numId w:val="2"/>
        </w:numPr>
        <w:shd w:val="clear" w:color="auto" w:fill="FFFFFF"/>
        <w:spacing w:after="0" w:line="240" w:lineRule="auto"/>
        <w:ind w:left="310"/>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b/>
          <w:bCs/>
          <w:color w:val="515151"/>
          <w:sz w:val="28"/>
          <w:szCs w:val="28"/>
          <w:lang w:eastAsia="tr-TR"/>
        </w:rPr>
        <w:lastRenderedPageBreak/>
        <w:t>Farklı yerlerde fikir avcılığı yapın: </w:t>
      </w:r>
      <w:r w:rsidRPr="00FA5E5C">
        <w:rPr>
          <w:rFonts w:ascii="Times New Roman" w:eastAsia="Times New Roman" w:hAnsi="Times New Roman" w:cs="Times New Roman"/>
          <w:color w:val="515151"/>
          <w:sz w:val="28"/>
          <w:szCs w:val="28"/>
          <w:lang w:eastAsia="tr-TR"/>
        </w:rPr>
        <w:t xml:space="preserve">Yeni fikirler üretkenliğe ihtiyaç duyar, üretkenlik </w:t>
      </w:r>
      <w:proofErr w:type="spellStart"/>
      <w:r w:rsidRPr="00FA5E5C">
        <w:rPr>
          <w:rFonts w:ascii="Times New Roman" w:eastAsia="Times New Roman" w:hAnsi="Times New Roman" w:cs="Times New Roman"/>
          <w:color w:val="515151"/>
          <w:sz w:val="28"/>
          <w:szCs w:val="28"/>
          <w:lang w:eastAsia="tr-TR"/>
        </w:rPr>
        <w:t>te</w:t>
      </w:r>
      <w:proofErr w:type="spellEnd"/>
      <w:r w:rsidRPr="00FA5E5C">
        <w:rPr>
          <w:rFonts w:ascii="Times New Roman" w:eastAsia="Times New Roman" w:hAnsi="Times New Roman" w:cs="Times New Roman"/>
          <w:color w:val="515151"/>
          <w:sz w:val="28"/>
          <w:szCs w:val="28"/>
          <w:lang w:eastAsia="tr-TR"/>
        </w:rPr>
        <w:t xml:space="preserve"> yenilik ve farklılıktan beslenir. Tatilde ya da deneysel sanat sergisinde hiç ummadığınız bir ilhamla karşılaşabilirsiniz. </w:t>
      </w:r>
      <w:proofErr w:type="spellStart"/>
      <w:r w:rsidRPr="00FA5E5C">
        <w:rPr>
          <w:rFonts w:ascii="Times New Roman" w:eastAsia="Times New Roman" w:hAnsi="Times New Roman" w:cs="Times New Roman"/>
          <w:color w:val="515151"/>
          <w:sz w:val="28"/>
          <w:szCs w:val="28"/>
          <w:lang w:eastAsia="tr-TR"/>
        </w:rPr>
        <w:t>Boynton</w:t>
      </w:r>
      <w:proofErr w:type="spellEnd"/>
      <w:r w:rsidRPr="00FA5E5C">
        <w:rPr>
          <w:rFonts w:ascii="Times New Roman" w:eastAsia="Times New Roman" w:hAnsi="Times New Roman" w:cs="Times New Roman"/>
          <w:color w:val="515151"/>
          <w:sz w:val="28"/>
          <w:szCs w:val="28"/>
          <w:lang w:eastAsia="tr-TR"/>
        </w:rPr>
        <w:t xml:space="preserve"> “ Eğer gözlerinizi açarsanız, cevabın tam önünüzde olduğunu görürsünüz” diyor ve ekliyor: “Ancak dünyanız sizi yeni fikirlerle besleyecek kadar geniş ve farklı olmalı.”</w:t>
      </w:r>
    </w:p>
    <w:p w:rsidR="00FA5E5C" w:rsidRPr="00FA5E5C" w:rsidRDefault="00FA5E5C" w:rsidP="00FA5E5C">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color w:val="515151"/>
          <w:sz w:val="28"/>
          <w:szCs w:val="28"/>
          <w:lang w:eastAsia="tr-TR"/>
        </w:rPr>
        <w:t xml:space="preserve">Fikir avcılığına çıktığınızda niyetiniz belli olmalı. </w:t>
      </w:r>
      <w:proofErr w:type="spellStart"/>
      <w:r w:rsidRPr="00FA5E5C">
        <w:rPr>
          <w:rFonts w:ascii="Times New Roman" w:eastAsia="Times New Roman" w:hAnsi="Times New Roman" w:cs="Times New Roman"/>
          <w:color w:val="515151"/>
          <w:sz w:val="28"/>
          <w:szCs w:val="28"/>
          <w:lang w:eastAsia="tr-TR"/>
        </w:rPr>
        <w:t>Boynton</w:t>
      </w:r>
      <w:proofErr w:type="spellEnd"/>
      <w:r w:rsidRPr="00FA5E5C">
        <w:rPr>
          <w:rFonts w:ascii="Times New Roman" w:eastAsia="Times New Roman" w:hAnsi="Times New Roman" w:cs="Times New Roman"/>
          <w:color w:val="515151"/>
          <w:sz w:val="28"/>
          <w:szCs w:val="28"/>
          <w:lang w:eastAsia="tr-TR"/>
        </w:rPr>
        <w:t xml:space="preserve"> “İşi bilen fikir avcıları insanlarla konuştuklarında bunu sadece sosyal bir etkileşim olarak görmezler. Akıllarının bir kenarında her zaman bu insanlardan neler öğrenebilecekleri ve bu bilgilerin nasıl iş fikrine dönüşebileceği düşüncesi vardır.” diyor.</w:t>
      </w:r>
    </w:p>
    <w:p w:rsidR="00FA5E5C" w:rsidRPr="00FA5E5C" w:rsidRDefault="00FA5E5C" w:rsidP="00FA5E5C">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color w:val="515151"/>
          <w:sz w:val="28"/>
          <w:szCs w:val="28"/>
          <w:lang w:eastAsia="tr-TR"/>
        </w:rPr>
        <w:t>                                                               </w:t>
      </w:r>
      <w:r w:rsidRPr="00FA5E5C">
        <w:rPr>
          <w:rFonts w:ascii="Times New Roman" w:eastAsia="Times New Roman" w:hAnsi="Times New Roman" w:cs="Times New Roman"/>
          <w:noProof/>
          <w:color w:val="12384D"/>
          <w:sz w:val="28"/>
          <w:szCs w:val="28"/>
          <w:lang w:eastAsia="tr-TR"/>
        </w:rPr>
        <w:drawing>
          <wp:inline distT="0" distB="0" distL="0" distR="0">
            <wp:extent cx="5713156" cy="2142395"/>
            <wp:effectExtent l="19050" t="0" r="1844" b="0"/>
            <wp:docPr id="3" name="Resim 3" descr="cev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vre">
                      <a:hlinkClick r:id="rId6"/>
                    </pic:cNvPr>
                    <pic:cNvPicPr>
                      <a:picLocks noChangeAspect="1" noChangeArrowheads="1"/>
                    </pic:cNvPicPr>
                  </pic:nvPicPr>
                  <pic:blipFill>
                    <a:blip r:embed="rId7"/>
                    <a:srcRect/>
                    <a:stretch>
                      <a:fillRect/>
                    </a:stretch>
                  </pic:blipFill>
                  <pic:spPr bwMode="auto">
                    <a:xfrm>
                      <a:off x="0" y="0"/>
                      <a:ext cx="5715102" cy="2143125"/>
                    </a:xfrm>
                    <a:prstGeom prst="rect">
                      <a:avLst/>
                    </a:prstGeom>
                    <a:noFill/>
                    <a:ln w="9525">
                      <a:noFill/>
                      <a:miter lim="800000"/>
                      <a:headEnd/>
                      <a:tailEnd/>
                    </a:ln>
                  </pic:spPr>
                </pic:pic>
              </a:graphicData>
            </a:graphic>
          </wp:inline>
        </w:drawing>
      </w:r>
    </w:p>
    <w:p w:rsidR="00FA5E5C" w:rsidRPr="00FA5E5C" w:rsidRDefault="00FA5E5C" w:rsidP="00FA5E5C">
      <w:pPr>
        <w:numPr>
          <w:ilvl w:val="0"/>
          <w:numId w:val="3"/>
        </w:numPr>
        <w:shd w:val="clear" w:color="auto" w:fill="FFFFFF"/>
        <w:spacing w:after="0" w:line="240" w:lineRule="auto"/>
        <w:ind w:left="310"/>
        <w:jc w:val="both"/>
        <w:textAlignment w:val="bottom"/>
        <w:rPr>
          <w:rFonts w:ascii="Times New Roman" w:eastAsia="Times New Roman" w:hAnsi="Times New Roman" w:cs="Times New Roman"/>
          <w:color w:val="515151"/>
          <w:sz w:val="28"/>
          <w:szCs w:val="28"/>
          <w:lang w:eastAsia="tr-TR"/>
        </w:rPr>
      </w:pPr>
      <w:r w:rsidRPr="00FA5E5C">
        <w:rPr>
          <w:rFonts w:ascii="Times New Roman" w:eastAsia="Times New Roman" w:hAnsi="Times New Roman" w:cs="Times New Roman"/>
          <w:b/>
          <w:bCs/>
          <w:color w:val="515151"/>
          <w:sz w:val="28"/>
          <w:szCs w:val="28"/>
          <w:lang w:eastAsia="tr-TR"/>
        </w:rPr>
        <w:t>Diğerlerinin iş sorunlarını nasıl çözdüklerini fark edin: </w:t>
      </w:r>
      <w:r w:rsidRPr="00FA5E5C">
        <w:rPr>
          <w:rFonts w:ascii="Times New Roman" w:eastAsia="Times New Roman" w:hAnsi="Times New Roman" w:cs="Times New Roman"/>
          <w:color w:val="515151"/>
          <w:sz w:val="28"/>
          <w:szCs w:val="28"/>
          <w:lang w:eastAsia="tr-TR"/>
        </w:rPr>
        <w:t>Herhangi bir durumda, birilerinin bir şekilde çözüm getirmeye çalıştığı problemlerle karşı karşıyasınızdır. Tüm bunların her biri öğrenmek için birer fırsattır. Örneğin mağazaların depo sorunlarını nasıl çözdüğüne bakın ya da Amazon’un düşünmeden satın almayı nasıl teşvik ettiğini gözlemleyin. Aynı sorunu çözmek için daha iyi bir yol bulabilirsiniz ya da farklı bir sorunu çözmek için önünüzdeki çözümden ilham alabilirsiniz.</w:t>
      </w:r>
    </w:p>
    <w:p w:rsidR="00FA5E5C" w:rsidRPr="00FA5E5C" w:rsidRDefault="00FA5E5C" w:rsidP="00FA5E5C">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hyperlink r:id="rId8" w:history="1">
        <w:proofErr w:type="spellStart"/>
        <w:r w:rsidRPr="00FA5E5C">
          <w:rPr>
            <w:rFonts w:ascii="Times New Roman" w:eastAsia="Times New Roman" w:hAnsi="Times New Roman" w:cs="Times New Roman"/>
            <w:color w:val="12384D"/>
            <w:sz w:val="28"/>
            <w:szCs w:val="28"/>
            <w:lang w:eastAsia="tr-TR"/>
          </w:rPr>
          <w:t>Boynton</w:t>
        </w:r>
        <w:proofErr w:type="spellEnd"/>
      </w:hyperlink>
      <w:r w:rsidRPr="00FA5E5C">
        <w:rPr>
          <w:rFonts w:ascii="Times New Roman" w:eastAsia="Times New Roman" w:hAnsi="Times New Roman" w:cs="Times New Roman"/>
          <w:color w:val="515151"/>
          <w:sz w:val="28"/>
          <w:szCs w:val="28"/>
          <w:lang w:eastAsia="tr-TR"/>
        </w:rPr>
        <w:t> “Fikirleri gerçekten ödünç alabilir, onları yeniden kullanabilirsiniz” diyor ve ekliyor: “Eğer diğerlerinin getirdiği çözümleri fark etmeyi zihinsel alışkanlık haline getirirseniz, sorun ve çözümlere karşı gözleriniz açılır”</w:t>
      </w:r>
    </w:p>
    <w:p w:rsidR="00FA5E5C" w:rsidRPr="00FA5E5C" w:rsidRDefault="00FA5E5C" w:rsidP="00FA5E5C">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proofErr w:type="gramStart"/>
      <w:r w:rsidRPr="00FA5E5C">
        <w:rPr>
          <w:rFonts w:ascii="Times New Roman" w:eastAsia="Times New Roman" w:hAnsi="Times New Roman" w:cs="Times New Roman"/>
          <w:b/>
          <w:bCs/>
          <w:color w:val="515151"/>
          <w:sz w:val="28"/>
          <w:szCs w:val="28"/>
          <w:lang w:eastAsia="tr-TR"/>
        </w:rPr>
        <w:t>Kaynak :</w:t>
      </w:r>
      <w:r w:rsidRPr="00FA5E5C">
        <w:rPr>
          <w:rFonts w:ascii="Times New Roman" w:eastAsia="Times New Roman" w:hAnsi="Times New Roman" w:cs="Times New Roman"/>
          <w:color w:val="515151"/>
          <w:sz w:val="28"/>
          <w:szCs w:val="28"/>
          <w:lang w:eastAsia="tr-TR"/>
        </w:rPr>
        <w:t> Marjinal</w:t>
      </w:r>
      <w:proofErr w:type="gramEnd"/>
    </w:p>
    <w:p w:rsidR="002F494E" w:rsidRPr="00FA5E5C" w:rsidRDefault="002F494E">
      <w:pPr>
        <w:rPr>
          <w:rFonts w:ascii="Times New Roman" w:hAnsi="Times New Roman" w:cs="Times New Roman"/>
          <w:sz w:val="28"/>
          <w:szCs w:val="28"/>
        </w:rPr>
      </w:pPr>
    </w:p>
    <w:sectPr w:rsidR="002F494E" w:rsidRPr="00FA5E5C" w:rsidSect="002F49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41DA"/>
    <w:multiLevelType w:val="multilevel"/>
    <w:tmpl w:val="BCE0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B79D4"/>
    <w:multiLevelType w:val="multilevel"/>
    <w:tmpl w:val="164A8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BF563B"/>
    <w:multiLevelType w:val="multilevel"/>
    <w:tmpl w:val="DF0C4C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A5E5C"/>
    <w:rsid w:val="002F494E"/>
    <w:rsid w:val="00FA5E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4E"/>
  </w:style>
  <w:style w:type="paragraph" w:styleId="Balk1">
    <w:name w:val="heading 1"/>
    <w:basedOn w:val="Normal"/>
    <w:link w:val="Balk1Char"/>
    <w:uiPriority w:val="9"/>
    <w:qFormat/>
    <w:rsid w:val="00FA5E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5E5C"/>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A5E5C"/>
    <w:rPr>
      <w:color w:val="0000FF"/>
      <w:u w:val="single"/>
    </w:rPr>
  </w:style>
  <w:style w:type="paragraph" w:styleId="NormalWeb">
    <w:name w:val="Normal (Web)"/>
    <w:basedOn w:val="Normal"/>
    <w:uiPriority w:val="99"/>
    <w:semiHidden/>
    <w:unhideWhenUsed/>
    <w:rsid w:val="00FA5E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5E5C"/>
    <w:rPr>
      <w:b/>
      <w:bCs/>
    </w:rPr>
  </w:style>
  <w:style w:type="paragraph" w:styleId="BalonMetni">
    <w:name w:val="Balloon Text"/>
    <w:basedOn w:val="Normal"/>
    <w:link w:val="BalonMetniChar"/>
    <w:uiPriority w:val="99"/>
    <w:semiHidden/>
    <w:unhideWhenUsed/>
    <w:rsid w:val="00FA5E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5E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556781">
      <w:bodyDiv w:val="1"/>
      <w:marLeft w:val="0"/>
      <w:marRight w:val="0"/>
      <w:marTop w:val="0"/>
      <w:marBottom w:val="0"/>
      <w:divBdr>
        <w:top w:val="none" w:sz="0" w:space="0" w:color="auto"/>
        <w:left w:val="none" w:sz="0" w:space="0" w:color="auto"/>
        <w:bottom w:val="none" w:sz="0" w:space="0" w:color="auto"/>
        <w:right w:val="none" w:sz="0" w:space="0" w:color="auto"/>
      </w:divBdr>
      <w:divsChild>
        <w:div w:id="1335378229">
          <w:marLeft w:val="0"/>
          <w:marRight w:val="0"/>
          <w:marTop w:val="0"/>
          <w:marBottom w:val="155"/>
          <w:divBdr>
            <w:top w:val="none" w:sz="0" w:space="0" w:color="auto"/>
            <w:left w:val="none" w:sz="0" w:space="0" w:color="auto"/>
            <w:bottom w:val="none" w:sz="0" w:space="0" w:color="auto"/>
            <w:right w:val="none" w:sz="0" w:space="0" w:color="auto"/>
          </w:divBdr>
          <w:divsChild>
            <w:div w:id="974136628">
              <w:marLeft w:val="0"/>
              <w:marRight w:val="0"/>
              <w:marTop w:val="0"/>
              <w:marBottom w:val="0"/>
              <w:divBdr>
                <w:top w:val="none" w:sz="0" w:space="0" w:color="auto"/>
                <w:left w:val="none" w:sz="0" w:space="0" w:color="auto"/>
                <w:bottom w:val="none" w:sz="0" w:space="0" w:color="auto"/>
                <w:right w:val="none" w:sz="0" w:space="0" w:color="auto"/>
              </w:divBdr>
            </w:div>
          </w:divsChild>
        </w:div>
        <w:div w:id="1224945264">
          <w:marLeft w:val="0"/>
          <w:marRight w:val="155"/>
          <w:marTop w:val="0"/>
          <w:marBottom w:val="77"/>
          <w:divBdr>
            <w:top w:val="none" w:sz="0" w:space="0" w:color="auto"/>
            <w:left w:val="none" w:sz="0" w:space="0" w:color="auto"/>
            <w:bottom w:val="none" w:sz="0" w:space="0" w:color="auto"/>
            <w:right w:val="none" w:sz="0" w:space="0" w:color="auto"/>
          </w:divBdr>
          <w:divsChild>
            <w:div w:id="440880969">
              <w:marLeft w:val="0"/>
              <w:marRight w:val="0"/>
              <w:marTop w:val="0"/>
              <w:marBottom w:val="0"/>
              <w:divBdr>
                <w:top w:val="single" w:sz="6" w:space="1" w:color="E2E2E2"/>
                <w:left w:val="single" w:sz="6" w:space="1" w:color="E2E2E2"/>
                <w:bottom w:val="single" w:sz="6" w:space="1" w:color="E2E2E2"/>
                <w:right w:val="single" w:sz="6" w:space="1" w:color="E2E2E2"/>
              </w:divBdr>
            </w:div>
          </w:divsChild>
        </w:div>
        <w:div w:id="2009211625">
          <w:marLeft w:val="0"/>
          <w:marRight w:val="0"/>
          <w:marTop w:val="0"/>
          <w:marBottom w:val="15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Idea-Hunter-Find-Ideas-Happen/dp/0470767766"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yyildizdanismanlik.com.tr/category/egitiml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2023-01-24T10:38:00Z</dcterms:created>
  <dcterms:modified xsi:type="dcterms:W3CDTF">2023-01-24T10:39:00Z</dcterms:modified>
</cp:coreProperties>
</file>