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CA" w:rsidRPr="00C442CA" w:rsidRDefault="00C442CA" w:rsidP="00C442CA">
      <w:pPr>
        <w:spacing w:after="0" w:line="240" w:lineRule="auto"/>
        <w:rPr>
          <w:rFonts w:ascii="Times New Roman" w:eastAsia="Times New Roman" w:hAnsi="Times New Roman" w:cs="Times New Roman"/>
          <w:sz w:val="24"/>
          <w:szCs w:val="24"/>
          <w:lang w:eastAsia="tr-TR"/>
        </w:rPr>
      </w:pPr>
      <w:r w:rsidRPr="00C442CA">
        <w:rPr>
          <w:rFonts w:ascii="Verdana" w:eastAsia="Times New Roman" w:hAnsi="Verdana" w:cs="Helvetica"/>
          <w:b/>
          <w:bCs/>
          <w:color w:val="3F4254"/>
          <w:sz w:val="20"/>
          <w:szCs w:val="20"/>
          <w:lang w:eastAsia="tr-TR"/>
        </w:rPr>
        <w:t>Danıştay 3. Daire Başkanlığı         2019/3566 E.  ,  2022/2476 K.</w:t>
      </w:r>
    </w:p>
    <w:p w:rsidR="00C442CA" w:rsidRPr="00C442CA" w:rsidRDefault="00C442CA" w:rsidP="00C442CA">
      <w:pPr>
        <w:spacing w:after="0" w:line="240" w:lineRule="auto"/>
        <w:rPr>
          <w:rFonts w:ascii="Times New Roman" w:eastAsia="Times New Roman" w:hAnsi="Times New Roman" w:cs="Times New Roman"/>
          <w:sz w:val="24"/>
          <w:szCs w:val="24"/>
          <w:lang w:eastAsia="tr-TR"/>
        </w:rPr>
      </w:pPr>
      <w:r w:rsidRPr="00C442CA">
        <w:rPr>
          <w:rFonts w:ascii="Helvetica" w:eastAsia="Times New Roman" w:hAnsi="Helvetica" w:cs="Helvetica"/>
          <w:color w:val="3F4254"/>
          <w:sz w:val="19"/>
          <w:szCs w:val="19"/>
          <w:lang w:eastAsia="tr-TR"/>
        </w:rPr>
        <w:br/>
      </w:r>
      <w:r w:rsidRPr="00C442CA">
        <w:rPr>
          <w:rFonts w:ascii="Verdana" w:eastAsia="Times New Roman" w:hAnsi="Verdana" w:cs="Helvetica"/>
          <w:b/>
          <w:bCs/>
          <w:color w:val="3F4254"/>
          <w:sz w:val="20"/>
          <w:szCs w:val="20"/>
          <w:lang w:eastAsia="tr-TR"/>
        </w:rPr>
        <w:t>"İçtihat Metni"</w:t>
      </w:r>
    </w:p>
    <w:p w:rsidR="00C442CA" w:rsidRPr="00C442CA" w:rsidRDefault="00C442CA" w:rsidP="00C442CA">
      <w:pPr>
        <w:spacing w:after="100" w:afterAutospacing="1" w:line="240" w:lineRule="auto"/>
        <w:jc w:val="center"/>
        <w:rPr>
          <w:rFonts w:ascii="Verdana" w:eastAsia="Times New Roman" w:hAnsi="Verdana" w:cs="Helvetica"/>
          <w:b/>
          <w:color w:val="3F4254"/>
          <w:sz w:val="20"/>
          <w:szCs w:val="20"/>
          <w:lang w:eastAsia="tr-TR"/>
        </w:rPr>
      </w:pPr>
      <w:r w:rsidRPr="00C442CA">
        <w:rPr>
          <w:rFonts w:ascii="Verdana" w:eastAsia="Times New Roman" w:hAnsi="Verdana" w:cs="Helvetica"/>
          <w:b/>
          <w:color w:val="3F4254"/>
          <w:sz w:val="20"/>
          <w:szCs w:val="20"/>
          <w:lang w:eastAsia="tr-TR"/>
        </w:rPr>
        <w:t>T.C.</w:t>
      </w:r>
      <w:r w:rsidRPr="00C442CA">
        <w:rPr>
          <w:rFonts w:ascii="Verdana" w:eastAsia="Times New Roman" w:hAnsi="Verdana" w:cs="Helvetica"/>
          <w:b/>
          <w:color w:val="3F4254"/>
          <w:sz w:val="20"/>
          <w:szCs w:val="20"/>
          <w:lang w:eastAsia="tr-TR"/>
        </w:rPr>
        <w:br/>
        <w:t>D A N I Ş T A Y</w:t>
      </w:r>
      <w:r w:rsidRPr="00C442CA">
        <w:rPr>
          <w:rFonts w:ascii="Verdana" w:eastAsia="Times New Roman" w:hAnsi="Verdana" w:cs="Helvetica"/>
          <w:b/>
          <w:color w:val="3F4254"/>
          <w:sz w:val="20"/>
          <w:szCs w:val="20"/>
          <w:lang w:eastAsia="tr-TR"/>
        </w:rPr>
        <w:br/>
        <w:t>ÜÇÜNCÜ DAİRE</w:t>
      </w:r>
      <w:r w:rsidRPr="00C442CA">
        <w:rPr>
          <w:rFonts w:ascii="Verdana" w:eastAsia="Times New Roman" w:hAnsi="Verdana" w:cs="Helvetica"/>
          <w:b/>
          <w:color w:val="3F4254"/>
          <w:sz w:val="20"/>
          <w:szCs w:val="20"/>
          <w:lang w:eastAsia="tr-TR"/>
        </w:rPr>
        <w:br/>
      </w:r>
    </w:p>
    <w:p w:rsidR="00C442CA" w:rsidRDefault="00C442CA" w:rsidP="00C442CA">
      <w:pPr>
        <w:spacing w:after="100" w:afterAutospacing="1" w:line="240" w:lineRule="auto"/>
        <w:rPr>
          <w:rFonts w:ascii="Verdana" w:eastAsia="Times New Roman" w:hAnsi="Verdana" w:cs="Helvetica"/>
          <w:color w:val="3F4254"/>
          <w:sz w:val="20"/>
          <w:szCs w:val="20"/>
          <w:lang w:eastAsia="tr-TR"/>
        </w:rPr>
      </w:pPr>
      <w:r w:rsidRPr="00C442CA">
        <w:rPr>
          <w:rFonts w:ascii="Verdana" w:eastAsia="Times New Roman" w:hAnsi="Verdana" w:cs="Helvetica"/>
          <w:color w:val="3F4254"/>
          <w:sz w:val="20"/>
          <w:szCs w:val="20"/>
          <w:lang w:eastAsia="tr-TR"/>
        </w:rPr>
        <w:t xml:space="preserve">Esas </w:t>
      </w:r>
      <w:proofErr w:type="gramStart"/>
      <w:r w:rsidRPr="00C442CA">
        <w:rPr>
          <w:rFonts w:ascii="Verdana" w:eastAsia="Times New Roman" w:hAnsi="Verdana" w:cs="Helvetica"/>
          <w:color w:val="3F4254"/>
          <w:sz w:val="20"/>
          <w:szCs w:val="20"/>
          <w:lang w:eastAsia="tr-TR"/>
        </w:rPr>
        <w:t>No : 2019</w:t>
      </w:r>
      <w:proofErr w:type="gramEnd"/>
      <w:r w:rsidRPr="00C442CA">
        <w:rPr>
          <w:rFonts w:ascii="Verdana" w:eastAsia="Times New Roman" w:hAnsi="Verdana" w:cs="Helvetica"/>
          <w:color w:val="3F4254"/>
          <w:sz w:val="20"/>
          <w:szCs w:val="20"/>
          <w:lang w:eastAsia="tr-TR"/>
        </w:rPr>
        <w:t>/3566</w:t>
      </w:r>
      <w:r w:rsidRPr="00C442CA">
        <w:rPr>
          <w:rFonts w:ascii="Verdana" w:eastAsia="Times New Roman" w:hAnsi="Verdana" w:cs="Helvetica"/>
          <w:color w:val="3F4254"/>
          <w:sz w:val="20"/>
          <w:szCs w:val="20"/>
          <w:lang w:eastAsia="tr-TR"/>
        </w:rPr>
        <w:br/>
        <w:t>Karar No : 2022/2476</w:t>
      </w:r>
      <w:r w:rsidRPr="00C442CA">
        <w:rPr>
          <w:rFonts w:ascii="Verdana" w:eastAsia="Times New Roman" w:hAnsi="Verdana" w:cs="Helvetica"/>
          <w:color w:val="3F4254"/>
          <w:sz w:val="20"/>
          <w:szCs w:val="20"/>
          <w:lang w:eastAsia="tr-TR"/>
        </w:rPr>
        <w:br/>
      </w:r>
      <w:r w:rsidRPr="00C442CA">
        <w:rPr>
          <w:rFonts w:ascii="Verdana" w:eastAsia="Times New Roman" w:hAnsi="Verdana" w:cs="Helvetica"/>
          <w:color w:val="3F4254"/>
          <w:sz w:val="20"/>
          <w:szCs w:val="20"/>
          <w:lang w:eastAsia="tr-TR"/>
        </w:rPr>
        <w:br/>
        <w:t>TEMYİZ EDEN (DAVALI) : ...Vergi Dairesi Başkanlığı/...</w:t>
      </w:r>
      <w:r w:rsidRPr="00C442CA">
        <w:rPr>
          <w:rFonts w:ascii="Verdana" w:eastAsia="Times New Roman" w:hAnsi="Verdana" w:cs="Helvetica"/>
          <w:color w:val="3F4254"/>
          <w:sz w:val="20"/>
          <w:szCs w:val="20"/>
          <w:lang w:eastAsia="tr-TR"/>
        </w:rPr>
        <w:br/>
      </w:r>
      <w:proofErr w:type="gramStart"/>
      <w:r w:rsidRPr="00C442CA">
        <w:rPr>
          <w:rFonts w:ascii="Verdana" w:eastAsia="Times New Roman" w:hAnsi="Verdana" w:cs="Helvetica"/>
          <w:color w:val="3F4254"/>
          <w:sz w:val="20"/>
          <w:szCs w:val="20"/>
          <w:lang w:eastAsia="tr-TR"/>
        </w:rPr>
        <w:t>VEKİLİ : Av.</w:t>
      </w:r>
      <w:proofErr w:type="gramEnd"/>
      <w:r w:rsidRPr="00C442CA">
        <w:rPr>
          <w:rFonts w:ascii="Verdana" w:eastAsia="Times New Roman" w:hAnsi="Verdana" w:cs="Helvetica"/>
          <w:color w:val="3F4254"/>
          <w:sz w:val="20"/>
          <w:szCs w:val="20"/>
          <w:lang w:eastAsia="tr-TR"/>
        </w:rPr>
        <w:t xml:space="preserve"> ...</w:t>
      </w:r>
      <w:r w:rsidRPr="00C442CA">
        <w:rPr>
          <w:rFonts w:ascii="Verdana" w:eastAsia="Times New Roman" w:hAnsi="Verdana" w:cs="Helvetica"/>
          <w:color w:val="3F4254"/>
          <w:sz w:val="20"/>
          <w:szCs w:val="20"/>
          <w:lang w:eastAsia="tr-TR"/>
        </w:rPr>
        <w:br/>
      </w:r>
      <w:r w:rsidRPr="00C442CA">
        <w:rPr>
          <w:rFonts w:ascii="Verdana" w:eastAsia="Times New Roman" w:hAnsi="Verdana" w:cs="Helvetica"/>
          <w:color w:val="3F4254"/>
          <w:sz w:val="20"/>
          <w:szCs w:val="20"/>
          <w:lang w:eastAsia="tr-TR"/>
        </w:rPr>
        <w:br/>
        <w:t xml:space="preserve">KARŞI TARAF </w:t>
      </w:r>
      <w:proofErr w:type="gramStart"/>
      <w:r w:rsidRPr="00C442CA">
        <w:rPr>
          <w:rFonts w:ascii="Verdana" w:eastAsia="Times New Roman" w:hAnsi="Verdana" w:cs="Helvetica"/>
          <w:color w:val="3F4254"/>
          <w:sz w:val="20"/>
          <w:szCs w:val="20"/>
          <w:lang w:eastAsia="tr-TR"/>
        </w:rPr>
        <w:t>:...</w:t>
      </w:r>
      <w:proofErr w:type="gramEnd"/>
      <w:r w:rsidRPr="00C442CA">
        <w:rPr>
          <w:rFonts w:ascii="Verdana" w:eastAsia="Times New Roman" w:hAnsi="Verdana" w:cs="Helvetica"/>
          <w:color w:val="3F4254"/>
          <w:sz w:val="20"/>
          <w:szCs w:val="20"/>
          <w:lang w:eastAsia="tr-TR"/>
        </w:rPr>
        <w:br/>
      </w:r>
      <w:r w:rsidRPr="00C442CA">
        <w:rPr>
          <w:rFonts w:ascii="Verdana" w:eastAsia="Times New Roman" w:hAnsi="Verdana" w:cs="Helvetica"/>
          <w:color w:val="3F4254"/>
          <w:sz w:val="20"/>
          <w:szCs w:val="20"/>
          <w:lang w:eastAsia="tr-TR"/>
        </w:rPr>
        <w:br/>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İSTEMİN KONUSU </w:t>
      </w:r>
      <w:proofErr w:type="gramStart"/>
      <w:r w:rsidRPr="00C442CA">
        <w:rPr>
          <w:rFonts w:ascii="Verdana" w:eastAsia="Times New Roman" w:hAnsi="Verdana" w:cs="Helvetica"/>
          <w:color w:val="3F4254"/>
          <w:sz w:val="24"/>
          <w:szCs w:val="24"/>
          <w:lang w:eastAsia="tr-TR"/>
        </w:rPr>
        <w:t>:....</w:t>
      </w:r>
      <w:proofErr w:type="gramEnd"/>
      <w:r w:rsidRPr="00C442CA">
        <w:rPr>
          <w:rFonts w:ascii="Verdana" w:eastAsia="Times New Roman" w:hAnsi="Verdana" w:cs="Helvetica"/>
          <w:color w:val="3F4254"/>
          <w:sz w:val="24"/>
          <w:szCs w:val="24"/>
          <w:lang w:eastAsia="tr-TR"/>
        </w:rPr>
        <w:t xml:space="preserve"> Vergi Mahkemesinin ...tarih ve E</w:t>
      </w:r>
      <w:proofErr w:type="gramStart"/>
      <w:r w:rsidRPr="00C442CA">
        <w:rPr>
          <w:rFonts w:ascii="Verdana" w:eastAsia="Times New Roman" w:hAnsi="Verdana" w:cs="Helvetica"/>
          <w:color w:val="3F4254"/>
          <w:sz w:val="24"/>
          <w:szCs w:val="24"/>
          <w:lang w:eastAsia="tr-TR"/>
        </w:rPr>
        <w:t>:...,</w:t>
      </w:r>
      <w:proofErr w:type="gramEnd"/>
      <w:r w:rsidRPr="00C442CA">
        <w:rPr>
          <w:rFonts w:ascii="Verdana" w:eastAsia="Times New Roman" w:hAnsi="Verdana" w:cs="Helvetica"/>
          <w:color w:val="3F4254"/>
          <w:sz w:val="24"/>
          <w:szCs w:val="24"/>
          <w:lang w:eastAsia="tr-TR"/>
        </w:rPr>
        <w:t xml:space="preserve"> K:...sayılı kararına yöneltilen istinaf başvurusuna ilişkin ...Bölge İdare Mahkemesi .... Vergi Dava Dairesinin ...tarih ve E</w:t>
      </w:r>
      <w:proofErr w:type="gramStart"/>
      <w:r w:rsidRPr="00C442CA">
        <w:rPr>
          <w:rFonts w:ascii="Verdana" w:eastAsia="Times New Roman" w:hAnsi="Verdana" w:cs="Helvetica"/>
          <w:color w:val="3F4254"/>
          <w:sz w:val="24"/>
          <w:szCs w:val="24"/>
          <w:lang w:eastAsia="tr-TR"/>
        </w:rPr>
        <w:t>:...,</w:t>
      </w:r>
      <w:proofErr w:type="gramEnd"/>
      <w:r w:rsidRPr="00C442CA">
        <w:rPr>
          <w:rFonts w:ascii="Verdana" w:eastAsia="Times New Roman" w:hAnsi="Verdana" w:cs="Helvetica"/>
          <w:color w:val="3F4254"/>
          <w:sz w:val="24"/>
          <w:szCs w:val="24"/>
          <w:lang w:eastAsia="tr-TR"/>
        </w:rPr>
        <w:t xml:space="preserve"> K:...sayılı kararının </w:t>
      </w:r>
      <w:proofErr w:type="spellStart"/>
      <w:r w:rsidRPr="00C442CA">
        <w:rPr>
          <w:rFonts w:ascii="Verdana" w:eastAsia="Times New Roman" w:hAnsi="Verdana" w:cs="Helvetica"/>
          <w:color w:val="3F4254"/>
          <w:sz w:val="24"/>
          <w:szCs w:val="24"/>
          <w:lang w:eastAsia="tr-TR"/>
        </w:rPr>
        <w:t>temyizen</w:t>
      </w:r>
      <w:proofErr w:type="spellEnd"/>
      <w:r w:rsidRPr="00C442CA">
        <w:rPr>
          <w:rFonts w:ascii="Verdana" w:eastAsia="Times New Roman" w:hAnsi="Verdana" w:cs="Helvetica"/>
          <w:color w:val="3F4254"/>
          <w:sz w:val="24"/>
          <w:szCs w:val="24"/>
          <w:lang w:eastAsia="tr-TR"/>
        </w:rPr>
        <w:t xml:space="preserve"> incelen</w:t>
      </w:r>
      <w:r>
        <w:rPr>
          <w:rFonts w:ascii="Verdana" w:eastAsia="Times New Roman" w:hAnsi="Verdana" w:cs="Helvetica"/>
          <w:color w:val="3F4254"/>
          <w:sz w:val="24"/>
          <w:szCs w:val="24"/>
          <w:lang w:eastAsia="tr-TR"/>
        </w:rPr>
        <w:t>erek bozulması istenilmektedir.</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YARGILAMA </w:t>
      </w:r>
      <w:proofErr w:type="gramStart"/>
      <w:r>
        <w:rPr>
          <w:rFonts w:ascii="Verdana" w:eastAsia="Times New Roman" w:hAnsi="Verdana" w:cs="Helvetica"/>
          <w:color w:val="3F4254"/>
          <w:sz w:val="24"/>
          <w:szCs w:val="24"/>
          <w:lang w:eastAsia="tr-TR"/>
        </w:rPr>
        <w:t>SÜRECİ :</w:t>
      </w:r>
      <w:proofErr w:type="gramEnd"/>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Dava konusu istem: Davacının, vergi alacaklarından dolayı banka hesabına kanuni temsilci sıfatıyla uygulanan haczin kaldırılması istemine ilişkindir.</w:t>
      </w:r>
      <w:r w:rsidRPr="00C442CA">
        <w:rPr>
          <w:rFonts w:ascii="Verdana" w:eastAsia="Times New Roman" w:hAnsi="Verdana" w:cs="Helvetica"/>
          <w:color w:val="3F4254"/>
          <w:sz w:val="24"/>
          <w:szCs w:val="24"/>
          <w:lang w:eastAsia="tr-TR"/>
        </w:rPr>
        <w:br/>
        <w:t xml:space="preserve">İlk Derece Mahkemesi kararının özeti: Dava konusu haczin dayanağı kamu alacağının tahsili amacıyla asıl </w:t>
      </w:r>
      <w:proofErr w:type="gramStart"/>
      <w:r w:rsidRPr="00C442CA">
        <w:rPr>
          <w:rFonts w:ascii="Verdana" w:eastAsia="Times New Roman" w:hAnsi="Verdana" w:cs="Helvetica"/>
          <w:color w:val="3F4254"/>
          <w:sz w:val="24"/>
          <w:szCs w:val="24"/>
          <w:lang w:eastAsia="tr-TR"/>
        </w:rPr>
        <w:t>borçlu ...Akaryakıt</w:t>
      </w:r>
      <w:proofErr w:type="gramEnd"/>
      <w:r w:rsidRPr="00C442CA">
        <w:rPr>
          <w:rFonts w:ascii="Verdana" w:eastAsia="Times New Roman" w:hAnsi="Verdana" w:cs="Helvetica"/>
          <w:color w:val="3F4254"/>
          <w:sz w:val="24"/>
          <w:szCs w:val="24"/>
          <w:lang w:eastAsia="tr-TR"/>
        </w:rPr>
        <w:t xml:space="preserve"> Nakliyat İnşaat Gıda Sanayi Ticaret </w:t>
      </w:r>
      <w:proofErr w:type="spellStart"/>
      <w:r w:rsidRPr="00C442CA">
        <w:rPr>
          <w:rFonts w:ascii="Verdana" w:eastAsia="Times New Roman" w:hAnsi="Verdana" w:cs="Helvetica"/>
          <w:color w:val="3F4254"/>
          <w:sz w:val="24"/>
          <w:szCs w:val="24"/>
          <w:lang w:eastAsia="tr-TR"/>
        </w:rPr>
        <w:t>Limited</w:t>
      </w:r>
      <w:proofErr w:type="spellEnd"/>
      <w:r w:rsidRPr="00C442CA">
        <w:rPr>
          <w:rFonts w:ascii="Verdana" w:eastAsia="Times New Roman" w:hAnsi="Verdana" w:cs="Helvetica"/>
          <w:color w:val="3F4254"/>
          <w:sz w:val="24"/>
          <w:szCs w:val="24"/>
          <w:lang w:eastAsia="tr-TR"/>
        </w:rPr>
        <w:t xml:space="preserve"> Şirketi ve ...Petrol Turizm </w:t>
      </w:r>
      <w:proofErr w:type="spellStart"/>
      <w:r w:rsidRPr="00C442CA">
        <w:rPr>
          <w:rFonts w:ascii="Verdana" w:eastAsia="Times New Roman" w:hAnsi="Verdana" w:cs="Helvetica"/>
          <w:color w:val="3F4254"/>
          <w:sz w:val="24"/>
          <w:szCs w:val="24"/>
          <w:lang w:eastAsia="tr-TR"/>
        </w:rPr>
        <w:t>Limited</w:t>
      </w:r>
      <w:proofErr w:type="spellEnd"/>
      <w:r w:rsidRPr="00C442CA">
        <w:rPr>
          <w:rFonts w:ascii="Verdana" w:eastAsia="Times New Roman" w:hAnsi="Verdana" w:cs="Helvetica"/>
          <w:color w:val="3F4254"/>
          <w:sz w:val="24"/>
          <w:szCs w:val="24"/>
          <w:lang w:eastAsia="tr-TR"/>
        </w:rPr>
        <w:t xml:space="preserve"> Şirketi adına düzenlenen ödeme emirlerinin tebliğinden sonra, ödeme emirleri içeriğinin asıl borçlu şirket tarafından, 6552 sayılı İş Kanunu ile Bazı Kanun ve Kanun Hükmünde Kararnamelerde Değişiklik Yapılması ile Bazı Alacakların Yeniden Yapılandırılmasına Dair Kanun kapsamında yapılan başvuru üzerine yapılandırıldığının anlaşıldığı dolayısıyla yeni bir hukuki durum oluştuğundan asıl borçlu şirket adına yeniden ödeme emri düzenlenmeden ve malvarlığı araştırması yapılmadan, söz konusu borç nedeniyle davacının kanuni temsilci sıfatıyla takibinde hukuka uyarlık görülmediği, asıl borçlu </w:t>
      </w:r>
      <w:proofErr w:type="spellStart"/>
      <w:r w:rsidRPr="00C442CA">
        <w:rPr>
          <w:rFonts w:ascii="Verdana" w:eastAsia="Times New Roman" w:hAnsi="Verdana" w:cs="Helvetica"/>
          <w:color w:val="3F4254"/>
          <w:sz w:val="24"/>
          <w:szCs w:val="24"/>
          <w:lang w:eastAsia="tr-TR"/>
        </w:rPr>
        <w:t>Işıkkent</w:t>
      </w:r>
      <w:proofErr w:type="spellEnd"/>
      <w:r w:rsidRPr="00C442CA">
        <w:rPr>
          <w:rFonts w:ascii="Verdana" w:eastAsia="Times New Roman" w:hAnsi="Verdana" w:cs="Helvetica"/>
          <w:color w:val="3F4254"/>
          <w:sz w:val="24"/>
          <w:szCs w:val="24"/>
          <w:lang w:eastAsia="tr-TR"/>
        </w:rPr>
        <w:t xml:space="preserve"> Konut Yapı Kooperatifi adına düzenlenen ödeme emirlerinin ilanen tebliğ edildiği ancak şirketin adresinde bulunmadığı hususunun 213 sayılı Kanun'un 102. maddesinde yazılan kişilerin imzası alınmak suretiyle tutanak haline getirilmediğinin anlaşıldığı gerekçesiyle haciz kaldırılmıştır.</w:t>
      </w:r>
      <w:r w:rsidRPr="00C442CA">
        <w:rPr>
          <w:rFonts w:ascii="Verdana" w:eastAsia="Times New Roman" w:hAnsi="Verdana" w:cs="Helvetica"/>
          <w:color w:val="3F4254"/>
          <w:sz w:val="24"/>
          <w:szCs w:val="24"/>
          <w:lang w:eastAsia="tr-TR"/>
        </w:rPr>
        <w:br/>
        <w:t>Bölge İdare Mahkemesi kararının özeti: İstinaf başvurusunun, usul ve hukuka uygun olduğu sonucuna varılan Vergi Mahkemesi kararının kaldırılmasını sağlayacak nitelikte görülmediği gerekçesiyle 2577 sayılı İdari Yargılama Usulü Kanunu'nun 45. maddesinin 3. fıkrası uyar</w:t>
      </w:r>
      <w:r>
        <w:rPr>
          <w:rFonts w:ascii="Verdana" w:eastAsia="Times New Roman" w:hAnsi="Verdana" w:cs="Helvetica"/>
          <w:color w:val="3F4254"/>
          <w:sz w:val="24"/>
          <w:szCs w:val="24"/>
          <w:lang w:eastAsia="tr-TR"/>
        </w:rPr>
        <w:t>ınca reddine karar verilmiştir.</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TEMYİZ EDENİN </w:t>
      </w:r>
      <w:proofErr w:type="gramStart"/>
      <w:r w:rsidRPr="00C442CA">
        <w:rPr>
          <w:rFonts w:ascii="Verdana" w:eastAsia="Times New Roman" w:hAnsi="Verdana" w:cs="Helvetica"/>
          <w:color w:val="3F4254"/>
          <w:sz w:val="24"/>
          <w:szCs w:val="24"/>
          <w:lang w:eastAsia="tr-TR"/>
        </w:rPr>
        <w:t>İDDİALARI : Kesinleşmiş</w:t>
      </w:r>
      <w:proofErr w:type="gramEnd"/>
      <w:r w:rsidRPr="00C442CA">
        <w:rPr>
          <w:rFonts w:ascii="Verdana" w:eastAsia="Times New Roman" w:hAnsi="Verdana" w:cs="Helvetica"/>
          <w:color w:val="3F4254"/>
          <w:sz w:val="24"/>
          <w:szCs w:val="24"/>
          <w:lang w:eastAsia="tr-TR"/>
        </w:rPr>
        <w:t xml:space="preserve"> ve yapılandırılan amme alacağının ödenmemesi üzerine amme alacağının tahsili için asıl borçlu </w:t>
      </w:r>
      <w:r w:rsidRPr="00C442CA">
        <w:rPr>
          <w:rFonts w:ascii="Verdana" w:eastAsia="Times New Roman" w:hAnsi="Verdana" w:cs="Helvetica"/>
          <w:color w:val="3F4254"/>
          <w:sz w:val="24"/>
          <w:szCs w:val="24"/>
          <w:lang w:eastAsia="tr-TR"/>
        </w:rPr>
        <w:lastRenderedPageBreak/>
        <w:t>şirket adına yeniden ödeme emri düzenlenmesi gerektiği yönünde yasal bir düzenleme bulunmadığı, yapılandırma ihlal edildiğinden eski hale dönülmesi nedeniyle kesinleşmiş vergi borcunun varlığını sürdürdüğü ileri sürülerek kar</w:t>
      </w:r>
      <w:r>
        <w:rPr>
          <w:rFonts w:ascii="Verdana" w:eastAsia="Times New Roman" w:hAnsi="Verdana" w:cs="Helvetica"/>
          <w:color w:val="3F4254"/>
          <w:sz w:val="24"/>
          <w:szCs w:val="24"/>
          <w:lang w:eastAsia="tr-TR"/>
        </w:rPr>
        <w:t>arın bozulması istenilmektedir.</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KARŞI TARAFIN </w:t>
      </w:r>
      <w:proofErr w:type="gramStart"/>
      <w:r w:rsidRPr="00C442CA">
        <w:rPr>
          <w:rFonts w:ascii="Verdana" w:eastAsia="Times New Roman" w:hAnsi="Verdana" w:cs="Helvetica"/>
          <w:color w:val="3F4254"/>
          <w:sz w:val="24"/>
          <w:szCs w:val="24"/>
          <w:lang w:eastAsia="tr-TR"/>
        </w:rPr>
        <w:t>SAV</w:t>
      </w:r>
      <w:r>
        <w:rPr>
          <w:rFonts w:ascii="Verdana" w:eastAsia="Times New Roman" w:hAnsi="Verdana" w:cs="Helvetica"/>
          <w:color w:val="3F4254"/>
          <w:sz w:val="24"/>
          <w:szCs w:val="24"/>
          <w:lang w:eastAsia="tr-TR"/>
        </w:rPr>
        <w:t>UNMASI : Savunma</w:t>
      </w:r>
      <w:proofErr w:type="gramEnd"/>
      <w:r>
        <w:rPr>
          <w:rFonts w:ascii="Verdana" w:eastAsia="Times New Roman" w:hAnsi="Verdana" w:cs="Helvetica"/>
          <w:color w:val="3F4254"/>
          <w:sz w:val="24"/>
          <w:szCs w:val="24"/>
          <w:lang w:eastAsia="tr-TR"/>
        </w:rPr>
        <w:t xml:space="preserve"> verilmemiştir.</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DANIŞTAY TETKİK </w:t>
      </w:r>
      <w:proofErr w:type="gramStart"/>
      <w:r w:rsidRPr="00C442CA">
        <w:rPr>
          <w:rFonts w:ascii="Verdana" w:eastAsia="Times New Roman" w:hAnsi="Verdana" w:cs="Helvetica"/>
          <w:color w:val="3F4254"/>
          <w:sz w:val="24"/>
          <w:szCs w:val="24"/>
          <w:lang w:eastAsia="tr-TR"/>
        </w:rPr>
        <w:t>HÂKİMİ ...DÜŞÜNCESİ</w:t>
      </w:r>
      <w:proofErr w:type="gramEnd"/>
      <w:r w:rsidRPr="00C442CA">
        <w:rPr>
          <w:rFonts w:ascii="Verdana" w:eastAsia="Times New Roman" w:hAnsi="Verdana" w:cs="Helvetica"/>
          <w:color w:val="3F4254"/>
          <w:sz w:val="24"/>
          <w:szCs w:val="24"/>
          <w:lang w:eastAsia="tr-TR"/>
        </w:rPr>
        <w:t xml:space="preserve"> : Temyiz isteminin reddi gerektiği düşünülmekte</w:t>
      </w:r>
      <w:r>
        <w:rPr>
          <w:rFonts w:ascii="Verdana" w:eastAsia="Times New Roman" w:hAnsi="Verdana" w:cs="Helvetica"/>
          <w:color w:val="3F4254"/>
          <w:sz w:val="24"/>
          <w:szCs w:val="24"/>
          <w:lang w:eastAsia="tr-TR"/>
        </w:rPr>
        <w:t>dir.</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TÜRK MİLLETİ ADINA</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Karar veren Danıştay Üçüncü Dairesince, Tetkik Hâkiminin açıklamaları dinlendikten ve dosyadaki belgeler incelendikten sonra gereği g</w:t>
      </w:r>
      <w:r>
        <w:rPr>
          <w:rFonts w:ascii="Verdana" w:eastAsia="Times New Roman" w:hAnsi="Verdana" w:cs="Helvetica"/>
          <w:color w:val="3F4254"/>
          <w:sz w:val="24"/>
          <w:szCs w:val="24"/>
          <w:lang w:eastAsia="tr-TR"/>
        </w:rPr>
        <w:t>örüşüldü:</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İNCELEME VE GEREKÇE:</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MADDİ </w:t>
      </w:r>
      <w:proofErr w:type="gramStart"/>
      <w:r>
        <w:rPr>
          <w:rFonts w:ascii="Verdana" w:eastAsia="Times New Roman" w:hAnsi="Verdana" w:cs="Helvetica"/>
          <w:color w:val="3F4254"/>
          <w:sz w:val="24"/>
          <w:szCs w:val="24"/>
          <w:lang w:eastAsia="tr-TR"/>
        </w:rPr>
        <w:t>OLAY :</w:t>
      </w:r>
      <w:proofErr w:type="gramEnd"/>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...Akaryakıt Nakliyat İnşaat Gıda Sanayi Ticaret </w:t>
      </w:r>
      <w:proofErr w:type="spellStart"/>
      <w:r w:rsidRPr="00C442CA">
        <w:rPr>
          <w:rFonts w:ascii="Verdana" w:eastAsia="Times New Roman" w:hAnsi="Verdana" w:cs="Helvetica"/>
          <w:color w:val="3F4254"/>
          <w:sz w:val="24"/>
          <w:szCs w:val="24"/>
          <w:lang w:eastAsia="tr-TR"/>
        </w:rPr>
        <w:t>Limited</w:t>
      </w:r>
      <w:proofErr w:type="spellEnd"/>
      <w:r w:rsidRPr="00C442CA">
        <w:rPr>
          <w:rFonts w:ascii="Verdana" w:eastAsia="Times New Roman" w:hAnsi="Verdana" w:cs="Helvetica"/>
          <w:color w:val="3F4254"/>
          <w:sz w:val="24"/>
          <w:szCs w:val="24"/>
          <w:lang w:eastAsia="tr-TR"/>
        </w:rPr>
        <w:t xml:space="preserve"> Şirketi , ...Petrol Turizm </w:t>
      </w:r>
      <w:proofErr w:type="spellStart"/>
      <w:r w:rsidRPr="00C442CA">
        <w:rPr>
          <w:rFonts w:ascii="Verdana" w:eastAsia="Times New Roman" w:hAnsi="Verdana" w:cs="Helvetica"/>
          <w:color w:val="3F4254"/>
          <w:sz w:val="24"/>
          <w:szCs w:val="24"/>
          <w:lang w:eastAsia="tr-TR"/>
        </w:rPr>
        <w:t>Limited</w:t>
      </w:r>
      <w:proofErr w:type="spellEnd"/>
      <w:r w:rsidRPr="00C442CA">
        <w:rPr>
          <w:rFonts w:ascii="Verdana" w:eastAsia="Times New Roman" w:hAnsi="Verdana" w:cs="Helvetica"/>
          <w:color w:val="3F4254"/>
          <w:sz w:val="24"/>
          <w:szCs w:val="24"/>
          <w:lang w:eastAsia="tr-TR"/>
        </w:rPr>
        <w:t xml:space="preserve"> Şirketi, ...Konut Yapı Kooperatifi'nin muhtelif kamu alacağının tahsili amacıyla kanuni temsilci olan davacının banka hes</w:t>
      </w:r>
      <w:r>
        <w:rPr>
          <w:rFonts w:ascii="Verdana" w:eastAsia="Times New Roman" w:hAnsi="Verdana" w:cs="Helvetica"/>
          <w:color w:val="3F4254"/>
          <w:sz w:val="24"/>
          <w:szCs w:val="24"/>
          <w:lang w:eastAsia="tr-TR"/>
        </w:rPr>
        <w:t>aplarına e-haciz uygulanmıştır.</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İLGİLİ MEVZUAT:</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proofErr w:type="gramStart"/>
      <w:r w:rsidRPr="00C442CA">
        <w:rPr>
          <w:rFonts w:ascii="Verdana" w:eastAsia="Times New Roman" w:hAnsi="Verdana" w:cs="Helvetica"/>
          <w:color w:val="3F4254"/>
          <w:sz w:val="24"/>
          <w:szCs w:val="24"/>
          <w:lang w:eastAsia="tr-TR"/>
        </w:rPr>
        <w:t>6552 sayılı İş Kanunu ile Bazı Kanun ve Kanun Hükmünde Kararnamelerde Değişiklik Yapılması ile Bazı Alacakların Yeniden Yapılandırılmasına Dair Kanun'un 73. maddesinin 10. fıkrasında, bu maddeye göre ödenmesi gereken taksitlerden; bir takvim yılında iki veya daha az (2014 takvim yılı için bir) taksitin, süresinde ödenmemesi veya eksik ödenmesi hâlinde, ödenmeyen veya eksik ödenen taksit tutarlarının son taksiti izleyen ayın sonuna kadar, gecikilen her ay ve kesri için 6183 sayılı Kanunun 51. maddesine göre belirlenen gecikme zammı oranında hesaplanacak geç ödeme zammı ile birlikte ödenmesi şartıyla bu madde hükümlerinden yararlanılacağı, süresinde ödenmeyen veya eksik ödenen taksitlerin belirtilen şekilde de ödenmemesi veya bir takvim yılında ikiden fazla (2014 takvim yılı için birden fazla) taksitin süresinde ödenmemesi veya eksik ödenmesi hâlinde bu madde hükümlerinden yararlanma hakkının ka</w:t>
      </w:r>
      <w:r>
        <w:rPr>
          <w:rFonts w:ascii="Verdana" w:eastAsia="Times New Roman" w:hAnsi="Verdana" w:cs="Helvetica"/>
          <w:color w:val="3F4254"/>
          <w:sz w:val="24"/>
          <w:szCs w:val="24"/>
          <w:lang w:eastAsia="tr-TR"/>
        </w:rPr>
        <w:t>ybedileceği hükme bağlanmıştır.</w:t>
      </w:r>
      <w:proofErr w:type="gramEnd"/>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HUKUKİ DEĞERLENDİRME:</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Temyiz istemine konu edilen Vergi Dava Dairesi kararının; dava konusu </w:t>
      </w:r>
      <w:proofErr w:type="gramStart"/>
      <w:r w:rsidRPr="00C442CA">
        <w:rPr>
          <w:rFonts w:ascii="Verdana" w:eastAsia="Times New Roman" w:hAnsi="Verdana" w:cs="Helvetica"/>
          <w:color w:val="3F4254"/>
          <w:sz w:val="24"/>
          <w:szCs w:val="24"/>
          <w:lang w:eastAsia="tr-TR"/>
        </w:rPr>
        <w:t>haczin ...Konut</w:t>
      </w:r>
      <w:proofErr w:type="gramEnd"/>
      <w:r w:rsidRPr="00C442CA">
        <w:rPr>
          <w:rFonts w:ascii="Verdana" w:eastAsia="Times New Roman" w:hAnsi="Verdana" w:cs="Helvetica"/>
          <w:color w:val="3F4254"/>
          <w:sz w:val="24"/>
          <w:szCs w:val="24"/>
          <w:lang w:eastAsia="tr-TR"/>
        </w:rPr>
        <w:t xml:space="preserve"> Yapı Kooperatifi'nin kanuni temsilcisi olmasından kaynaklanan kısmına ilişkin hüküm fıkrası aynı hukuksal nedenler ve gerekçeyle D</w:t>
      </w:r>
      <w:r>
        <w:rPr>
          <w:rFonts w:ascii="Verdana" w:eastAsia="Times New Roman" w:hAnsi="Verdana" w:cs="Helvetica"/>
          <w:color w:val="3F4254"/>
          <w:sz w:val="24"/>
          <w:szCs w:val="24"/>
          <w:lang w:eastAsia="tr-TR"/>
        </w:rPr>
        <w:t>airemizce de uygun bulunmuştur.</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proofErr w:type="gramStart"/>
      <w:r w:rsidRPr="00C442CA">
        <w:rPr>
          <w:rFonts w:ascii="Verdana" w:eastAsia="Times New Roman" w:hAnsi="Verdana" w:cs="Helvetica"/>
          <w:color w:val="3F4254"/>
          <w:sz w:val="24"/>
          <w:szCs w:val="24"/>
          <w:lang w:eastAsia="tr-TR"/>
        </w:rPr>
        <w:lastRenderedPageBreak/>
        <w:t>Yukarıda sözü edilen Kanun maddesi uyarınca, kamu alacağının yapılandırılması durumunda yapılandırılan borcun taksitlerinin eksik ödenmesi halinde kanun hükümlerinden yararlanma hakkının kaybedileceği açık olup ödeme yapılmaması nedeniyle yapılandırmadan önceki duruma geri dönüleceğinden, şirket tüzel kişiliklerine ait vergi borçlarıyla ilgili olarak af kanunları kapsamındaki yapılandırma sonucunda ortaya yeni bir hukuki durum çıkmasına karşın, şirketin kuruluşundan itibaren davacının kanuni temsilci olduğu da göz önünde bulundurulduğunda, bu durumun; şirket tüzel kişiliği nezdinde yapılandırma öncesinde usulüne uygun biçimde tamamlanmış olan takibin yeniden başlatılmasını, başka bir ifadeyle asıl borçlu şirket adına yeniden ödeme emri düzenlenip mal varlığı araştırması yapılmasını gerektirdiğinden söz edilemeyeceğinden, asıl borçlu şirketten tahsil edilemeyeceği anlaşılan kamu alacaklarının tahsili için kanuni temsilci sıfatıyla ödeme emri düzenlenmesinde hukuka aykırılık bulunmadığından, yazılı gerekçelerle haczin kaldırılması yolunda verilen Vergi Dava Dairesi kararının ilgili hüküm fık</w:t>
      </w:r>
      <w:r>
        <w:rPr>
          <w:rFonts w:ascii="Verdana" w:eastAsia="Times New Roman" w:hAnsi="Verdana" w:cs="Helvetica"/>
          <w:color w:val="3F4254"/>
          <w:sz w:val="24"/>
          <w:szCs w:val="24"/>
          <w:lang w:eastAsia="tr-TR"/>
        </w:rPr>
        <w:t>rasının bozulması gerekmiştir.</w:t>
      </w:r>
      <w:proofErr w:type="gramEnd"/>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KARAR </w:t>
      </w:r>
      <w:r>
        <w:rPr>
          <w:rFonts w:ascii="Verdana" w:eastAsia="Times New Roman" w:hAnsi="Verdana" w:cs="Helvetica"/>
          <w:color w:val="3F4254"/>
          <w:sz w:val="24"/>
          <w:szCs w:val="24"/>
          <w:lang w:eastAsia="tr-TR"/>
        </w:rPr>
        <w:t>SONUCU:</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Açıklanan nedenlerle;</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1.T</w:t>
      </w:r>
      <w:r>
        <w:rPr>
          <w:rFonts w:ascii="Verdana" w:eastAsia="Times New Roman" w:hAnsi="Verdana" w:cs="Helvetica"/>
          <w:color w:val="3F4254"/>
          <w:sz w:val="24"/>
          <w:szCs w:val="24"/>
          <w:lang w:eastAsia="tr-TR"/>
        </w:rPr>
        <w:t>emyiz isteminin kısmen reddine,</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2.Temyize konu Vergi Dava Dair</w:t>
      </w:r>
      <w:r>
        <w:rPr>
          <w:rFonts w:ascii="Verdana" w:eastAsia="Times New Roman" w:hAnsi="Verdana" w:cs="Helvetica"/>
          <w:color w:val="3F4254"/>
          <w:sz w:val="24"/>
          <w:szCs w:val="24"/>
          <w:lang w:eastAsia="tr-TR"/>
        </w:rPr>
        <w:t>esi kararının; haczin, ...Konut</w:t>
      </w:r>
    </w:p>
    <w:p w:rsid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Yapı </w:t>
      </w:r>
      <w:proofErr w:type="spellStart"/>
      <w:r w:rsidRPr="00C442CA">
        <w:rPr>
          <w:rFonts w:ascii="Verdana" w:eastAsia="Times New Roman" w:hAnsi="Verdana" w:cs="Helvetica"/>
          <w:color w:val="3F4254"/>
          <w:sz w:val="24"/>
          <w:szCs w:val="24"/>
          <w:lang w:eastAsia="tr-TR"/>
        </w:rPr>
        <w:t>Kooperatifi'den</w:t>
      </w:r>
      <w:proofErr w:type="spellEnd"/>
      <w:r w:rsidRPr="00C442CA">
        <w:rPr>
          <w:rFonts w:ascii="Verdana" w:eastAsia="Times New Roman" w:hAnsi="Verdana" w:cs="Helvetica"/>
          <w:color w:val="3F4254"/>
          <w:sz w:val="24"/>
          <w:szCs w:val="24"/>
          <w:lang w:eastAsia="tr-TR"/>
        </w:rPr>
        <w:t xml:space="preserve"> kaynaklanan kısmına ilişkin hüküm fıkrasının ONANMASINA,</w:t>
      </w:r>
      <w:r w:rsidRPr="00C442CA">
        <w:rPr>
          <w:rFonts w:ascii="Verdana" w:eastAsia="Times New Roman" w:hAnsi="Verdana" w:cs="Helvetica"/>
          <w:color w:val="3F4254"/>
          <w:sz w:val="24"/>
          <w:szCs w:val="24"/>
          <w:lang w:eastAsia="tr-TR"/>
        </w:rPr>
        <w:br/>
        <w:t>3.Te</w:t>
      </w:r>
      <w:r>
        <w:rPr>
          <w:rFonts w:ascii="Verdana" w:eastAsia="Times New Roman" w:hAnsi="Verdana" w:cs="Helvetica"/>
          <w:color w:val="3F4254"/>
          <w:sz w:val="24"/>
          <w:szCs w:val="24"/>
          <w:lang w:eastAsia="tr-TR"/>
        </w:rPr>
        <w:t>myiz isteminin kısmen kabulüne,</w:t>
      </w:r>
    </w:p>
    <w:p w:rsidR="00C442CA" w:rsidRPr="00C442CA" w:rsidRDefault="00C442CA" w:rsidP="00C442CA">
      <w:pPr>
        <w:spacing w:after="100" w:afterAutospacing="1" w:line="240" w:lineRule="auto"/>
        <w:jc w:val="both"/>
        <w:rPr>
          <w:rFonts w:ascii="Verdana" w:eastAsia="Times New Roman" w:hAnsi="Verdana" w:cs="Helvetica"/>
          <w:color w:val="3F4254"/>
          <w:sz w:val="24"/>
          <w:szCs w:val="24"/>
          <w:lang w:eastAsia="tr-TR"/>
        </w:rPr>
      </w:pPr>
      <w:r w:rsidRPr="00C442CA">
        <w:rPr>
          <w:rFonts w:ascii="Verdana" w:eastAsia="Times New Roman" w:hAnsi="Verdana" w:cs="Helvetica"/>
          <w:color w:val="3F4254"/>
          <w:sz w:val="24"/>
          <w:szCs w:val="24"/>
          <w:lang w:eastAsia="tr-TR"/>
        </w:rPr>
        <w:t xml:space="preserve">4.Kararın; haczin diğer şirketlerden kaynaklanan kısmına ilişkin hüküm fıkrasının BOZULMASINA, </w:t>
      </w:r>
      <w:proofErr w:type="gramStart"/>
      <w:r w:rsidRPr="00C442CA">
        <w:rPr>
          <w:rFonts w:ascii="Verdana" w:eastAsia="Times New Roman" w:hAnsi="Verdana" w:cs="Helvetica"/>
          <w:color w:val="3F4254"/>
          <w:sz w:val="24"/>
          <w:szCs w:val="24"/>
          <w:lang w:eastAsia="tr-TR"/>
        </w:rPr>
        <w:t>25/05/2022</w:t>
      </w:r>
      <w:proofErr w:type="gramEnd"/>
      <w:r w:rsidRPr="00C442CA">
        <w:rPr>
          <w:rFonts w:ascii="Verdana" w:eastAsia="Times New Roman" w:hAnsi="Verdana" w:cs="Helvetica"/>
          <w:color w:val="3F4254"/>
          <w:sz w:val="24"/>
          <w:szCs w:val="24"/>
          <w:lang w:eastAsia="tr-TR"/>
        </w:rPr>
        <w:t xml:space="preserve"> tarihinde oybirliği</w:t>
      </w:r>
      <w:r>
        <w:rPr>
          <w:rFonts w:ascii="Verdana" w:eastAsia="Times New Roman" w:hAnsi="Verdana" w:cs="Helvetica"/>
          <w:color w:val="3F4254"/>
          <w:sz w:val="24"/>
          <w:szCs w:val="24"/>
          <w:lang w:eastAsia="tr-TR"/>
        </w:rPr>
        <w:t>yle kesin olarak karar verildi.</w:t>
      </w:r>
    </w:p>
    <w:p w:rsidR="002260A9" w:rsidRPr="00C442CA" w:rsidRDefault="002260A9" w:rsidP="00C442CA">
      <w:pPr>
        <w:jc w:val="both"/>
        <w:rPr>
          <w:sz w:val="24"/>
          <w:szCs w:val="24"/>
        </w:rPr>
      </w:pPr>
    </w:p>
    <w:sectPr w:rsidR="002260A9" w:rsidRPr="00C442CA" w:rsidSect="002260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35BA6"/>
    <w:multiLevelType w:val="multilevel"/>
    <w:tmpl w:val="D192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442CA"/>
    <w:rsid w:val="002260A9"/>
    <w:rsid w:val="00C442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442C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897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2022-12-02T10:55:00Z</dcterms:created>
  <dcterms:modified xsi:type="dcterms:W3CDTF">2022-12-02T10:57:00Z</dcterms:modified>
</cp:coreProperties>
</file>