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56" w:rsidRPr="00FF1356" w:rsidRDefault="00FF1356" w:rsidP="00FF1356">
      <w:pPr>
        <w:spacing w:after="0" w:line="240" w:lineRule="auto"/>
        <w:rPr>
          <w:rFonts w:ascii="Times New Roman" w:eastAsia="Times New Roman" w:hAnsi="Times New Roman" w:cs="Times New Roman"/>
          <w:sz w:val="24"/>
          <w:szCs w:val="24"/>
          <w:lang w:eastAsia="tr-TR"/>
        </w:rPr>
      </w:pPr>
      <w:r w:rsidRPr="00FF1356">
        <w:rPr>
          <w:rFonts w:ascii="Verdana" w:eastAsia="Times New Roman" w:hAnsi="Verdana" w:cs="Helvetica"/>
          <w:b/>
          <w:bCs/>
          <w:color w:val="3F4254"/>
          <w:sz w:val="20"/>
          <w:szCs w:val="20"/>
          <w:lang w:eastAsia="tr-TR"/>
        </w:rPr>
        <w:t>Danıştay 8. Daire Başkanlığı         2022/1986 E.  ,  2022/3443 K.</w:t>
      </w:r>
    </w:p>
    <w:p w:rsidR="00FF1356" w:rsidRPr="00FF1356" w:rsidRDefault="00FF1356" w:rsidP="00FF1356">
      <w:pPr>
        <w:spacing w:after="0" w:line="240" w:lineRule="auto"/>
        <w:rPr>
          <w:rFonts w:ascii="Times New Roman" w:eastAsia="Times New Roman" w:hAnsi="Times New Roman" w:cs="Times New Roman"/>
          <w:sz w:val="24"/>
          <w:szCs w:val="24"/>
          <w:lang w:eastAsia="tr-TR"/>
        </w:rPr>
      </w:pPr>
      <w:r w:rsidRPr="00FF1356">
        <w:rPr>
          <w:rFonts w:ascii="Helvetica" w:eastAsia="Times New Roman" w:hAnsi="Helvetica" w:cs="Helvetica"/>
          <w:color w:val="3F4254"/>
          <w:sz w:val="19"/>
          <w:szCs w:val="19"/>
          <w:lang w:eastAsia="tr-TR"/>
        </w:rPr>
        <w:br/>
      </w:r>
      <w:r w:rsidRPr="00FF1356">
        <w:rPr>
          <w:rFonts w:ascii="Verdana" w:eastAsia="Times New Roman" w:hAnsi="Verdana" w:cs="Helvetica"/>
          <w:b/>
          <w:bCs/>
          <w:color w:val="3F4254"/>
          <w:sz w:val="20"/>
          <w:szCs w:val="20"/>
          <w:lang w:eastAsia="tr-TR"/>
        </w:rPr>
        <w:t>"İçtihat Metni"</w:t>
      </w:r>
    </w:p>
    <w:p w:rsidR="00FF1356" w:rsidRDefault="00FF1356" w:rsidP="00FF1356">
      <w:pPr>
        <w:spacing w:after="100" w:afterAutospacing="1" w:line="240" w:lineRule="auto"/>
        <w:rPr>
          <w:rFonts w:ascii="Verdana" w:eastAsia="Times New Roman" w:hAnsi="Verdana" w:cs="Helvetica"/>
          <w:color w:val="3F4254"/>
          <w:sz w:val="20"/>
          <w:szCs w:val="20"/>
          <w:lang w:eastAsia="tr-TR"/>
        </w:rPr>
      </w:pPr>
      <w:r w:rsidRPr="00FF1356">
        <w:rPr>
          <w:rFonts w:ascii="Verdana" w:eastAsia="Times New Roman" w:hAnsi="Verdana" w:cs="Helvetica"/>
          <w:color w:val="3F4254"/>
          <w:sz w:val="20"/>
          <w:szCs w:val="20"/>
          <w:lang w:eastAsia="tr-TR"/>
        </w:rPr>
        <w:t>T.C.</w:t>
      </w:r>
      <w:r w:rsidRPr="00FF1356">
        <w:rPr>
          <w:rFonts w:ascii="Verdana" w:eastAsia="Times New Roman" w:hAnsi="Verdana" w:cs="Helvetica"/>
          <w:color w:val="3F4254"/>
          <w:sz w:val="20"/>
          <w:szCs w:val="20"/>
          <w:lang w:eastAsia="tr-TR"/>
        </w:rPr>
        <w:br/>
        <w:t>D A N I Ş T A Y</w:t>
      </w:r>
      <w:r w:rsidRPr="00FF1356">
        <w:rPr>
          <w:rFonts w:ascii="Verdana" w:eastAsia="Times New Roman" w:hAnsi="Verdana" w:cs="Helvetica"/>
          <w:color w:val="3F4254"/>
          <w:sz w:val="20"/>
          <w:szCs w:val="20"/>
          <w:lang w:eastAsia="tr-TR"/>
        </w:rPr>
        <w:br/>
        <w:t>SEKİZİNCİ DAİRE</w:t>
      </w:r>
      <w:r w:rsidRPr="00FF1356">
        <w:rPr>
          <w:rFonts w:ascii="Verdana" w:eastAsia="Times New Roman" w:hAnsi="Verdana" w:cs="Helvetica"/>
          <w:color w:val="3F4254"/>
          <w:sz w:val="20"/>
          <w:szCs w:val="20"/>
          <w:lang w:eastAsia="tr-TR"/>
        </w:rPr>
        <w:br/>
      </w:r>
    </w:p>
    <w:p w:rsidR="00FF1356" w:rsidRDefault="00FF1356" w:rsidP="00FF1356">
      <w:pPr>
        <w:spacing w:after="100" w:afterAutospacing="1" w:line="240" w:lineRule="auto"/>
        <w:rPr>
          <w:rFonts w:ascii="Verdana" w:eastAsia="Times New Roman" w:hAnsi="Verdana" w:cs="Helvetica"/>
          <w:color w:val="3F4254"/>
          <w:sz w:val="20"/>
          <w:szCs w:val="20"/>
          <w:lang w:eastAsia="tr-TR"/>
        </w:rPr>
      </w:pPr>
      <w:r w:rsidRPr="00FF1356">
        <w:rPr>
          <w:rFonts w:ascii="Verdana" w:eastAsia="Times New Roman" w:hAnsi="Verdana" w:cs="Helvetica"/>
          <w:color w:val="3F4254"/>
          <w:sz w:val="20"/>
          <w:szCs w:val="20"/>
          <w:lang w:eastAsia="tr-TR"/>
        </w:rPr>
        <w:t xml:space="preserve">Esas </w:t>
      </w:r>
      <w:proofErr w:type="gramStart"/>
      <w:r w:rsidRPr="00FF1356">
        <w:rPr>
          <w:rFonts w:ascii="Verdana" w:eastAsia="Times New Roman" w:hAnsi="Verdana" w:cs="Helvetica"/>
          <w:color w:val="3F4254"/>
          <w:sz w:val="20"/>
          <w:szCs w:val="20"/>
          <w:lang w:eastAsia="tr-TR"/>
        </w:rPr>
        <w:t>No : 2022</w:t>
      </w:r>
      <w:proofErr w:type="gramEnd"/>
      <w:r w:rsidRPr="00FF1356">
        <w:rPr>
          <w:rFonts w:ascii="Verdana" w:eastAsia="Times New Roman" w:hAnsi="Verdana" w:cs="Helvetica"/>
          <w:color w:val="3F4254"/>
          <w:sz w:val="20"/>
          <w:szCs w:val="20"/>
          <w:lang w:eastAsia="tr-TR"/>
        </w:rPr>
        <w:t>/1986</w:t>
      </w:r>
      <w:r w:rsidRPr="00FF1356">
        <w:rPr>
          <w:rFonts w:ascii="Verdana" w:eastAsia="Times New Roman" w:hAnsi="Verdana" w:cs="Helvetica"/>
          <w:color w:val="3F4254"/>
          <w:sz w:val="20"/>
          <w:szCs w:val="20"/>
          <w:lang w:eastAsia="tr-TR"/>
        </w:rPr>
        <w:br/>
        <w:t>Karar No : 2022/3443</w:t>
      </w:r>
      <w:r w:rsidRPr="00FF1356">
        <w:rPr>
          <w:rFonts w:ascii="Verdana" w:eastAsia="Times New Roman" w:hAnsi="Verdana" w:cs="Helvetica"/>
          <w:color w:val="3F4254"/>
          <w:sz w:val="20"/>
          <w:szCs w:val="20"/>
          <w:lang w:eastAsia="tr-TR"/>
        </w:rPr>
        <w:br/>
      </w:r>
      <w:r w:rsidRPr="00FF1356">
        <w:rPr>
          <w:rFonts w:ascii="Verdana" w:eastAsia="Times New Roman" w:hAnsi="Verdana" w:cs="Helvetica"/>
          <w:color w:val="3F4254"/>
          <w:sz w:val="20"/>
          <w:szCs w:val="20"/>
          <w:lang w:eastAsia="tr-TR"/>
        </w:rPr>
        <w:br/>
        <w:t>TEMYİZ EDEN (DAVALI) : ... Büyükşehir Belediye Başkanlığı</w:t>
      </w:r>
      <w:r w:rsidRPr="00FF1356">
        <w:rPr>
          <w:rFonts w:ascii="Verdana" w:eastAsia="Times New Roman" w:hAnsi="Verdana" w:cs="Helvetica"/>
          <w:color w:val="3F4254"/>
          <w:sz w:val="20"/>
          <w:szCs w:val="20"/>
          <w:lang w:eastAsia="tr-TR"/>
        </w:rPr>
        <w:br/>
      </w:r>
      <w:proofErr w:type="gramStart"/>
      <w:r w:rsidRPr="00FF1356">
        <w:rPr>
          <w:rFonts w:ascii="Verdana" w:eastAsia="Times New Roman" w:hAnsi="Verdana" w:cs="Helvetica"/>
          <w:color w:val="3F4254"/>
          <w:sz w:val="20"/>
          <w:szCs w:val="20"/>
          <w:lang w:eastAsia="tr-TR"/>
        </w:rPr>
        <w:t>VEKİLİ : Av.</w:t>
      </w:r>
      <w:proofErr w:type="gramEnd"/>
      <w:r w:rsidRPr="00FF1356">
        <w:rPr>
          <w:rFonts w:ascii="Verdana" w:eastAsia="Times New Roman" w:hAnsi="Verdana" w:cs="Helvetica"/>
          <w:color w:val="3F4254"/>
          <w:sz w:val="20"/>
          <w:szCs w:val="20"/>
          <w:lang w:eastAsia="tr-TR"/>
        </w:rPr>
        <w:t xml:space="preserve"> ...</w:t>
      </w:r>
      <w:r w:rsidRPr="00FF1356">
        <w:rPr>
          <w:rFonts w:ascii="Verdana" w:eastAsia="Times New Roman" w:hAnsi="Verdana" w:cs="Helvetica"/>
          <w:color w:val="3F4254"/>
          <w:sz w:val="20"/>
          <w:szCs w:val="20"/>
          <w:lang w:eastAsia="tr-TR"/>
        </w:rPr>
        <w:br/>
        <w:t>KARŞI TARAF (DAVACI) : ...</w:t>
      </w:r>
      <w:r w:rsidRPr="00FF1356">
        <w:rPr>
          <w:rFonts w:ascii="Verdana" w:eastAsia="Times New Roman" w:hAnsi="Verdana" w:cs="Helvetica"/>
          <w:color w:val="3F4254"/>
          <w:sz w:val="20"/>
          <w:szCs w:val="20"/>
          <w:lang w:eastAsia="tr-TR"/>
        </w:rPr>
        <w:br/>
      </w:r>
      <w:proofErr w:type="gramStart"/>
      <w:r w:rsidRPr="00FF1356">
        <w:rPr>
          <w:rFonts w:ascii="Verdana" w:eastAsia="Times New Roman" w:hAnsi="Verdana" w:cs="Helvetica"/>
          <w:color w:val="3F4254"/>
          <w:sz w:val="20"/>
          <w:szCs w:val="20"/>
          <w:lang w:eastAsia="tr-TR"/>
        </w:rPr>
        <w:t>VEKİLİ : Av.</w:t>
      </w:r>
      <w:proofErr w:type="gramEnd"/>
      <w:r w:rsidRPr="00FF1356">
        <w:rPr>
          <w:rFonts w:ascii="Verdana" w:eastAsia="Times New Roman" w:hAnsi="Verdana" w:cs="Helvetica"/>
          <w:color w:val="3F4254"/>
          <w:sz w:val="20"/>
          <w:szCs w:val="20"/>
          <w:lang w:eastAsia="tr-TR"/>
        </w:rPr>
        <w:t xml:space="preserve"> ...</w:t>
      </w:r>
      <w:r w:rsidRPr="00FF1356">
        <w:rPr>
          <w:rFonts w:ascii="Verdana" w:eastAsia="Times New Roman" w:hAnsi="Verdana" w:cs="Helvetica"/>
          <w:color w:val="3F4254"/>
          <w:sz w:val="20"/>
          <w:szCs w:val="20"/>
          <w:lang w:eastAsia="tr-TR"/>
        </w:rPr>
        <w:br/>
        <w:t>DAVACI YANINDA MÜDAHİL : ... Kooperatifi</w:t>
      </w:r>
      <w:r w:rsidRPr="00FF1356">
        <w:rPr>
          <w:rFonts w:ascii="Verdana" w:eastAsia="Times New Roman" w:hAnsi="Verdana" w:cs="Helvetica"/>
          <w:color w:val="3F4254"/>
          <w:sz w:val="20"/>
          <w:szCs w:val="20"/>
          <w:lang w:eastAsia="tr-TR"/>
        </w:rPr>
        <w:br/>
      </w:r>
      <w:proofErr w:type="gramStart"/>
      <w:r w:rsidRPr="00FF1356">
        <w:rPr>
          <w:rFonts w:ascii="Verdana" w:eastAsia="Times New Roman" w:hAnsi="Verdana" w:cs="Helvetica"/>
          <w:color w:val="3F4254"/>
          <w:sz w:val="20"/>
          <w:szCs w:val="20"/>
          <w:lang w:eastAsia="tr-TR"/>
        </w:rPr>
        <w:t>VEKİLİ : Av.</w:t>
      </w:r>
      <w:proofErr w:type="gramEnd"/>
      <w:r w:rsidRPr="00FF1356">
        <w:rPr>
          <w:rFonts w:ascii="Verdana" w:eastAsia="Times New Roman" w:hAnsi="Verdana" w:cs="Helvetica"/>
          <w:color w:val="3F4254"/>
          <w:sz w:val="20"/>
          <w:szCs w:val="20"/>
          <w:lang w:eastAsia="tr-TR"/>
        </w:rPr>
        <w:t xml:space="preserve"> ...</w:t>
      </w:r>
      <w:r w:rsidRPr="00FF1356">
        <w:rPr>
          <w:rFonts w:ascii="Verdana" w:eastAsia="Times New Roman" w:hAnsi="Verdana" w:cs="Helvetica"/>
          <w:color w:val="3F4254"/>
          <w:sz w:val="20"/>
          <w:szCs w:val="20"/>
          <w:lang w:eastAsia="tr-TR"/>
        </w:rPr>
        <w:br/>
      </w:r>
      <w:r w:rsidRPr="00FF1356">
        <w:rPr>
          <w:rFonts w:ascii="Verdana" w:eastAsia="Times New Roman" w:hAnsi="Verdana" w:cs="Helvetica"/>
          <w:color w:val="3F4254"/>
          <w:sz w:val="20"/>
          <w:szCs w:val="20"/>
          <w:lang w:eastAsia="tr-TR"/>
        </w:rPr>
        <w:br/>
      </w:r>
      <w:r w:rsidRPr="00FF1356">
        <w:rPr>
          <w:rFonts w:ascii="Verdana" w:eastAsia="Times New Roman" w:hAnsi="Verdana" w:cs="Helvetica"/>
          <w:color w:val="3F4254"/>
          <w:sz w:val="20"/>
          <w:szCs w:val="20"/>
          <w:lang w:eastAsia="tr-TR"/>
        </w:rPr>
        <w:br/>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 xml:space="preserve">İSTEMİN KONUSU : ... Bölge İdare </w:t>
      </w:r>
      <w:proofErr w:type="gramStart"/>
      <w:r w:rsidRPr="00FF1356">
        <w:rPr>
          <w:rFonts w:ascii="Verdana" w:eastAsia="Times New Roman" w:hAnsi="Verdana" w:cs="Helvetica"/>
          <w:color w:val="3F4254"/>
          <w:sz w:val="24"/>
          <w:szCs w:val="24"/>
          <w:lang w:eastAsia="tr-TR"/>
        </w:rPr>
        <w:t>Mahkemesi ...</w:t>
      </w:r>
      <w:proofErr w:type="gramEnd"/>
      <w:r w:rsidRPr="00FF1356">
        <w:rPr>
          <w:rFonts w:ascii="Verdana" w:eastAsia="Times New Roman" w:hAnsi="Verdana" w:cs="Helvetica"/>
          <w:color w:val="3F4254"/>
          <w:sz w:val="24"/>
          <w:szCs w:val="24"/>
          <w:lang w:eastAsia="tr-TR"/>
        </w:rPr>
        <w:t xml:space="preserve"> İdari Dava </w:t>
      </w:r>
      <w:proofErr w:type="gramStart"/>
      <w:r w:rsidRPr="00FF1356">
        <w:rPr>
          <w:rFonts w:ascii="Verdana" w:eastAsia="Times New Roman" w:hAnsi="Verdana" w:cs="Helvetica"/>
          <w:color w:val="3F4254"/>
          <w:sz w:val="24"/>
          <w:szCs w:val="24"/>
          <w:lang w:eastAsia="tr-TR"/>
        </w:rPr>
        <w:t>Dairesinin ...</w:t>
      </w:r>
      <w:proofErr w:type="gramEnd"/>
      <w:r w:rsidRPr="00FF1356">
        <w:rPr>
          <w:rFonts w:ascii="Verdana" w:eastAsia="Times New Roman" w:hAnsi="Verdana" w:cs="Helvetica"/>
          <w:color w:val="3F4254"/>
          <w:sz w:val="24"/>
          <w:szCs w:val="24"/>
          <w:lang w:eastAsia="tr-TR"/>
        </w:rPr>
        <w:t xml:space="preserve"> tarih ve E</w:t>
      </w:r>
      <w:proofErr w:type="gramStart"/>
      <w:r w:rsidRPr="00FF1356">
        <w:rPr>
          <w:rFonts w:ascii="Verdana" w:eastAsia="Times New Roman" w:hAnsi="Verdana" w:cs="Helvetica"/>
          <w:color w:val="3F4254"/>
          <w:sz w:val="24"/>
          <w:szCs w:val="24"/>
          <w:lang w:eastAsia="tr-TR"/>
        </w:rPr>
        <w:t>:...,</w:t>
      </w:r>
      <w:proofErr w:type="gramEnd"/>
      <w:r w:rsidRPr="00FF1356">
        <w:rPr>
          <w:rFonts w:ascii="Verdana" w:eastAsia="Times New Roman" w:hAnsi="Verdana" w:cs="Helvetica"/>
          <w:color w:val="3F4254"/>
          <w:sz w:val="24"/>
          <w:szCs w:val="24"/>
          <w:lang w:eastAsia="tr-TR"/>
        </w:rPr>
        <w:t xml:space="preserve"> K:... </w:t>
      </w:r>
      <w:proofErr w:type="gramStart"/>
      <w:r w:rsidRPr="00FF1356">
        <w:rPr>
          <w:rFonts w:ascii="Verdana" w:eastAsia="Times New Roman" w:hAnsi="Verdana" w:cs="Helvetica"/>
          <w:color w:val="3F4254"/>
          <w:sz w:val="24"/>
          <w:szCs w:val="24"/>
          <w:lang w:eastAsia="tr-TR"/>
        </w:rPr>
        <w:t>sayılı</w:t>
      </w:r>
      <w:proofErr w:type="gramEnd"/>
      <w:r w:rsidRPr="00FF1356">
        <w:rPr>
          <w:rFonts w:ascii="Verdana" w:eastAsia="Times New Roman" w:hAnsi="Verdana" w:cs="Helvetica"/>
          <w:color w:val="3F4254"/>
          <w:sz w:val="24"/>
          <w:szCs w:val="24"/>
          <w:lang w:eastAsia="tr-TR"/>
        </w:rPr>
        <w:t xml:space="preserve"> kararının </w:t>
      </w:r>
      <w:proofErr w:type="spellStart"/>
      <w:r w:rsidRPr="00FF1356">
        <w:rPr>
          <w:rFonts w:ascii="Verdana" w:eastAsia="Times New Roman" w:hAnsi="Verdana" w:cs="Helvetica"/>
          <w:color w:val="3F4254"/>
          <w:sz w:val="24"/>
          <w:szCs w:val="24"/>
          <w:lang w:eastAsia="tr-TR"/>
        </w:rPr>
        <w:t>temyizen</w:t>
      </w:r>
      <w:proofErr w:type="spellEnd"/>
      <w:r w:rsidRPr="00FF1356">
        <w:rPr>
          <w:rFonts w:ascii="Verdana" w:eastAsia="Times New Roman" w:hAnsi="Verdana" w:cs="Helvetica"/>
          <w:color w:val="3F4254"/>
          <w:sz w:val="24"/>
          <w:szCs w:val="24"/>
          <w:lang w:eastAsia="tr-TR"/>
        </w:rPr>
        <w:t xml:space="preserve"> incelenerek bozulması isten</w:t>
      </w:r>
      <w:r>
        <w:rPr>
          <w:rFonts w:ascii="Verdana" w:eastAsia="Times New Roman" w:hAnsi="Verdana" w:cs="Helvetica"/>
          <w:color w:val="3F4254"/>
          <w:sz w:val="24"/>
          <w:szCs w:val="24"/>
          <w:lang w:eastAsia="tr-TR"/>
        </w:rPr>
        <w:t>ilmektedir.</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 xml:space="preserve">YARGILAMA </w:t>
      </w:r>
      <w:proofErr w:type="gramStart"/>
      <w:r>
        <w:rPr>
          <w:rFonts w:ascii="Verdana" w:eastAsia="Times New Roman" w:hAnsi="Verdana" w:cs="Helvetica"/>
          <w:color w:val="3F4254"/>
          <w:sz w:val="24"/>
          <w:szCs w:val="24"/>
          <w:lang w:eastAsia="tr-TR"/>
        </w:rPr>
        <w:t>SÜRECİ :</w:t>
      </w:r>
      <w:proofErr w:type="gramEnd"/>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 xml:space="preserve">Dava konusu istem: davacı tarafından, ... plakalı ticari minibüsüne, Mersin Valiliği İl Trafik Komisyonu Başkanlığı tarafından Tarsus ilçesi için </w:t>
      </w:r>
      <w:proofErr w:type="gramStart"/>
      <w:r w:rsidRPr="00FF1356">
        <w:rPr>
          <w:rFonts w:ascii="Verdana" w:eastAsia="Times New Roman" w:hAnsi="Verdana" w:cs="Helvetica"/>
          <w:color w:val="3F4254"/>
          <w:sz w:val="24"/>
          <w:szCs w:val="24"/>
          <w:lang w:eastAsia="tr-TR"/>
        </w:rPr>
        <w:t>ayrılan ...</w:t>
      </w:r>
      <w:proofErr w:type="gramEnd"/>
      <w:r w:rsidRPr="00FF1356">
        <w:rPr>
          <w:rFonts w:ascii="Verdana" w:eastAsia="Times New Roman" w:hAnsi="Verdana" w:cs="Helvetica"/>
          <w:color w:val="3F4254"/>
          <w:sz w:val="24"/>
          <w:szCs w:val="24"/>
          <w:lang w:eastAsia="tr-TR"/>
        </w:rPr>
        <w:t xml:space="preserve"> </w:t>
      </w:r>
      <w:proofErr w:type="gramStart"/>
      <w:r w:rsidRPr="00FF1356">
        <w:rPr>
          <w:rFonts w:ascii="Verdana" w:eastAsia="Times New Roman" w:hAnsi="Verdana" w:cs="Helvetica"/>
          <w:color w:val="3F4254"/>
          <w:sz w:val="24"/>
          <w:szCs w:val="24"/>
          <w:lang w:eastAsia="tr-TR"/>
        </w:rPr>
        <w:t>serisinden</w:t>
      </w:r>
      <w:proofErr w:type="gramEnd"/>
      <w:r w:rsidRPr="00FF1356">
        <w:rPr>
          <w:rFonts w:ascii="Verdana" w:eastAsia="Times New Roman" w:hAnsi="Verdana" w:cs="Helvetica"/>
          <w:color w:val="3F4254"/>
          <w:sz w:val="24"/>
          <w:szCs w:val="24"/>
          <w:lang w:eastAsia="tr-TR"/>
        </w:rPr>
        <w:t xml:space="preserve"> M plaka verilmesi talebinin zımnen reddine ilişki</w:t>
      </w:r>
      <w:r>
        <w:rPr>
          <w:rFonts w:ascii="Verdana" w:eastAsia="Times New Roman" w:hAnsi="Verdana" w:cs="Helvetica"/>
          <w:color w:val="3F4254"/>
          <w:sz w:val="24"/>
          <w:szCs w:val="24"/>
          <w:lang w:eastAsia="tr-TR"/>
        </w:rPr>
        <w:t>n işlemin iptali istenilmiştir.</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 xml:space="preserve">İlk Derece Mahkemesi kararının özeti: ... İdare Mahkemesince </w:t>
      </w:r>
      <w:proofErr w:type="gramStart"/>
      <w:r w:rsidRPr="00FF1356">
        <w:rPr>
          <w:rFonts w:ascii="Verdana" w:eastAsia="Times New Roman" w:hAnsi="Verdana" w:cs="Helvetica"/>
          <w:color w:val="3F4254"/>
          <w:sz w:val="24"/>
          <w:szCs w:val="24"/>
          <w:lang w:eastAsia="tr-TR"/>
        </w:rPr>
        <w:t>verilen ...</w:t>
      </w:r>
      <w:proofErr w:type="gramEnd"/>
      <w:r w:rsidRPr="00FF1356">
        <w:rPr>
          <w:rFonts w:ascii="Verdana" w:eastAsia="Times New Roman" w:hAnsi="Verdana" w:cs="Helvetica"/>
          <w:color w:val="3F4254"/>
          <w:sz w:val="24"/>
          <w:szCs w:val="24"/>
          <w:lang w:eastAsia="tr-TR"/>
        </w:rPr>
        <w:t xml:space="preserve"> tarih ve E</w:t>
      </w:r>
      <w:proofErr w:type="gramStart"/>
      <w:r w:rsidRPr="00FF1356">
        <w:rPr>
          <w:rFonts w:ascii="Verdana" w:eastAsia="Times New Roman" w:hAnsi="Verdana" w:cs="Helvetica"/>
          <w:color w:val="3F4254"/>
          <w:sz w:val="24"/>
          <w:szCs w:val="24"/>
          <w:lang w:eastAsia="tr-TR"/>
        </w:rPr>
        <w:t>:...,</w:t>
      </w:r>
      <w:proofErr w:type="gramEnd"/>
      <w:r w:rsidRPr="00FF1356">
        <w:rPr>
          <w:rFonts w:ascii="Verdana" w:eastAsia="Times New Roman" w:hAnsi="Verdana" w:cs="Helvetica"/>
          <w:color w:val="3F4254"/>
          <w:sz w:val="24"/>
          <w:szCs w:val="24"/>
          <w:lang w:eastAsia="tr-TR"/>
        </w:rPr>
        <w:t xml:space="preserve"> K:... sayılı kararda; Belirli bir güzergahta yolcu taşımacılığı yapan ticari kayıtlı toplu taşıma araçlarının disiplin altına alınarak denetlemelerin etkin bir şekilde yapılabilmesi için UKOME Genel Kurul Kararı ile ticari araçlara "C" serisinden plaka tahsis edilmesine yönelik karar verildiği ve bu </w:t>
      </w:r>
      <w:proofErr w:type="gramStart"/>
      <w:r w:rsidRPr="00FF1356">
        <w:rPr>
          <w:rFonts w:ascii="Verdana" w:eastAsia="Times New Roman" w:hAnsi="Verdana" w:cs="Helvetica"/>
          <w:color w:val="3F4254"/>
          <w:sz w:val="24"/>
          <w:szCs w:val="24"/>
          <w:lang w:eastAsia="tr-TR"/>
        </w:rPr>
        <w:t>doğrultuda ...</w:t>
      </w:r>
      <w:proofErr w:type="gramEnd"/>
      <w:r w:rsidRPr="00FF1356">
        <w:rPr>
          <w:rFonts w:ascii="Verdana" w:eastAsia="Times New Roman" w:hAnsi="Verdana" w:cs="Helvetica"/>
          <w:color w:val="3F4254"/>
          <w:sz w:val="24"/>
          <w:szCs w:val="24"/>
          <w:lang w:eastAsia="tr-TR"/>
        </w:rPr>
        <w:t xml:space="preserve"> tarih </w:t>
      </w:r>
      <w:proofErr w:type="gramStart"/>
      <w:r w:rsidRPr="00FF1356">
        <w:rPr>
          <w:rFonts w:ascii="Verdana" w:eastAsia="Times New Roman" w:hAnsi="Verdana" w:cs="Helvetica"/>
          <w:color w:val="3F4254"/>
          <w:sz w:val="24"/>
          <w:szCs w:val="24"/>
          <w:lang w:eastAsia="tr-TR"/>
        </w:rPr>
        <w:t>ve ...</w:t>
      </w:r>
      <w:proofErr w:type="gramEnd"/>
      <w:r w:rsidRPr="00FF1356">
        <w:rPr>
          <w:rFonts w:ascii="Verdana" w:eastAsia="Times New Roman" w:hAnsi="Verdana" w:cs="Helvetica"/>
          <w:color w:val="3F4254"/>
          <w:sz w:val="24"/>
          <w:szCs w:val="24"/>
          <w:lang w:eastAsia="tr-TR"/>
        </w:rPr>
        <w:t xml:space="preserve"> sayılı Mersin Büyükşehir Belediye Meclis Kararı ile yürürlüğe giren </w:t>
      </w:r>
      <w:proofErr w:type="gramStart"/>
      <w:r w:rsidRPr="00FF1356">
        <w:rPr>
          <w:rFonts w:ascii="Verdana" w:eastAsia="Times New Roman" w:hAnsi="Verdana" w:cs="Helvetica"/>
          <w:color w:val="3F4254"/>
          <w:sz w:val="24"/>
          <w:szCs w:val="24"/>
          <w:lang w:eastAsia="tr-TR"/>
        </w:rPr>
        <w:t>ve ...</w:t>
      </w:r>
      <w:proofErr w:type="gramEnd"/>
      <w:r w:rsidRPr="00FF1356">
        <w:rPr>
          <w:rFonts w:ascii="Verdana" w:eastAsia="Times New Roman" w:hAnsi="Verdana" w:cs="Helvetica"/>
          <w:color w:val="3F4254"/>
          <w:sz w:val="24"/>
          <w:szCs w:val="24"/>
          <w:lang w:eastAsia="tr-TR"/>
        </w:rPr>
        <w:t xml:space="preserve"> tarih </w:t>
      </w:r>
      <w:proofErr w:type="gramStart"/>
      <w:r w:rsidRPr="00FF1356">
        <w:rPr>
          <w:rFonts w:ascii="Verdana" w:eastAsia="Times New Roman" w:hAnsi="Verdana" w:cs="Helvetica"/>
          <w:color w:val="3F4254"/>
          <w:sz w:val="24"/>
          <w:szCs w:val="24"/>
          <w:lang w:eastAsia="tr-TR"/>
        </w:rPr>
        <w:t>ve ...</w:t>
      </w:r>
      <w:proofErr w:type="gramEnd"/>
      <w:r w:rsidRPr="00FF1356">
        <w:rPr>
          <w:rFonts w:ascii="Verdana" w:eastAsia="Times New Roman" w:hAnsi="Verdana" w:cs="Helvetica"/>
          <w:color w:val="3F4254"/>
          <w:sz w:val="24"/>
          <w:szCs w:val="24"/>
          <w:lang w:eastAsia="tr-TR"/>
        </w:rPr>
        <w:t xml:space="preserve"> sayılı </w:t>
      </w:r>
      <w:proofErr w:type="gramStart"/>
      <w:r w:rsidRPr="00FF1356">
        <w:rPr>
          <w:rFonts w:ascii="Verdana" w:eastAsia="Times New Roman" w:hAnsi="Verdana" w:cs="Helvetica"/>
          <w:color w:val="3F4254"/>
          <w:sz w:val="24"/>
          <w:szCs w:val="24"/>
          <w:lang w:eastAsia="tr-TR"/>
        </w:rPr>
        <w:t>ile ...</w:t>
      </w:r>
      <w:proofErr w:type="gramEnd"/>
      <w:r w:rsidRPr="00FF1356">
        <w:rPr>
          <w:rFonts w:ascii="Verdana" w:eastAsia="Times New Roman" w:hAnsi="Verdana" w:cs="Helvetica"/>
          <w:color w:val="3F4254"/>
          <w:sz w:val="24"/>
          <w:szCs w:val="24"/>
          <w:lang w:eastAsia="tr-TR"/>
        </w:rPr>
        <w:t xml:space="preserve"> tarih </w:t>
      </w:r>
      <w:proofErr w:type="gramStart"/>
      <w:r w:rsidRPr="00FF1356">
        <w:rPr>
          <w:rFonts w:ascii="Verdana" w:eastAsia="Times New Roman" w:hAnsi="Verdana" w:cs="Helvetica"/>
          <w:color w:val="3F4254"/>
          <w:sz w:val="24"/>
          <w:szCs w:val="24"/>
          <w:lang w:eastAsia="tr-TR"/>
        </w:rPr>
        <w:t>ve ...</w:t>
      </w:r>
      <w:proofErr w:type="gramEnd"/>
      <w:r w:rsidRPr="00FF1356">
        <w:rPr>
          <w:rFonts w:ascii="Verdana" w:eastAsia="Times New Roman" w:hAnsi="Verdana" w:cs="Helvetica"/>
          <w:color w:val="3F4254"/>
          <w:sz w:val="24"/>
          <w:szCs w:val="24"/>
          <w:lang w:eastAsia="tr-TR"/>
        </w:rPr>
        <w:t xml:space="preserve"> </w:t>
      </w:r>
      <w:proofErr w:type="gramStart"/>
      <w:r w:rsidRPr="00FF1356">
        <w:rPr>
          <w:rFonts w:ascii="Verdana" w:eastAsia="Times New Roman" w:hAnsi="Verdana" w:cs="Helvetica"/>
          <w:color w:val="3F4254"/>
          <w:sz w:val="24"/>
          <w:szCs w:val="24"/>
          <w:lang w:eastAsia="tr-TR"/>
        </w:rPr>
        <w:t>sayılı</w:t>
      </w:r>
      <w:proofErr w:type="gramEnd"/>
      <w:r w:rsidRPr="00FF1356">
        <w:rPr>
          <w:rFonts w:ascii="Verdana" w:eastAsia="Times New Roman" w:hAnsi="Verdana" w:cs="Helvetica"/>
          <w:color w:val="3F4254"/>
          <w:sz w:val="24"/>
          <w:szCs w:val="24"/>
          <w:lang w:eastAsia="tr-TR"/>
        </w:rPr>
        <w:t xml:space="preserve"> Mersin Büyükşehir Belediye Meclis Kararıyla da revize edilen C Plaka Yönetmeliğinin yürürlüğe girdiği görülmüşse de, davacıya ait ticari minibüsün kesintisiz olarak ticari tahditli ve hatlı plakayla taşımacılık yaptığı, kaldı ki araç ruhsatından da söz konusu minibüsün ticari hatlı bir minibüs olduğu, Tarsus İlçesinin 5216 sayılı Yasanın yürürlüğe girdiği 23/07/2004 tarihinden itibaren Büyükşehir Belediyesi sınırları içerisinde kaldığı, 5216 sayılı Yasa uyarınca Büyükşehir Belediyesi sınırları içerisine alınan ilçelerde taşımacılık faaliyetinde bulunan ve plaka tahdidi bulunan minibüslerin de Minibüs Çalışma Yönergesi kapsamında “M” plaka verilen minibüslerle gerek tahdit altına alınma gerekse ifa edilen taşımacılık faaliyetinin niteliği bakımından aynı statüde bulundukları, 86/10553 sayılı Bakanlar Kurulu Kararı ile getirilen plaka tahdidi uygulamasının şoför </w:t>
      </w:r>
      <w:r w:rsidRPr="00FF1356">
        <w:rPr>
          <w:rFonts w:ascii="Verdana" w:eastAsia="Times New Roman" w:hAnsi="Verdana" w:cs="Helvetica"/>
          <w:color w:val="3F4254"/>
          <w:sz w:val="24"/>
          <w:szCs w:val="24"/>
          <w:lang w:eastAsia="tr-TR"/>
        </w:rPr>
        <w:lastRenderedPageBreak/>
        <w:t>esnafının haklarının korunması amacıyla uygulamaya geçirilen bir husus olduğu da değerlendirildiğinde, davacının hat ve güzergahı sabit kalmak şartıyla" bakanlar kurulu kararı ile de güvence altına alınan tahditli plakasının “M” plaka serisiyle değiştirilmesi talebinin zımnen reddine ilişkin dava konusu işlemde hukuka uyarlık bulunmadığı sonucuna varıldığından dava konusu işlem hukuka aykırı bulunarak dava konusu işle</w:t>
      </w:r>
      <w:r>
        <w:rPr>
          <w:rFonts w:ascii="Verdana" w:eastAsia="Times New Roman" w:hAnsi="Verdana" w:cs="Helvetica"/>
          <w:color w:val="3F4254"/>
          <w:sz w:val="24"/>
          <w:szCs w:val="24"/>
          <w:lang w:eastAsia="tr-TR"/>
        </w:rPr>
        <w:t>min iptaline karar verilmiştir.</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 xml:space="preserve">Bölge İdare Mahkemesi kararının özeti: ... Bölge İdare </w:t>
      </w:r>
      <w:proofErr w:type="gramStart"/>
      <w:r w:rsidRPr="00FF1356">
        <w:rPr>
          <w:rFonts w:ascii="Verdana" w:eastAsia="Times New Roman" w:hAnsi="Verdana" w:cs="Helvetica"/>
          <w:color w:val="3F4254"/>
          <w:sz w:val="24"/>
          <w:szCs w:val="24"/>
          <w:lang w:eastAsia="tr-TR"/>
        </w:rPr>
        <w:t>Mahkemesi ...</w:t>
      </w:r>
      <w:proofErr w:type="gramEnd"/>
      <w:r w:rsidRPr="00FF1356">
        <w:rPr>
          <w:rFonts w:ascii="Verdana" w:eastAsia="Times New Roman" w:hAnsi="Verdana" w:cs="Helvetica"/>
          <w:color w:val="3F4254"/>
          <w:sz w:val="24"/>
          <w:szCs w:val="24"/>
          <w:lang w:eastAsia="tr-TR"/>
        </w:rPr>
        <w:t xml:space="preserve"> İdari Dava Dairesince; İstinaf başvurusuna konu Mahkemesi kararının hukuka ve usule uygun olduğu ve davalı tarafından ileri sürülen iddiaların söz konusu kararın kaldırılmasını sağlayacak nitelikte görülmediği belirtilerek 2577 sayılı İdari Yargılama Usulü Kanunu'nun 45. maddesinin 3. fıkrası uyarınca istinaf başvurusu</w:t>
      </w:r>
      <w:r>
        <w:rPr>
          <w:rFonts w:ascii="Verdana" w:eastAsia="Times New Roman" w:hAnsi="Verdana" w:cs="Helvetica"/>
          <w:color w:val="3F4254"/>
          <w:sz w:val="24"/>
          <w:szCs w:val="24"/>
          <w:lang w:eastAsia="tr-TR"/>
        </w:rPr>
        <w:t>nun reddine karar verilmiştir.</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 xml:space="preserve">TEMYİZ EDENİN </w:t>
      </w:r>
      <w:proofErr w:type="gramStart"/>
      <w:r w:rsidRPr="00FF1356">
        <w:rPr>
          <w:rFonts w:ascii="Verdana" w:eastAsia="Times New Roman" w:hAnsi="Verdana" w:cs="Helvetica"/>
          <w:color w:val="3F4254"/>
          <w:sz w:val="24"/>
          <w:szCs w:val="24"/>
          <w:lang w:eastAsia="tr-TR"/>
        </w:rPr>
        <w:t>İDDİALARI : Davalı</w:t>
      </w:r>
      <w:proofErr w:type="gramEnd"/>
      <w:r w:rsidRPr="00FF1356">
        <w:rPr>
          <w:rFonts w:ascii="Verdana" w:eastAsia="Times New Roman" w:hAnsi="Verdana" w:cs="Helvetica"/>
          <w:color w:val="3F4254"/>
          <w:sz w:val="24"/>
          <w:szCs w:val="24"/>
          <w:lang w:eastAsia="tr-TR"/>
        </w:rPr>
        <w:t xml:space="preserve"> idare tarafından, tesis edilen dava konusu işlemin hukuka uygun olduğu, Bölge İdare Mahkemesi kararının bozulması </w:t>
      </w:r>
      <w:r>
        <w:rPr>
          <w:rFonts w:ascii="Verdana" w:eastAsia="Times New Roman" w:hAnsi="Verdana" w:cs="Helvetica"/>
          <w:color w:val="3F4254"/>
          <w:sz w:val="24"/>
          <w:szCs w:val="24"/>
          <w:lang w:eastAsia="tr-TR"/>
        </w:rPr>
        <w:t>gerektiği ileri sürülmektedir.</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 xml:space="preserve">KARŞI TARAFIN </w:t>
      </w:r>
      <w:proofErr w:type="gramStart"/>
      <w:r w:rsidRPr="00FF1356">
        <w:rPr>
          <w:rFonts w:ascii="Verdana" w:eastAsia="Times New Roman" w:hAnsi="Verdana" w:cs="Helvetica"/>
          <w:color w:val="3F4254"/>
          <w:sz w:val="24"/>
          <w:szCs w:val="24"/>
          <w:lang w:eastAsia="tr-TR"/>
        </w:rPr>
        <w:t>SAVUNMASI : Davacı</w:t>
      </w:r>
      <w:proofErr w:type="gramEnd"/>
      <w:r w:rsidRPr="00FF1356">
        <w:rPr>
          <w:rFonts w:ascii="Verdana" w:eastAsia="Times New Roman" w:hAnsi="Verdana" w:cs="Helvetica"/>
          <w:color w:val="3F4254"/>
          <w:sz w:val="24"/>
          <w:szCs w:val="24"/>
          <w:lang w:eastAsia="tr-TR"/>
        </w:rPr>
        <w:t xml:space="preserve"> tarafından, dava konusunun tahditli ve hatlı olarak yürütmekte olduğu taşımacılık faaliyetinde kullandığı aktif plakanın, diğer tahditli ve hatlı minibüslere verilen M plaka ile değiştirilmesi talebi olduğu, ticari faaliyetlerinin dava konusu zımnen ret işlemi ile sona ermediği bu nedenle Bölge İdare Mahkemesince verilen kararın kesin nitelikte olduğu belirtilerek istemin reddi gerektiği savunulmuştur.</w:t>
      </w:r>
      <w:r w:rsidRPr="00FF1356">
        <w:rPr>
          <w:rFonts w:ascii="Verdana" w:eastAsia="Times New Roman" w:hAnsi="Verdana" w:cs="Helvetica"/>
          <w:color w:val="3F4254"/>
          <w:sz w:val="24"/>
          <w:szCs w:val="24"/>
          <w:lang w:eastAsia="tr-TR"/>
        </w:rPr>
        <w:br/>
      </w:r>
      <w:r w:rsidRPr="00FF1356">
        <w:rPr>
          <w:rFonts w:ascii="Verdana" w:eastAsia="Times New Roman" w:hAnsi="Verdana" w:cs="Helvetica"/>
          <w:color w:val="3F4254"/>
          <w:sz w:val="24"/>
          <w:szCs w:val="24"/>
          <w:lang w:eastAsia="tr-TR"/>
        </w:rPr>
        <w:br/>
        <w:t xml:space="preserve">DANIŞTAY TETKİK HÂKİMİ ...'IN </w:t>
      </w:r>
      <w:proofErr w:type="gramStart"/>
      <w:r w:rsidRPr="00FF1356">
        <w:rPr>
          <w:rFonts w:ascii="Verdana" w:eastAsia="Times New Roman" w:hAnsi="Verdana" w:cs="Helvetica"/>
          <w:color w:val="3F4254"/>
          <w:sz w:val="24"/>
          <w:szCs w:val="24"/>
          <w:lang w:eastAsia="tr-TR"/>
        </w:rPr>
        <w:t>DÜŞÜNCESİ : Temyiz</w:t>
      </w:r>
      <w:proofErr w:type="gramEnd"/>
      <w:r w:rsidRPr="00FF1356">
        <w:rPr>
          <w:rFonts w:ascii="Verdana" w:eastAsia="Times New Roman" w:hAnsi="Verdana" w:cs="Helvetica"/>
          <w:color w:val="3F4254"/>
          <w:sz w:val="24"/>
          <w:szCs w:val="24"/>
          <w:lang w:eastAsia="tr-TR"/>
        </w:rPr>
        <w:t xml:space="preserve"> isteminin incelenmeksizin re</w:t>
      </w:r>
      <w:r>
        <w:rPr>
          <w:rFonts w:ascii="Verdana" w:eastAsia="Times New Roman" w:hAnsi="Verdana" w:cs="Helvetica"/>
          <w:color w:val="3F4254"/>
          <w:sz w:val="24"/>
          <w:szCs w:val="24"/>
          <w:lang w:eastAsia="tr-TR"/>
        </w:rPr>
        <w:t>ddi gerektiği düşünülmektedir.</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TÜRK MİLLETİ ADINA</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Karar veren Danıştay Sekizinci Dairesince, Tetkik Hâkiminin açıklamaları dinlendikten ve dosyadaki belgeler incelendikten sonra işin ger</w:t>
      </w:r>
      <w:r>
        <w:rPr>
          <w:rFonts w:ascii="Verdana" w:eastAsia="Times New Roman" w:hAnsi="Verdana" w:cs="Helvetica"/>
          <w:color w:val="3F4254"/>
          <w:sz w:val="24"/>
          <w:szCs w:val="24"/>
          <w:lang w:eastAsia="tr-TR"/>
        </w:rPr>
        <w:t>eği görüşüldü:</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İLGİLİ MEVZUAT:</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2577 sayılı İdari Yargılama Usulü Kanununun "İstinaf" başlıklı 45. maddesinde, "1</w:t>
      </w:r>
      <w:proofErr w:type="gramStart"/>
      <w:r w:rsidRPr="00FF1356">
        <w:rPr>
          <w:rFonts w:ascii="Verdana" w:eastAsia="Times New Roman" w:hAnsi="Verdana" w:cs="Helvetica"/>
          <w:color w:val="3F4254"/>
          <w:sz w:val="24"/>
          <w:szCs w:val="24"/>
          <w:lang w:eastAsia="tr-TR"/>
        </w:rPr>
        <w:t>)</w:t>
      </w:r>
      <w:proofErr w:type="gramEnd"/>
      <w:r w:rsidRPr="00FF1356">
        <w:rPr>
          <w:rFonts w:ascii="Verdana" w:eastAsia="Times New Roman" w:hAnsi="Verdana" w:cs="Helvetica"/>
          <w:color w:val="3F4254"/>
          <w:sz w:val="24"/>
          <w:szCs w:val="24"/>
          <w:lang w:eastAsia="tr-TR"/>
        </w:rPr>
        <w:t xml:space="preserve"> İdare ve vergi mahkemelerinin kararlarına karşı, başka kanunlarda aksine hüküm bulunsa dahi, mahkemenin bulunduğu yargı çevresindeki bölge idare mahkemesine, kararın tebliğinden itibaren otuz gün içinde</w:t>
      </w:r>
      <w:r>
        <w:rPr>
          <w:rFonts w:ascii="Verdana" w:eastAsia="Times New Roman" w:hAnsi="Verdana" w:cs="Helvetica"/>
          <w:color w:val="3F4254"/>
          <w:sz w:val="24"/>
          <w:szCs w:val="24"/>
          <w:lang w:eastAsia="tr-TR"/>
        </w:rPr>
        <w:t xml:space="preserve"> istinaf yoluna başvurulabilir.</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3) Bölge idare mahkemesi, yaptığı inceleme sonunda ilk derece mahkemesi kararını hukuka uygun bulursa istinaf başvurusunun reddine karar verir. Karardaki maddi yanlışlıkların düzeltilmesi mümkün ise gerekli düzeltmeyi yaparak aynı kararı verir.</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lastRenderedPageBreak/>
        <w:t xml:space="preserve">6) Bölge idare mahkemelerinin 46 </w:t>
      </w:r>
      <w:proofErr w:type="spellStart"/>
      <w:r w:rsidRPr="00FF1356">
        <w:rPr>
          <w:rFonts w:ascii="Verdana" w:eastAsia="Times New Roman" w:hAnsi="Verdana" w:cs="Helvetica"/>
          <w:color w:val="3F4254"/>
          <w:sz w:val="24"/>
          <w:szCs w:val="24"/>
          <w:lang w:eastAsia="tr-TR"/>
        </w:rPr>
        <w:t>ncı</w:t>
      </w:r>
      <w:proofErr w:type="spellEnd"/>
      <w:r w:rsidRPr="00FF1356">
        <w:rPr>
          <w:rFonts w:ascii="Verdana" w:eastAsia="Times New Roman" w:hAnsi="Verdana" w:cs="Helvetica"/>
          <w:color w:val="3F4254"/>
          <w:sz w:val="24"/>
          <w:szCs w:val="24"/>
          <w:lang w:eastAsia="tr-TR"/>
        </w:rPr>
        <w:t xml:space="preserve"> maddeye göre temyize açık olmayan kararları kesindir. " hükmüne y</w:t>
      </w:r>
      <w:r>
        <w:rPr>
          <w:rFonts w:ascii="Verdana" w:eastAsia="Times New Roman" w:hAnsi="Verdana" w:cs="Helvetica"/>
          <w:color w:val="3F4254"/>
          <w:sz w:val="24"/>
          <w:szCs w:val="24"/>
          <w:lang w:eastAsia="tr-TR"/>
        </w:rPr>
        <w:t>er verilmiştir.</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proofErr w:type="gramStart"/>
      <w:r w:rsidRPr="00FF1356">
        <w:rPr>
          <w:rFonts w:ascii="Verdana" w:eastAsia="Times New Roman" w:hAnsi="Verdana" w:cs="Helvetica"/>
          <w:color w:val="3F4254"/>
          <w:sz w:val="24"/>
          <w:szCs w:val="24"/>
          <w:lang w:eastAsia="tr-TR"/>
        </w:rPr>
        <w:t>Aynı kanunun "Temyiz" başlıklı 46'ncı maddesinin 1. fıkrasının (a) bendinde; düzenleyici işlemlere karşı açılan iptal davaları hakkında bölge idare mahkemelerinin verdikleri kararların Danıştay'da, kararın tebliğinden itibaren otuz gün içinde temyiz edilebileceği, (d) bendinde, belli bir ticari faaliyetin icrasını süresiz veya otuz gün yahut daha uzun süreyle engelleyen işlemlere karşı açılan iptal davaları hakkında verilen kararların Danıştay'da, kararın tebliğinden itibaren otuz gün içinde temyiz edil</w:t>
      </w:r>
      <w:r>
        <w:rPr>
          <w:rFonts w:ascii="Verdana" w:eastAsia="Times New Roman" w:hAnsi="Verdana" w:cs="Helvetica"/>
          <w:color w:val="3F4254"/>
          <w:sz w:val="24"/>
          <w:szCs w:val="24"/>
          <w:lang w:eastAsia="tr-TR"/>
        </w:rPr>
        <w:t>ebileceği kurala bağlanmıştır.</w:t>
      </w:r>
      <w:proofErr w:type="gramEnd"/>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HUKUKİ DEĞERLENDİRME:</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 xml:space="preserve">Yukarıda yer verilen mevzuat hükümlerinin değerlendirilmesinden; İdare Mahkemelerinin tek </w:t>
      </w:r>
      <w:proofErr w:type="gramStart"/>
      <w:r w:rsidRPr="00FF1356">
        <w:rPr>
          <w:rFonts w:ascii="Verdana" w:eastAsia="Times New Roman" w:hAnsi="Verdana" w:cs="Helvetica"/>
          <w:color w:val="3F4254"/>
          <w:sz w:val="24"/>
          <w:szCs w:val="24"/>
          <w:lang w:eastAsia="tr-TR"/>
        </w:rPr>
        <w:t>hakim</w:t>
      </w:r>
      <w:proofErr w:type="gramEnd"/>
      <w:r w:rsidRPr="00FF1356">
        <w:rPr>
          <w:rFonts w:ascii="Verdana" w:eastAsia="Times New Roman" w:hAnsi="Verdana" w:cs="Helvetica"/>
          <w:color w:val="3F4254"/>
          <w:sz w:val="24"/>
          <w:szCs w:val="24"/>
          <w:lang w:eastAsia="tr-TR"/>
        </w:rPr>
        <w:t xml:space="preserve"> sınırı dışında kalan bütün kararlarına karşı mahkemenin bulunduğu yargı çevresindeki Bölge İdare Mahkemesine istinaf başvurusunda bulunulabileceği, bölge idare mahkemesince istinaf incelemesi üzerine verilen kararlara karşı ise sadece 2577 sayılı Kanun'un 46. maddesinde yer alan konular ile sınırlı olarak Danıştay'a temyiz başvurusunda bulunulabileceği, Bölge İdare Mahkemelerince istinaf incelemesi üzerine verilen ve 46. madde kapsamı dışında olan kararların </w:t>
      </w:r>
      <w:r>
        <w:rPr>
          <w:rFonts w:ascii="Verdana" w:eastAsia="Times New Roman" w:hAnsi="Verdana" w:cs="Helvetica"/>
          <w:color w:val="3F4254"/>
          <w:sz w:val="24"/>
          <w:szCs w:val="24"/>
          <w:lang w:eastAsia="tr-TR"/>
        </w:rPr>
        <w:t>ise kesin olduğu görülmektedir.</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 xml:space="preserve">Olayda; Mersin Valiliği İl Trafik Komisyonunun, ... sayılı kararı ile, Tarsus İlçe Trafik </w:t>
      </w:r>
      <w:proofErr w:type="gramStart"/>
      <w:r w:rsidRPr="00FF1356">
        <w:rPr>
          <w:rFonts w:ascii="Verdana" w:eastAsia="Times New Roman" w:hAnsi="Verdana" w:cs="Helvetica"/>
          <w:color w:val="3F4254"/>
          <w:sz w:val="24"/>
          <w:szCs w:val="24"/>
          <w:lang w:eastAsia="tr-TR"/>
        </w:rPr>
        <w:t>Komisyonunun ...</w:t>
      </w:r>
      <w:proofErr w:type="gramEnd"/>
      <w:r w:rsidRPr="00FF1356">
        <w:rPr>
          <w:rFonts w:ascii="Verdana" w:eastAsia="Times New Roman" w:hAnsi="Verdana" w:cs="Helvetica"/>
          <w:color w:val="3F4254"/>
          <w:sz w:val="24"/>
          <w:szCs w:val="24"/>
          <w:lang w:eastAsia="tr-TR"/>
        </w:rPr>
        <w:t xml:space="preserve"> </w:t>
      </w:r>
      <w:proofErr w:type="gramStart"/>
      <w:r w:rsidRPr="00FF1356">
        <w:rPr>
          <w:rFonts w:ascii="Verdana" w:eastAsia="Times New Roman" w:hAnsi="Verdana" w:cs="Helvetica"/>
          <w:color w:val="3F4254"/>
          <w:sz w:val="24"/>
          <w:szCs w:val="24"/>
          <w:lang w:eastAsia="tr-TR"/>
        </w:rPr>
        <w:t>sayılı</w:t>
      </w:r>
      <w:proofErr w:type="gramEnd"/>
      <w:r w:rsidRPr="00FF1356">
        <w:rPr>
          <w:rFonts w:ascii="Verdana" w:eastAsia="Times New Roman" w:hAnsi="Verdana" w:cs="Helvetica"/>
          <w:color w:val="3F4254"/>
          <w:sz w:val="24"/>
          <w:szCs w:val="24"/>
          <w:lang w:eastAsia="tr-TR"/>
        </w:rPr>
        <w:t xml:space="preserve"> kararı ile "Mersin İlinde ücretli yolcu taşımacılığı yapan minibüs plakalarının ikameli olarak tahdit edildiği, Tarsus ilçesinde minibüs adedinin belirlenmesi" kararının kabul edildiği, 2008/1-A sayılı İl Trafik Komisyonu kararıyla Tarsus ilçesinin de yer aldığı bölgelere ilişkin minibüs kontenjanının (Tarsus İlçesi 5000-5999) belirlendiği, 5116 sayılı Yasanın 23/07/2004 tarihinde yürürlüğe girmesiyle Büyükşehir sınırları içerisinde İl Trafik Komisyonu yetkilerinin Büyükşehir Belediyesi Ulaşım Koordinasyon Merkezi Kuruluna geçtiği, davacı tarafından, kendisine ait tahditli plakayla Tarsus ilçesi </w:t>
      </w:r>
      <w:proofErr w:type="spellStart"/>
      <w:r w:rsidRPr="00FF1356">
        <w:rPr>
          <w:rFonts w:ascii="Verdana" w:eastAsia="Times New Roman" w:hAnsi="Verdana" w:cs="Helvetica"/>
          <w:color w:val="3F4254"/>
          <w:sz w:val="24"/>
          <w:szCs w:val="24"/>
          <w:lang w:eastAsia="tr-TR"/>
        </w:rPr>
        <w:t>şehiriçi</w:t>
      </w:r>
      <w:proofErr w:type="spellEnd"/>
      <w:r w:rsidRPr="00FF1356">
        <w:rPr>
          <w:rFonts w:ascii="Verdana" w:eastAsia="Times New Roman" w:hAnsi="Verdana" w:cs="Helvetica"/>
          <w:color w:val="3F4254"/>
          <w:sz w:val="24"/>
          <w:szCs w:val="24"/>
          <w:lang w:eastAsia="tr-TR"/>
        </w:rPr>
        <w:t xml:space="preserve"> hattında ticari araç tahsis belgesiyle taşımacılık yaptığından bahisle hat ve güzergahı sabit kalmak kaydıyla plakasının “M” plaka olarak değiştirilmesi talebiyle 13.02.2019 tarihinde yapılan başvurunun süresi içinde usulüne uygun kesin bir cevap verilmeyerek zımnen reddi üzerine davanın açıldığı, dava konusu işlemin 2577 sayılı Kanun'un 46. Maddesinin 1. fıkrasının (d) bendinde yer alan " belli bir ticari faaliyetin icrasını süresiz veya otuz gün yahut daha uzun süreyle engelleyen işlemler" arasında olmadığı, dolayısıyla temyiz yolu açık bulunmayan dava konusu uyuşmazlık hakkında yapılan temyiz başvurusunun esasını inceleme olanağı bulunmadığı sonucuna var</w:t>
      </w:r>
      <w:r>
        <w:rPr>
          <w:rFonts w:ascii="Verdana" w:eastAsia="Times New Roman" w:hAnsi="Verdana" w:cs="Helvetica"/>
          <w:color w:val="3F4254"/>
          <w:sz w:val="24"/>
          <w:szCs w:val="24"/>
          <w:lang w:eastAsia="tr-TR"/>
        </w:rPr>
        <w:t>ılmıştır.</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 xml:space="preserve">Bu durumda, temyiz istemine esas teşkil eden kararın Bölge İdare Mahkemesinin 2577 sayılı İdari Yargılama Usulü Kanunun 46. maddesine göre temyiz yolu açık olmayan "kesin" kararlarından olduğu </w:t>
      </w:r>
      <w:r w:rsidRPr="00FF1356">
        <w:rPr>
          <w:rFonts w:ascii="Verdana" w:eastAsia="Times New Roman" w:hAnsi="Verdana" w:cs="Helvetica"/>
          <w:color w:val="3F4254"/>
          <w:sz w:val="24"/>
          <w:szCs w:val="24"/>
          <w:lang w:eastAsia="tr-TR"/>
        </w:rPr>
        <w:lastRenderedPageBreak/>
        <w:t xml:space="preserve">anlaşıldığından temyiz isteminin incelenmesine yasal olanak </w:t>
      </w:r>
      <w:r>
        <w:rPr>
          <w:rFonts w:ascii="Verdana" w:eastAsia="Times New Roman" w:hAnsi="Verdana" w:cs="Helvetica"/>
          <w:color w:val="3F4254"/>
          <w:sz w:val="24"/>
          <w:szCs w:val="24"/>
          <w:lang w:eastAsia="tr-TR"/>
        </w:rPr>
        <w:t>bulunmamaktadır.</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KARAR SONUCU:</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Açıklanan nedenlerle;</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1- TEMYİZ İST</w:t>
      </w:r>
      <w:r>
        <w:rPr>
          <w:rFonts w:ascii="Verdana" w:eastAsia="Times New Roman" w:hAnsi="Verdana" w:cs="Helvetica"/>
          <w:color w:val="3F4254"/>
          <w:sz w:val="24"/>
          <w:szCs w:val="24"/>
          <w:lang w:eastAsia="tr-TR"/>
        </w:rPr>
        <w:t>EMİNİN İNCELENMEKSİZİN REDDİNE,</w:t>
      </w:r>
    </w:p>
    <w:p w:rsidR="00FF1356" w:rsidRDefault="00FF1356" w:rsidP="00FF1356">
      <w:pPr>
        <w:spacing w:after="100" w:afterAutospacing="1" w:line="240" w:lineRule="auto"/>
        <w:jc w:val="both"/>
        <w:rPr>
          <w:rFonts w:ascii="Verdana" w:eastAsia="Times New Roman" w:hAnsi="Verdana" w:cs="Helvetica"/>
          <w:color w:val="3F4254"/>
          <w:sz w:val="24"/>
          <w:szCs w:val="24"/>
          <w:lang w:eastAsia="tr-TR"/>
        </w:rPr>
      </w:pPr>
      <w:r w:rsidRPr="00FF1356">
        <w:rPr>
          <w:rFonts w:ascii="Verdana" w:eastAsia="Times New Roman" w:hAnsi="Verdana" w:cs="Helvetica"/>
          <w:color w:val="3F4254"/>
          <w:sz w:val="24"/>
          <w:szCs w:val="24"/>
          <w:lang w:eastAsia="tr-TR"/>
        </w:rPr>
        <w:t xml:space="preserve">2- </w:t>
      </w:r>
      <w:proofErr w:type="gramStart"/>
      <w:r w:rsidRPr="00FF1356">
        <w:rPr>
          <w:rFonts w:ascii="Verdana" w:eastAsia="Times New Roman" w:hAnsi="Verdana" w:cs="Helvetica"/>
          <w:color w:val="3F4254"/>
          <w:sz w:val="24"/>
          <w:szCs w:val="24"/>
          <w:lang w:eastAsia="tr-TR"/>
        </w:rPr>
        <w:t>Kullanılmayan ...</w:t>
      </w:r>
      <w:proofErr w:type="gramEnd"/>
      <w:r w:rsidRPr="00FF1356">
        <w:rPr>
          <w:rFonts w:ascii="Verdana" w:eastAsia="Times New Roman" w:hAnsi="Verdana" w:cs="Helvetica"/>
          <w:color w:val="3F4254"/>
          <w:sz w:val="24"/>
          <w:szCs w:val="24"/>
          <w:lang w:eastAsia="tr-TR"/>
        </w:rPr>
        <w:t xml:space="preserve"> TL yürütmeyi durdurma harcının is</w:t>
      </w:r>
      <w:r>
        <w:rPr>
          <w:rFonts w:ascii="Verdana" w:eastAsia="Times New Roman" w:hAnsi="Verdana" w:cs="Helvetica"/>
          <w:color w:val="3F4254"/>
          <w:sz w:val="24"/>
          <w:szCs w:val="24"/>
          <w:lang w:eastAsia="tr-TR"/>
        </w:rPr>
        <w:t>temi hâlinde davalıya iadesine,</w:t>
      </w:r>
    </w:p>
    <w:p w:rsidR="00FF1356" w:rsidRPr="00FF1356" w:rsidRDefault="00FF1356" w:rsidP="00FF1356">
      <w:pPr>
        <w:spacing w:after="100" w:afterAutospacing="1" w:line="240" w:lineRule="auto"/>
        <w:jc w:val="both"/>
        <w:rPr>
          <w:rFonts w:ascii="Helvetica" w:eastAsia="Times New Roman" w:hAnsi="Helvetica" w:cs="Helvetica"/>
          <w:color w:val="3F4254"/>
          <w:sz w:val="24"/>
          <w:szCs w:val="24"/>
          <w:lang w:eastAsia="tr-TR"/>
        </w:rPr>
      </w:pPr>
      <w:r w:rsidRPr="00FF1356">
        <w:rPr>
          <w:rFonts w:ascii="Verdana" w:eastAsia="Times New Roman" w:hAnsi="Verdana" w:cs="Helvetica"/>
          <w:color w:val="3F4254"/>
          <w:sz w:val="24"/>
          <w:szCs w:val="24"/>
          <w:lang w:eastAsia="tr-TR"/>
        </w:rPr>
        <w:t>3- Temyiz giderlerinin istemde bulunan üzerinde bırakılmasına,</w:t>
      </w:r>
      <w:r w:rsidRPr="00FF1356">
        <w:rPr>
          <w:rFonts w:ascii="Verdana" w:eastAsia="Times New Roman" w:hAnsi="Verdana" w:cs="Helvetica"/>
          <w:color w:val="3F4254"/>
          <w:sz w:val="24"/>
          <w:szCs w:val="24"/>
          <w:lang w:eastAsia="tr-TR"/>
        </w:rPr>
        <w:br/>
        <w:t xml:space="preserve">Kesin olarak, </w:t>
      </w:r>
      <w:proofErr w:type="gramStart"/>
      <w:r w:rsidRPr="00FF1356">
        <w:rPr>
          <w:rFonts w:ascii="Verdana" w:eastAsia="Times New Roman" w:hAnsi="Verdana" w:cs="Helvetica"/>
          <w:color w:val="3F4254"/>
          <w:sz w:val="24"/>
          <w:szCs w:val="24"/>
          <w:lang w:eastAsia="tr-TR"/>
        </w:rPr>
        <w:t>25/05/2022</w:t>
      </w:r>
      <w:proofErr w:type="gramEnd"/>
      <w:r w:rsidRPr="00FF1356">
        <w:rPr>
          <w:rFonts w:ascii="Verdana" w:eastAsia="Times New Roman" w:hAnsi="Verdana" w:cs="Helvetica"/>
          <w:color w:val="3F4254"/>
          <w:sz w:val="24"/>
          <w:szCs w:val="24"/>
          <w:lang w:eastAsia="tr-TR"/>
        </w:rPr>
        <w:t xml:space="preserve"> tarihinde oybirliği ile karar verildi.</w:t>
      </w:r>
    </w:p>
    <w:p w:rsidR="003B30B8" w:rsidRPr="00FF1356" w:rsidRDefault="003B30B8" w:rsidP="00FF1356">
      <w:pPr>
        <w:jc w:val="both"/>
        <w:rPr>
          <w:sz w:val="24"/>
          <w:szCs w:val="24"/>
        </w:rPr>
      </w:pPr>
    </w:p>
    <w:sectPr w:rsidR="003B30B8" w:rsidRPr="00FF1356" w:rsidSect="003B30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C3C64"/>
    <w:multiLevelType w:val="multilevel"/>
    <w:tmpl w:val="17D0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FF1356"/>
    <w:rsid w:val="003B30B8"/>
    <w:rsid w:val="00FF13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13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F1356"/>
    <w:pPr>
      <w:ind w:left="720"/>
      <w:contextualSpacing/>
    </w:pPr>
  </w:style>
</w:styles>
</file>

<file path=word/webSettings.xml><?xml version="1.0" encoding="utf-8"?>
<w:webSettings xmlns:r="http://schemas.openxmlformats.org/officeDocument/2006/relationships" xmlns:w="http://schemas.openxmlformats.org/wordprocessingml/2006/main">
  <w:divs>
    <w:div w:id="3809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2022-12-02T10:58:00Z</dcterms:created>
  <dcterms:modified xsi:type="dcterms:W3CDTF">2022-12-02T11:00:00Z</dcterms:modified>
</cp:coreProperties>
</file>