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D81" w:rsidRPr="00FB6363" w:rsidRDefault="00C27D81" w:rsidP="00C27D81">
      <w:pPr>
        <w:spacing w:line="360" w:lineRule="auto"/>
        <w:ind w:left="284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fldChar w:fldCharType="begin"/>
      </w:r>
      <w:r>
        <w:instrText>HYPERLINK "https://ordu.ticaret.gov.tr/data/63a0478813b87636582601ca/%C4%B0NT%C4%B0BAK%20-%20Y%C3%96NET%C4%B0M%20KURULU%20KARARI.doc"</w:instrText>
      </w:r>
      <w:r>
        <w:fldChar w:fldCharType="separate"/>
      </w:r>
      <w:r w:rsidRPr="00FB6363">
        <w:rPr>
          <w:rStyle w:val="Kpr"/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>İNTİBAK - YÖNETİM KURULU KARARI</w:t>
      </w:r>
      <w:r>
        <w:fldChar w:fldCharType="end"/>
      </w:r>
      <w:r w:rsidRPr="00FB6363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ÖRNEGİ</w:t>
      </w:r>
    </w:p>
    <w:tbl>
      <w:tblPr>
        <w:tblW w:w="0" w:type="auto"/>
        <w:tblBorders>
          <w:top w:val="single" w:sz="4" w:space="0" w:color="DEEAF6"/>
          <w:left w:val="single" w:sz="4" w:space="0" w:color="DEEAF6"/>
          <w:bottom w:val="single" w:sz="4" w:space="0" w:color="DEEAF6"/>
          <w:right w:val="single" w:sz="4" w:space="0" w:color="DEEAF6"/>
          <w:insideH w:val="single" w:sz="4" w:space="0" w:color="DEEAF6"/>
          <w:insideV w:val="single" w:sz="4" w:space="0" w:color="DEEAF6"/>
        </w:tblBorders>
        <w:tblLook w:val="04A0"/>
      </w:tblPr>
      <w:tblGrid>
        <w:gridCol w:w="3349"/>
        <w:gridCol w:w="5939"/>
      </w:tblGrid>
      <w:tr w:rsidR="00C27D81" w:rsidRPr="002B3D4A" w:rsidTr="00227506">
        <w:trPr>
          <w:trHeight w:val="340"/>
        </w:trPr>
        <w:tc>
          <w:tcPr>
            <w:tcW w:w="3369" w:type="dxa"/>
            <w:shd w:val="clear" w:color="auto" w:fill="auto"/>
          </w:tcPr>
          <w:p w:rsidR="00C27D81" w:rsidRPr="002B3D4A" w:rsidRDefault="00C27D81" w:rsidP="00227506">
            <w:pPr>
              <w:rPr>
                <w:rFonts w:ascii="Arial" w:hAnsi="Arial" w:cs="Arial"/>
                <w:color w:val="000000"/>
              </w:rPr>
            </w:pPr>
            <w:r w:rsidRPr="002B3D4A">
              <w:rPr>
                <w:rFonts w:ascii="Arial" w:hAnsi="Arial" w:cs="Arial"/>
                <w:color w:val="000000"/>
              </w:rPr>
              <w:t>KARAR NO</w:t>
            </w:r>
          </w:p>
        </w:tc>
        <w:tc>
          <w:tcPr>
            <w:tcW w:w="5985" w:type="dxa"/>
            <w:shd w:val="clear" w:color="auto" w:fill="auto"/>
          </w:tcPr>
          <w:p w:rsidR="00C27D81" w:rsidRPr="002B3D4A" w:rsidRDefault="00C27D81" w:rsidP="00227506">
            <w:pPr>
              <w:rPr>
                <w:rFonts w:ascii="Arial" w:hAnsi="Arial" w:cs="Arial"/>
                <w:color w:val="000000"/>
              </w:rPr>
            </w:pPr>
          </w:p>
        </w:tc>
      </w:tr>
      <w:tr w:rsidR="00C27D81" w:rsidRPr="002B3D4A" w:rsidTr="00227506">
        <w:trPr>
          <w:trHeight w:val="340"/>
        </w:trPr>
        <w:tc>
          <w:tcPr>
            <w:tcW w:w="3369" w:type="dxa"/>
            <w:shd w:val="clear" w:color="auto" w:fill="auto"/>
          </w:tcPr>
          <w:p w:rsidR="00C27D81" w:rsidRPr="002B3D4A" w:rsidRDefault="00C27D81" w:rsidP="00227506">
            <w:pPr>
              <w:rPr>
                <w:rFonts w:ascii="Arial" w:hAnsi="Arial" w:cs="Arial"/>
                <w:color w:val="000000"/>
              </w:rPr>
            </w:pPr>
            <w:r w:rsidRPr="002B3D4A">
              <w:rPr>
                <w:rFonts w:ascii="Arial" w:hAnsi="Arial" w:cs="Arial"/>
                <w:color w:val="000000"/>
              </w:rPr>
              <w:t>KARAR TARİHİ</w:t>
            </w:r>
          </w:p>
        </w:tc>
        <w:tc>
          <w:tcPr>
            <w:tcW w:w="5985" w:type="dxa"/>
            <w:shd w:val="clear" w:color="auto" w:fill="auto"/>
          </w:tcPr>
          <w:p w:rsidR="00C27D81" w:rsidRPr="002B3D4A" w:rsidRDefault="00C27D81" w:rsidP="002275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. . . </w:t>
            </w:r>
            <w:r w:rsidRPr="002B3D4A">
              <w:rPr>
                <w:rFonts w:ascii="Arial" w:hAnsi="Arial" w:cs="Arial"/>
                <w:color w:val="000000"/>
              </w:rPr>
              <w:t>/</w:t>
            </w:r>
            <w:r>
              <w:rPr>
                <w:rFonts w:ascii="Arial" w:hAnsi="Arial" w:cs="Arial"/>
                <w:color w:val="000000"/>
              </w:rPr>
              <w:t xml:space="preserve">. . . </w:t>
            </w:r>
            <w:r w:rsidRPr="002B3D4A">
              <w:rPr>
                <w:rFonts w:ascii="Arial" w:hAnsi="Arial" w:cs="Arial"/>
                <w:color w:val="000000"/>
              </w:rPr>
              <w:t>/202</w:t>
            </w: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C27D81" w:rsidRPr="002B3D4A" w:rsidTr="00227506">
        <w:trPr>
          <w:trHeight w:val="340"/>
        </w:trPr>
        <w:tc>
          <w:tcPr>
            <w:tcW w:w="3369" w:type="dxa"/>
            <w:shd w:val="clear" w:color="auto" w:fill="auto"/>
          </w:tcPr>
          <w:p w:rsidR="00C27D81" w:rsidRPr="002B3D4A" w:rsidRDefault="00C27D81" w:rsidP="00227506">
            <w:pPr>
              <w:rPr>
                <w:rFonts w:ascii="Arial" w:hAnsi="Arial" w:cs="Arial"/>
                <w:color w:val="000000"/>
              </w:rPr>
            </w:pPr>
            <w:r w:rsidRPr="002B3D4A">
              <w:rPr>
                <w:rFonts w:ascii="Arial" w:hAnsi="Arial" w:cs="Arial"/>
                <w:color w:val="000000"/>
              </w:rPr>
              <w:t>TOPLANTI KONUSU</w:t>
            </w:r>
          </w:p>
        </w:tc>
        <w:tc>
          <w:tcPr>
            <w:tcW w:w="5985" w:type="dxa"/>
            <w:shd w:val="clear" w:color="auto" w:fill="auto"/>
          </w:tcPr>
          <w:p w:rsidR="00C27D81" w:rsidRPr="002B3D4A" w:rsidRDefault="00C27D81" w:rsidP="00227506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8B22E5">
              <w:rPr>
                <w:rFonts w:ascii="Arial" w:hAnsi="Arial" w:cs="Arial"/>
                <w:color w:val="000000"/>
              </w:rPr>
              <w:t>Anasözle</w:t>
            </w:r>
            <w:r>
              <w:rPr>
                <w:rFonts w:ascii="Arial" w:hAnsi="Arial" w:cs="Arial"/>
                <w:color w:val="000000"/>
              </w:rPr>
              <w:t>ş</w:t>
            </w:r>
            <w:r w:rsidRPr="008B22E5">
              <w:rPr>
                <w:rFonts w:ascii="Arial" w:hAnsi="Arial" w:cs="Arial"/>
                <w:color w:val="000000"/>
              </w:rPr>
              <w:t>menin</w:t>
            </w:r>
            <w:proofErr w:type="spellEnd"/>
            <w:r w:rsidRPr="008B22E5">
              <w:rPr>
                <w:rFonts w:ascii="Arial" w:hAnsi="Arial" w:cs="Arial"/>
                <w:color w:val="000000"/>
              </w:rPr>
              <w:t xml:space="preserve"> Yeni Mevzuata </w:t>
            </w:r>
            <w:r>
              <w:rPr>
                <w:rFonts w:ascii="Arial" w:hAnsi="Arial" w:cs="Arial"/>
                <w:color w:val="000000"/>
              </w:rPr>
              <w:t>İ</w:t>
            </w:r>
            <w:r w:rsidRPr="008B22E5">
              <w:rPr>
                <w:rFonts w:ascii="Arial" w:hAnsi="Arial" w:cs="Arial"/>
                <w:color w:val="000000"/>
              </w:rPr>
              <w:t>ntibak</w:t>
            </w:r>
            <w:r>
              <w:rPr>
                <w:rFonts w:ascii="Arial" w:hAnsi="Arial" w:cs="Arial"/>
                <w:color w:val="000000"/>
              </w:rPr>
              <w:t>ı</w:t>
            </w:r>
          </w:p>
        </w:tc>
      </w:tr>
      <w:tr w:rsidR="00C27D81" w:rsidRPr="002B3D4A" w:rsidTr="00227506">
        <w:trPr>
          <w:trHeight w:val="340"/>
        </w:trPr>
        <w:tc>
          <w:tcPr>
            <w:tcW w:w="3369" w:type="dxa"/>
            <w:shd w:val="clear" w:color="auto" w:fill="auto"/>
          </w:tcPr>
          <w:p w:rsidR="00C27D81" w:rsidRPr="002B3D4A" w:rsidRDefault="00C27D81" w:rsidP="00227506">
            <w:pPr>
              <w:rPr>
                <w:rFonts w:ascii="Arial" w:hAnsi="Arial" w:cs="Arial"/>
                <w:color w:val="000000"/>
              </w:rPr>
            </w:pPr>
            <w:r w:rsidRPr="002B3D4A">
              <w:rPr>
                <w:rFonts w:ascii="Arial" w:hAnsi="Arial" w:cs="Arial"/>
                <w:color w:val="000000"/>
              </w:rPr>
              <w:t>TOPLANTIYA KATILANLAR</w:t>
            </w:r>
          </w:p>
        </w:tc>
        <w:tc>
          <w:tcPr>
            <w:tcW w:w="5985" w:type="dxa"/>
            <w:shd w:val="clear" w:color="auto" w:fill="auto"/>
          </w:tcPr>
          <w:p w:rsidR="00C27D81" w:rsidRPr="002B3D4A" w:rsidRDefault="00C27D81" w:rsidP="00227506">
            <w:pPr>
              <w:rPr>
                <w:rFonts w:ascii="Arial" w:hAnsi="Arial" w:cs="Arial"/>
                <w:color w:val="000000"/>
              </w:rPr>
            </w:pPr>
          </w:p>
        </w:tc>
      </w:tr>
    </w:tbl>
    <w:p w:rsidR="00C27D81" w:rsidRPr="002B3D4A" w:rsidRDefault="00C27D81" w:rsidP="00C27D81">
      <w:pPr>
        <w:rPr>
          <w:rFonts w:ascii="Arial" w:hAnsi="Arial" w:cs="Arial"/>
          <w:color w:val="000000"/>
        </w:rPr>
      </w:pPr>
    </w:p>
    <w:p w:rsidR="00C27D81" w:rsidRPr="008B22E5" w:rsidRDefault="00C27D81" w:rsidP="00C27D81">
      <w:pPr>
        <w:spacing w:line="360" w:lineRule="auto"/>
        <w:ind w:firstLine="709"/>
        <w:jc w:val="both"/>
        <w:rPr>
          <w:rFonts w:ascii="Arial" w:hAnsi="Arial" w:cs="Arial"/>
          <w:color w:val="000000"/>
        </w:rPr>
      </w:pPr>
      <w:r w:rsidRPr="008B22E5">
        <w:rPr>
          <w:rFonts w:ascii="Arial" w:hAnsi="Arial" w:cs="Arial"/>
          <w:color w:val="000000"/>
        </w:rPr>
        <w:t xml:space="preserve">Yönetim </w:t>
      </w:r>
      <w:proofErr w:type="gramStart"/>
      <w:r w:rsidRPr="008B22E5">
        <w:rPr>
          <w:rFonts w:ascii="Arial" w:hAnsi="Arial" w:cs="Arial"/>
          <w:color w:val="000000"/>
        </w:rPr>
        <w:t>Kurulumuz .</w:t>
      </w:r>
      <w:proofErr w:type="gramEnd"/>
      <w:r w:rsidRPr="008B22E5">
        <w:rPr>
          <w:rFonts w:ascii="Arial" w:hAnsi="Arial" w:cs="Arial"/>
          <w:color w:val="000000"/>
        </w:rPr>
        <w:t xml:space="preserve"> . . . /. . . ./2023 tarihinde </w:t>
      </w:r>
      <w:proofErr w:type="gramStart"/>
      <w:r w:rsidRPr="008B22E5">
        <w:rPr>
          <w:rFonts w:ascii="Arial" w:hAnsi="Arial" w:cs="Arial"/>
          <w:color w:val="000000"/>
        </w:rPr>
        <w:t>Başkan .</w:t>
      </w:r>
      <w:proofErr w:type="gramEnd"/>
      <w:r w:rsidRPr="008B22E5">
        <w:rPr>
          <w:rFonts w:ascii="Arial" w:hAnsi="Arial" w:cs="Arial"/>
          <w:color w:val="000000"/>
        </w:rPr>
        <w:t xml:space="preserve"> . . </w:t>
      </w:r>
      <w:r>
        <w:rPr>
          <w:rFonts w:ascii="Arial" w:hAnsi="Arial" w:cs="Arial"/>
          <w:color w:val="000000"/>
        </w:rPr>
        <w:t xml:space="preserve">. . . . . </w:t>
      </w:r>
      <w:r w:rsidRPr="008B22E5">
        <w:rPr>
          <w:rFonts w:ascii="Arial" w:hAnsi="Arial" w:cs="Arial"/>
          <w:color w:val="000000"/>
        </w:rPr>
        <w:t xml:space="preserve">Başkanlığında, Kooperatifimiz </w:t>
      </w:r>
      <w:proofErr w:type="spellStart"/>
      <w:r w:rsidRPr="008B22E5">
        <w:rPr>
          <w:rFonts w:ascii="Arial" w:hAnsi="Arial" w:cs="Arial"/>
          <w:color w:val="000000"/>
        </w:rPr>
        <w:t>anasözleşmesinin</w:t>
      </w:r>
      <w:proofErr w:type="spellEnd"/>
      <w:r w:rsidRPr="008B22E5">
        <w:rPr>
          <w:rFonts w:ascii="Arial" w:hAnsi="Arial" w:cs="Arial"/>
          <w:color w:val="000000"/>
        </w:rPr>
        <w:t xml:space="preserve"> yeni mevzuata intibakını görüşmek üzere toplandı.</w:t>
      </w:r>
    </w:p>
    <w:p w:rsidR="00C27D81" w:rsidRPr="008B22E5" w:rsidRDefault="00C27D81" w:rsidP="00C27D81">
      <w:pPr>
        <w:spacing w:line="360" w:lineRule="auto"/>
        <w:ind w:firstLine="709"/>
        <w:jc w:val="both"/>
        <w:rPr>
          <w:rFonts w:ascii="Arial" w:hAnsi="Arial" w:cs="Arial"/>
          <w:color w:val="000000"/>
        </w:rPr>
      </w:pPr>
      <w:r w:rsidRPr="008B22E5">
        <w:rPr>
          <w:rFonts w:ascii="Arial" w:hAnsi="Arial" w:cs="Arial"/>
          <w:color w:val="000000"/>
        </w:rPr>
        <w:t xml:space="preserve">7339 sayılı Kooperatifler Kanunu ile Bazı Kanunlarda Değişiklik Yapılmasına Dair Kanun 26.10.2021 tarihinde yayımlanarak yürürlüğe girmiştir. Bu Kanunla 1163 sayılı Kooperatifler Kanunu’na eklenen Geçici Madde 9; Kooperatifler ve üst kuruluşları, </w:t>
      </w:r>
      <w:proofErr w:type="spellStart"/>
      <w:r w:rsidRPr="008B22E5">
        <w:rPr>
          <w:rFonts w:ascii="Arial" w:hAnsi="Arial" w:cs="Arial"/>
          <w:color w:val="000000"/>
        </w:rPr>
        <w:t>anasözleşmelerini</w:t>
      </w:r>
      <w:proofErr w:type="spellEnd"/>
      <w:r w:rsidRPr="008B22E5">
        <w:rPr>
          <w:rFonts w:ascii="Arial" w:hAnsi="Arial" w:cs="Arial"/>
          <w:color w:val="000000"/>
        </w:rPr>
        <w:t xml:space="preserve"> en geç üç yıl içinde bu Kanun hükümlerine intibak ettirmek zorunluluğu getirilmiştir. Ayrıca anılan maddeyle </w:t>
      </w:r>
      <w:proofErr w:type="spellStart"/>
      <w:r w:rsidRPr="008B22E5">
        <w:rPr>
          <w:rFonts w:ascii="Arial" w:hAnsi="Arial" w:cs="Arial"/>
          <w:color w:val="000000"/>
        </w:rPr>
        <w:t>Anasözleşmelerini</w:t>
      </w:r>
      <w:proofErr w:type="spellEnd"/>
      <w:r w:rsidRPr="008B22E5">
        <w:rPr>
          <w:rFonts w:ascii="Arial" w:hAnsi="Arial" w:cs="Arial"/>
          <w:color w:val="000000"/>
        </w:rPr>
        <w:t xml:space="preserve"> intibak ettirmeyen kooperatif ve üst kuruluşları dağılmış sayılacağı da hüküm altına alınmıştır.</w:t>
      </w:r>
    </w:p>
    <w:p w:rsidR="00C27D81" w:rsidRPr="008B22E5" w:rsidRDefault="00C27D81" w:rsidP="00C27D81">
      <w:pPr>
        <w:spacing w:line="360" w:lineRule="auto"/>
        <w:ind w:firstLine="709"/>
        <w:jc w:val="both"/>
        <w:rPr>
          <w:rFonts w:ascii="Arial" w:hAnsi="Arial" w:cs="Arial"/>
          <w:color w:val="000000"/>
        </w:rPr>
      </w:pPr>
      <w:r w:rsidRPr="008B22E5">
        <w:rPr>
          <w:rFonts w:ascii="Arial" w:hAnsi="Arial" w:cs="Arial"/>
          <w:color w:val="000000"/>
        </w:rPr>
        <w:t xml:space="preserve">Söz konusu intibakın sağlanması için kooperatifimiz </w:t>
      </w:r>
      <w:proofErr w:type="spellStart"/>
      <w:r w:rsidRPr="008B22E5">
        <w:rPr>
          <w:rFonts w:ascii="Arial" w:hAnsi="Arial" w:cs="Arial"/>
          <w:color w:val="000000"/>
        </w:rPr>
        <w:t>anasözleşmesinin</w:t>
      </w:r>
      <w:proofErr w:type="spellEnd"/>
      <w:r w:rsidRPr="008B22E5">
        <w:rPr>
          <w:rFonts w:ascii="Arial" w:hAnsi="Arial" w:cs="Arial"/>
          <w:color w:val="000000"/>
        </w:rPr>
        <w:t xml:space="preserve"> tümüyle değiştirilerek Bakanlıkça hazırlanan yeni tip </w:t>
      </w:r>
      <w:proofErr w:type="spellStart"/>
      <w:r w:rsidRPr="008B22E5">
        <w:rPr>
          <w:rFonts w:ascii="Arial" w:hAnsi="Arial" w:cs="Arial"/>
          <w:color w:val="000000"/>
        </w:rPr>
        <w:t>anasözleşmeye</w:t>
      </w:r>
      <w:proofErr w:type="spellEnd"/>
      <w:r w:rsidRPr="008B22E5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…*</w:t>
      </w:r>
      <w:r w:rsidRPr="008B22E5">
        <w:rPr>
          <w:rFonts w:ascii="Arial" w:hAnsi="Arial" w:cs="Arial"/>
          <w:color w:val="000000"/>
        </w:rPr>
        <w:t xml:space="preserve"> intibak etmek üzere gerekli izinlerin alınmasına ve diğer işlemlerin yürütülmesine oybirliği ile karar verildi.</w:t>
      </w:r>
    </w:p>
    <w:p w:rsidR="00C27D81" w:rsidRPr="002B3D4A" w:rsidRDefault="00C27D81" w:rsidP="00C27D81">
      <w:pPr>
        <w:ind w:firstLine="709"/>
        <w:jc w:val="both"/>
        <w:rPr>
          <w:rFonts w:ascii="Arial" w:hAnsi="Arial" w:cs="Arial"/>
          <w:color w:val="000000"/>
        </w:rPr>
      </w:pPr>
    </w:p>
    <w:tbl>
      <w:tblPr>
        <w:tblW w:w="9356" w:type="dxa"/>
        <w:tblInd w:w="108" w:type="dxa"/>
        <w:tblBorders>
          <w:top w:val="single" w:sz="4" w:space="0" w:color="2E74B5"/>
          <w:left w:val="single" w:sz="4" w:space="0" w:color="2E74B5"/>
          <w:bottom w:val="single" w:sz="4" w:space="0" w:color="2E74B5"/>
          <w:right w:val="single" w:sz="4" w:space="0" w:color="2E74B5"/>
          <w:insideH w:val="single" w:sz="4" w:space="0" w:color="2E74B5"/>
          <w:insideV w:val="single" w:sz="4" w:space="0" w:color="2E74B5"/>
        </w:tblBorders>
        <w:tblLook w:val="04A0"/>
      </w:tblPr>
      <w:tblGrid>
        <w:gridCol w:w="3101"/>
        <w:gridCol w:w="1563"/>
        <w:gridCol w:w="1563"/>
        <w:gridCol w:w="3129"/>
      </w:tblGrid>
      <w:tr w:rsidR="00C27D81" w:rsidRPr="002B3D4A" w:rsidTr="00227506">
        <w:trPr>
          <w:trHeight w:val="183"/>
        </w:trPr>
        <w:tc>
          <w:tcPr>
            <w:tcW w:w="9356" w:type="dxa"/>
            <w:gridSpan w:val="4"/>
            <w:shd w:val="clear" w:color="auto" w:fill="auto"/>
          </w:tcPr>
          <w:p w:rsidR="00C27D81" w:rsidRPr="002B3D4A" w:rsidRDefault="00C27D81" w:rsidP="0022750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B3D4A">
              <w:rPr>
                <w:rFonts w:ascii="Arial" w:hAnsi="Arial" w:cs="Arial"/>
                <w:b/>
                <w:color w:val="000000"/>
                <w:sz w:val="20"/>
                <w:szCs w:val="20"/>
              </w:rPr>
              <w:t>YÖNETİM KURULU</w:t>
            </w:r>
          </w:p>
        </w:tc>
      </w:tr>
      <w:tr w:rsidR="00C27D81" w:rsidRPr="002B3D4A" w:rsidTr="00227506">
        <w:trPr>
          <w:trHeight w:val="253"/>
        </w:trPr>
        <w:tc>
          <w:tcPr>
            <w:tcW w:w="3101" w:type="dxa"/>
            <w:shd w:val="clear" w:color="auto" w:fill="auto"/>
          </w:tcPr>
          <w:p w:rsidR="00C27D81" w:rsidRPr="002B3D4A" w:rsidRDefault="00C27D81" w:rsidP="00227506">
            <w:pPr>
              <w:jc w:val="center"/>
              <w:rPr>
                <w:rFonts w:ascii="Arial" w:hAnsi="Arial" w:cs="Arial"/>
              </w:rPr>
            </w:pPr>
            <w:r w:rsidRPr="002B3D4A">
              <w:rPr>
                <w:rFonts w:ascii="Arial" w:hAnsi="Arial" w:cs="Arial"/>
              </w:rPr>
              <w:t>BAŞKAN</w:t>
            </w:r>
          </w:p>
        </w:tc>
        <w:tc>
          <w:tcPr>
            <w:tcW w:w="3126" w:type="dxa"/>
            <w:gridSpan w:val="2"/>
            <w:shd w:val="clear" w:color="auto" w:fill="auto"/>
          </w:tcPr>
          <w:p w:rsidR="00C27D81" w:rsidRPr="002B3D4A" w:rsidRDefault="00C27D81" w:rsidP="00227506">
            <w:pPr>
              <w:jc w:val="center"/>
              <w:rPr>
                <w:rFonts w:ascii="Arial" w:hAnsi="Arial" w:cs="Arial"/>
              </w:rPr>
            </w:pPr>
            <w:r w:rsidRPr="002B3D4A">
              <w:rPr>
                <w:rFonts w:ascii="Arial" w:hAnsi="Arial" w:cs="Arial"/>
              </w:rPr>
              <w:t>ÜYE</w:t>
            </w:r>
          </w:p>
        </w:tc>
        <w:tc>
          <w:tcPr>
            <w:tcW w:w="3129" w:type="dxa"/>
            <w:shd w:val="clear" w:color="auto" w:fill="auto"/>
          </w:tcPr>
          <w:p w:rsidR="00C27D81" w:rsidRPr="002B3D4A" w:rsidRDefault="00C27D81" w:rsidP="00227506">
            <w:pPr>
              <w:jc w:val="center"/>
              <w:rPr>
                <w:rFonts w:ascii="Arial" w:hAnsi="Arial" w:cs="Arial"/>
              </w:rPr>
            </w:pPr>
            <w:r w:rsidRPr="002B3D4A">
              <w:rPr>
                <w:rFonts w:ascii="Arial" w:hAnsi="Arial" w:cs="Arial"/>
              </w:rPr>
              <w:t>ÜYE</w:t>
            </w:r>
          </w:p>
        </w:tc>
      </w:tr>
      <w:tr w:rsidR="00C27D81" w:rsidRPr="002B3D4A" w:rsidTr="00227506">
        <w:trPr>
          <w:trHeight w:val="1612"/>
        </w:trPr>
        <w:tc>
          <w:tcPr>
            <w:tcW w:w="3101" w:type="dxa"/>
            <w:shd w:val="clear" w:color="auto" w:fill="auto"/>
          </w:tcPr>
          <w:p w:rsidR="00C27D81" w:rsidRPr="00A83E56" w:rsidRDefault="00C27D81" w:rsidP="00227506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26" w:type="dxa"/>
            <w:gridSpan w:val="2"/>
            <w:shd w:val="clear" w:color="auto" w:fill="auto"/>
          </w:tcPr>
          <w:p w:rsidR="00C27D81" w:rsidRPr="00A83E56" w:rsidRDefault="00C27D81" w:rsidP="00227506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29" w:type="dxa"/>
            <w:shd w:val="clear" w:color="auto" w:fill="auto"/>
          </w:tcPr>
          <w:p w:rsidR="00C27D81" w:rsidRPr="00A83E56" w:rsidRDefault="00C27D81" w:rsidP="00227506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C27D81" w:rsidRPr="002B3D4A" w:rsidTr="00227506">
        <w:trPr>
          <w:trHeight w:val="70"/>
        </w:trPr>
        <w:tc>
          <w:tcPr>
            <w:tcW w:w="4664" w:type="dxa"/>
            <w:gridSpan w:val="2"/>
            <w:shd w:val="clear" w:color="auto" w:fill="auto"/>
          </w:tcPr>
          <w:p w:rsidR="00C27D81" w:rsidRPr="002B3D4A" w:rsidRDefault="00C27D81" w:rsidP="00227506">
            <w:pPr>
              <w:jc w:val="center"/>
              <w:rPr>
                <w:rFonts w:ascii="Arial" w:hAnsi="Arial" w:cs="Arial"/>
              </w:rPr>
            </w:pPr>
            <w:r w:rsidRPr="002B3D4A">
              <w:rPr>
                <w:rFonts w:ascii="Arial" w:hAnsi="Arial" w:cs="Arial"/>
              </w:rPr>
              <w:t>ÜYE</w:t>
            </w:r>
          </w:p>
        </w:tc>
        <w:tc>
          <w:tcPr>
            <w:tcW w:w="4692" w:type="dxa"/>
            <w:gridSpan w:val="2"/>
            <w:shd w:val="clear" w:color="auto" w:fill="auto"/>
          </w:tcPr>
          <w:p w:rsidR="00C27D81" w:rsidRPr="002B3D4A" w:rsidRDefault="00C27D81" w:rsidP="00227506">
            <w:pPr>
              <w:jc w:val="center"/>
              <w:rPr>
                <w:rFonts w:ascii="Arial" w:hAnsi="Arial" w:cs="Arial"/>
              </w:rPr>
            </w:pPr>
            <w:r w:rsidRPr="002B3D4A">
              <w:rPr>
                <w:rFonts w:ascii="Arial" w:hAnsi="Arial" w:cs="Arial"/>
              </w:rPr>
              <w:t>ÜYE</w:t>
            </w:r>
          </w:p>
        </w:tc>
      </w:tr>
      <w:tr w:rsidR="00C27D81" w:rsidRPr="002B3D4A" w:rsidTr="00227506">
        <w:trPr>
          <w:trHeight w:val="1612"/>
        </w:trPr>
        <w:tc>
          <w:tcPr>
            <w:tcW w:w="4664" w:type="dxa"/>
            <w:gridSpan w:val="2"/>
            <w:shd w:val="clear" w:color="auto" w:fill="auto"/>
          </w:tcPr>
          <w:p w:rsidR="00C27D81" w:rsidRPr="00A83E56" w:rsidRDefault="00C27D81" w:rsidP="00227506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692" w:type="dxa"/>
            <w:gridSpan w:val="2"/>
            <w:shd w:val="clear" w:color="auto" w:fill="auto"/>
          </w:tcPr>
          <w:p w:rsidR="00C27D81" w:rsidRPr="00A83E56" w:rsidRDefault="00C27D81" w:rsidP="00227506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:rsidR="00EF0663" w:rsidRPr="00C27D81" w:rsidRDefault="00C27D81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*Unvan Değişikliği de yapılacak Kooperatiflerde bu kısma “</w:t>
      </w:r>
      <w:r w:rsidRPr="0002597D">
        <w:rPr>
          <w:rFonts w:ascii="Arial" w:hAnsi="Arial" w:cs="Arial"/>
          <w:color w:val="000000"/>
        </w:rPr>
        <w:t>unvan değişikliğini de içerecek şekilde</w:t>
      </w:r>
      <w:r>
        <w:rPr>
          <w:rFonts w:ascii="Arial" w:hAnsi="Arial" w:cs="Arial"/>
          <w:color w:val="000000"/>
        </w:rPr>
        <w:t>” yazılmalıdır.</w:t>
      </w:r>
    </w:p>
    <w:sectPr w:rsidR="00EF0663" w:rsidRPr="00C27D81" w:rsidSect="003559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C27D81"/>
    <w:rsid w:val="00C27D81"/>
    <w:rsid w:val="00EF06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D8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C27D81"/>
    <w:rPr>
      <w:color w:val="0000FF"/>
      <w:u w:val="single"/>
    </w:rPr>
  </w:style>
  <w:style w:type="paragraph" w:customStyle="1" w:styleId="Default">
    <w:name w:val="Default"/>
    <w:rsid w:val="00C27D8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1168</Characters>
  <Application>Microsoft Office Word</Application>
  <DocSecurity>0</DocSecurity>
  <Lines>9</Lines>
  <Paragraphs>2</Paragraphs>
  <ScaleCrop>false</ScaleCrop>
  <Company/>
  <LinksUpToDate>false</LinksUpToDate>
  <CharactersWithSpaces>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abdullah inan</dc:creator>
  <cp:lastModifiedBy>abdullah inan</cp:lastModifiedBy>
  <cp:revision>1</cp:revision>
  <dcterms:created xsi:type="dcterms:W3CDTF">2023-06-20T10:17:00Z</dcterms:created>
  <dcterms:modified xsi:type="dcterms:W3CDTF">2023-06-20T10:18:00Z</dcterms:modified>
</cp:coreProperties>
</file>