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5A" w:rsidRPr="00DE5D5A" w:rsidRDefault="00DE5D5A" w:rsidP="00DE5D5A">
      <w:pPr>
        <w:spacing w:after="225" w:line="240" w:lineRule="auto"/>
        <w:jc w:val="both"/>
        <w:outlineLvl w:val="2"/>
        <w:rPr>
          <w:rFonts w:ascii="Times New Roman" w:eastAsia="Times New Roman" w:hAnsi="Times New Roman" w:cs="Times New Roman"/>
          <w:b/>
          <w:bCs/>
          <w:color w:val="E30613"/>
          <w:sz w:val="28"/>
          <w:szCs w:val="28"/>
          <w:lang w:eastAsia="tr-TR"/>
        </w:rPr>
      </w:pPr>
      <w:r w:rsidRPr="00DE5D5A">
        <w:rPr>
          <w:rFonts w:ascii="Times New Roman" w:eastAsia="Times New Roman" w:hAnsi="Times New Roman" w:cs="Times New Roman"/>
          <w:b/>
          <w:bCs/>
          <w:color w:val="E30613"/>
          <w:sz w:val="28"/>
          <w:szCs w:val="28"/>
          <w:lang w:eastAsia="tr-TR"/>
        </w:rPr>
        <w:t>Defter Tasdikleri ve İmza Beyannamesi Hakkında</w:t>
      </w:r>
    </w:p>
    <w:p w:rsidR="00DE5D5A" w:rsidRPr="00DE5D5A" w:rsidRDefault="00DE5D5A" w:rsidP="00DE5D5A">
      <w:pPr>
        <w:spacing w:after="225" w:line="240" w:lineRule="auto"/>
        <w:jc w:val="both"/>
        <w:rPr>
          <w:rFonts w:ascii="Times New Roman" w:eastAsia="Times New Roman" w:hAnsi="Times New Roman" w:cs="Times New Roman"/>
          <w:color w:val="1D1D1B"/>
          <w:sz w:val="28"/>
          <w:szCs w:val="28"/>
          <w:lang w:eastAsia="tr-TR"/>
        </w:rPr>
      </w:pPr>
      <w:r w:rsidRPr="00DE5D5A">
        <w:rPr>
          <w:rFonts w:ascii="Times New Roman" w:eastAsia="Times New Roman" w:hAnsi="Times New Roman" w:cs="Times New Roman"/>
          <w:b/>
          <w:bCs/>
          <w:color w:val="1D1D1B"/>
          <w:sz w:val="28"/>
          <w:szCs w:val="28"/>
          <w:lang w:eastAsia="tr-TR"/>
        </w:rPr>
        <w:t>ÖNEMLİ DUYURU</w:t>
      </w:r>
    </w:p>
    <w:p w:rsidR="00DE5D5A" w:rsidRPr="00DE5D5A" w:rsidRDefault="00DE5D5A" w:rsidP="00DE5D5A">
      <w:pPr>
        <w:spacing w:before="225" w:after="225" w:line="240" w:lineRule="auto"/>
        <w:jc w:val="both"/>
        <w:rPr>
          <w:rFonts w:ascii="Times New Roman" w:eastAsia="Times New Roman" w:hAnsi="Times New Roman" w:cs="Times New Roman"/>
          <w:color w:val="1D1D1B"/>
          <w:sz w:val="28"/>
          <w:szCs w:val="28"/>
          <w:lang w:eastAsia="tr-TR"/>
        </w:rPr>
      </w:pPr>
      <w:r w:rsidRPr="00DE5D5A">
        <w:rPr>
          <w:rFonts w:ascii="Times New Roman" w:eastAsia="Times New Roman" w:hAnsi="Times New Roman" w:cs="Times New Roman"/>
          <w:color w:val="1D1D1B"/>
          <w:sz w:val="28"/>
          <w:szCs w:val="28"/>
          <w:lang w:eastAsia="tr-TR"/>
        </w:rPr>
        <w:t xml:space="preserve">Kuruluş tescil ve imza tasdik işlemleri Odamızın 1. Katında "Ticaret Sicili Müdürlüğü Kuruluş Onay ve Tescil Ofisi" </w:t>
      </w:r>
      <w:proofErr w:type="spellStart"/>
      <w:r w:rsidRPr="00DE5D5A">
        <w:rPr>
          <w:rFonts w:ascii="Times New Roman" w:eastAsia="Times New Roman" w:hAnsi="Times New Roman" w:cs="Times New Roman"/>
          <w:color w:val="1D1D1B"/>
          <w:sz w:val="28"/>
          <w:szCs w:val="28"/>
          <w:lang w:eastAsia="tr-TR"/>
        </w:rPr>
        <w:t>nde</w:t>
      </w:r>
      <w:proofErr w:type="spellEnd"/>
      <w:r w:rsidRPr="00DE5D5A">
        <w:rPr>
          <w:rFonts w:ascii="Times New Roman" w:eastAsia="Times New Roman" w:hAnsi="Times New Roman" w:cs="Times New Roman"/>
          <w:color w:val="1D1D1B"/>
          <w:sz w:val="28"/>
          <w:szCs w:val="28"/>
          <w:lang w:eastAsia="tr-TR"/>
        </w:rPr>
        <w:t xml:space="preserve"> gerçekleştirilmekte olup görüntülü olarak kayıt altına alınmaktadır. Ticaret Sicili Müdürlüklerinde çalışan müdür, yardımcısı ve diğer personele karşı işlenen suçlar kamu görevlisine karşı işlenmiş sayılır. </w:t>
      </w:r>
      <w:r w:rsidRPr="00DE5D5A">
        <w:rPr>
          <w:rFonts w:ascii="Times New Roman" w:eastAsia="Times New Roman" w:hAnsi="Times New Roman" w:cs="Times New Roman"/>
          <w:b/>
          <w:bCs/>
          <w:color w:val="1D1D1B"/>
          <w:sz w:val="28"/>
          <w:szCs w:val="28"/>
          <w:lang w:eastAsia="tr-TR"/>
        </w:rPr>
        <w:t xml:space="preserve">Ofiste gerçekleşen sahtecilik, hakaret vb suç unsuru teşkil eden tüm eylemler tutanak altına alınıp derhal Gaziantep Cumhuriyet Başsavcılığı'na ve ilgili kurum ve kuruluşlara bildirilmektedir (Kamu Görevlisine hakaret TCK m. 125/3, Resmi  ve Özel Belgede sahtecilik TCK m. 204-212, Kamu görevlisini tehdit TCK m. 106, Kamu hizmetlerine engel olunması TCK m.  113, Kişilerin huzur ve </w:t>
      </w:r>
      <w:proofErr w:type="gramStart"/>
      <w:r w:rsidRPr="00DE5D5A">
        <w:rPr>
          <w:rFonts w:ascii="Times New Roman" w:eastAsia="Times New Roman" w:hAnsi="Times New Roman" w:cs="Times New Roman"/>
          <w:b/>
          <w:bCs/>
          <w:color w:val="1D1D1B"/>
          <w:sz w:val="28"/>
          <w:szCs w:val="28"/>
          <w:lang w:eastAsia="tr-TR"/>
        </w:rPr>
        <w:t>sükununu</w:t>
      </w:r>
      <w:proofErr w:type="gramEnd"/>
      <w:r w:rsidRPr="00DE5D5A">
        <w:rPr>
          <w:rFonts w:ascii="Times New Roman" w:eastAsia="Times New Roman" w:hAnsi="Times New Roman" w:cs="Times New Roman"/>
          <w:b/>
          <w:bCs/>
          <w:color w:val="1D1D1B"/>
          <w:sz w:val="28"/>
          <w:szCs w:val="28"/>
          <w:lang w:eastAsia="tr-TR"/>
        </w:rPr>
        <w:t xml:space="preserve"> bozma TCK m. 123).</w:t>
      </w:r>
      <w:r w:rsidRPr="00DE5D5A">
        <w:rPr>
          <w:rFonts w:ascii="Times New Roman" w:eastAsia="Times New Roman" w:hAnsi="Times New Roman" w:cs="Times New Roman"/>
          <w:color w:val="1D1D1B"/>
          <w:sz w:val="28"/>
          <w:szCs w:val="28"/>
          <w:lang w:eastAsia="tr-TR"/>
        </w:rPr>
        <w:t> Ticaret Sicili Yönetmeliğine göre Müdürlüğümüze ibraz edilecek defterlerin sayfa numaralarının doğru, eksiksiz, silinmemiş, numaraların üzeri çizilmemiş, kurşun kalemle yazılmamış olması gerekmektedir. Defterin hangi defter olduğu açık ve şüpheye yer vermeyecek şekilde üzerinde yazılı olmalıdır. Bu kurallara uymayan defterler kabul edilmemektedir. Üzerinde sadece "Karar Defteri" yazılı defterler kabul edilmemektedir (Ticari defterlere ilişkin tebliğ gereğince).</w:t>
      </w:r>
    </w:p>
    <w:p w:rsidR="00DE5D5A" w:rsidRPr="00DE5D5A" w:rsidRDefault="00DE5D5A" w:rsidP="00DE5D5A">
      <w:pPr>
        <w:spacing w:before="225" w:after="225" w:line="240" w:lineRule="auto"/>
        <w:jc w:val="both"/>
        <w:rPr>
          <w:rFonts w:ascii="Times New Roman" w:eastAsia="Times New Roman" w:hAnsi="Times New Roman" w:cs="Times New Roman"/>
          <w:color w:val="1D1D1B"/>
          <w:sz w:val="28"/>
          <w:szCs w:val="28"/>
          <w:lang w:eastAsia="tr-TR"/>
        </w:rPr>
      </w:pPr>
      <w:r w:rsidRPr="00DE5D5A">
        <w:rPr>
          <w:rFonts w:ascii="Times New Roman" w:eastAsia="Times New Roman" w:hAnsi="Times New Roman" w:cs="Times New Roman"/>
          <w:color w:val="1D1D1B"/>
          <w:sz w:val="28"/>
          <w:szCs w:val="28"/>
          <w:lang w:eastAsia="tr-TR"/>
        </w:rPr>
        <w:t xml:space="preserve">1- Anonim Şirket, </w:t>
      </w:r>
      <w:proofErr w:type="spellStart"/>
      <w:r w:rsidRPr="00DE5D5A">
        <w:rPr>
          <w:rFonts w:ascii="Times New Roman" w:eastAsia="Times New Roman" w:hAnsi="Times New Roman" w:cs="Times New Roman"/>
          <w:color w:val="1D1D1B"/>
          <w:sz w:val="28"/>
          <w:szCs w:val="28"/>
          <w:lang w:eastAsia="tr-TR"/>
        </w:rPr>
        <w:t>Limited</w:t>
      </w:r>
      <w:proofErr w:type="spellEnd"/>
      <w:r w:rsidRPr="00DE5D5A">
        <w:rPr>
          <w:rFonts w:ascii="Times New Roman" w:eastAsia="Times New Roman" w:hAnsi="Times New Roman" w:cs="Times New Roman"/>
          <w:color w:val="1D1D1B"/>
          <w:sz w:val="28"/>
          <w:szCs w:val="28"/>
          <w:lang w:eastAsia="tr-TR"/>
        </w:rPr>
        <w:t xml:space="preserve"> Şirket ve Kooperatiflerin</w:t>
      </w:r>
      <w:r w:rsidRPr="00DE5D5A">
        <w:rPr>
          <w:rFonts w:ascii="Times New Roman" w:eastAsia="Times New Roman" w:hAnsi="Times New Roman" w:cs="Times New Roman"/>
          <w:b/>
          <w:bCs/>
          <w:color w:val="1D1D1B"/>
          <w:sz w:val="28"/>
          <w:szCs w:val="28"/>
          <w:lang w:eastAsia="tr-TR"/>
        </w:rPr>
        <w:t> Türk Ticaret Kanunu 64.maddesi</w:t>
      </w:r>
      <w:r w:rsidRPr="00DE5D5A">
        <w:rPr>
          <w:rFonts w:ascii="Times New Roman" w:eastAsia="Times New Roman" w:hAnsi="Times New Roman" w:cs="Times New Roman"/>
          <w:color w:val="1D1D1B"/>
          <w:sz w:val="28"/>
          <w:szCs w:val="28"/>
          <w:lang w:eastAsia="tr-TR"/>
        </w:rPr>
        <w:t> ve </w:t>
      </w:r>
      <w:r w:rsidRPr="00DE5D5A">
        <w:rPr>
          <w:rFonts w:ascii="Times New Roman" w:eastAsia="Times New Roman" w:hAnsi="Times New Roman" w:cs="Times New Roman"/>
          <w:b/>
          <w:bCs/>
          <w:color w:val="1D1D1B"/>
          <w:sz w:val="28"/>
          <w:szCs w:val="28"/>
          <w:lang w:eastAsia="tr-TR"/>
        </w:rPr>
        <w:t>Vergi Usul Kanunu'nun 220.maddesine</w:t>
      </w:r>
      <w:r w:rsidRPr="00DE5D5A">
        <w:rPr>
          <w:rFonts w:ascii="Times New Roman" w:eastAsia="Times New Roman" w:hAnsi="Times New Roman" w:cs="Times New Roman"/>
          <w:color w:val="1D1D1B"/>
          <w:sz w:val="28"/>
          <w:szCs w:val="28"/>
          <w:lang w:eastAsia="tr-TR"/>
        </w:rPr>
        <w:t> istinaden tutmuş oldukları defterlerin </w:t>
      </w:r>
      <w:r w:rsidRPr="00DE5D5A">
        <w:rPr>
          <w:rFonts w:ascii="Times New Roman" w:eastAsia="Times New Roman" w:hAnsi="Times New Roman" w:cs="Times New Roman"/>
          <w:b/>
          <w:bCs/>
          <w:color w:val="1D1D1B"/>
          <w:sz w:val="28"/>
          <w:szCs w:val="28"/>
          <w:lang w:eastAsia="tr-TR"/>
        </w:rPr>
        <w:t>tasdik işlemleri</w:t>
      </w:r>
      <w:r w:rsidRPr="00DE5D5A">
        <w:rPr>
          <w:rFonts w:ascii="Times New Roman" w:eastAsia="Times New Roman" w:hAnsi="Times New Roman" w:cs="Times New Roman"/>
          <w:color w:val="1D1D1B"/>
          <w:sz w:val="28"/>
          <w:szCs w:val="28"/>
          <w:lang w:eastAsia="tr-TR"/>
        </w:rPr>
        <w:t> [</w:t>
      </w:r>
      <w:r w:rsidRPr="00DE5D5A">
        <w:rPr>
          <w:rFonts w:ascii="Times New Roman" w:eastAsia="Times New Roman" w:hAnsi="Times New Roman" w:cs="Times New Roman"/>
          <w:b/>
          <w:bCs/>
          <w:color w:val="1D1D1B"/>
          <w:sz w:val="28"/>
          <w:szCs w:val="28"/>
          <w:lang w:eastAsia="tr-TR"/>
        </w:rPr>
        <w:t> ilk kuruluşlarında </w:t>
      </w:r>
      <w:r w:rsidRPr="00DE5D5A">
        <w:rPr>
          <w:rFonts w:ascii="Times New Roman" w:eastAsia="Times New Roman" w:hAnsi="Times New Roman" w:cs="Times New Roman"/>
          <w:color w:val="1D1D1B"/>
          <w:sz w:val="28"/>
          <w:szCs w:val="28"/>
          <w:lang w:eastAsia="tr-TR"/>
        </w:rPr>
        <w:t>] sadece </w:t>
      </w:r>
      <w:r w:rsidRPr="00DE5D5A">
        <w:rPr>
          <w:rFonts w:ascii="Times New Roman" w:eastAsia="Times New Roman" w:hAnsi="Times New Roman" w:cs="Times New Roman"/>
          <w:b/>
          <w:bCs/>
          <w:color w:val="1D1D1B"/>
          <w:sz w:val="28"/>
          <w:szCs w:val="28"/>
          <w:lang w:eastAsia="tr-TR"/>
        </w:rPr>
        <w:t>Ticaret Sicili Müdürlüğünce</w:t>
      </w:r>
      <w:r w:rsidRPr="00DE5D5A">
        <w:rPr>
          <w:rFonts w:ascii="Times New Roman" w:eastAsia="Times New Roman" w:hAnsi="Times New Roman" w:cs="Times New Roman"/>
          <w:color w:val="1D1D1B"/>
          <w:sz w:val="28"/>
          <w:szCs w:val="28"/>
          <w:lang w:eastAsia="tr-TR"/>
        </w:rPr>
        <w:t> yapılacaktır.</w:t>
      </w:r>
    </w:p>
    <w:p w:rsidR="00DE5D5A" w:rsidRPr="00DE5D5A" w:rsidRDefault="00DE5D5A" w:rsidP="00DE5D5A">
      <w:pPr>
        <w:spacing w:before="225" w:after="225" w:line="240" w:lineRule="auto"/>
        <w:jc w:val="both"/>
        <w:rPr>
          <w:rFonts w:ascii="Times New Roman" w:eastAsia="Times New Roman" w:hAnsi="Times New Roman" w:cs="Times New Roman"/>
          <w:color w:val="1D1D1B"/>
          <w:sz w:val="28"/>
          <w:szCs w:val="28"/>
          <w:lang w:eastAsia="tr-TR"/>
        </w:rPr>
      </w:pPr>
      <w:r w:rsidRPr="00DE5D5A">
        <w:rPr>
          <w:rFonts w:ascii="Times New Roman" w:eastAsia="Times New Roman" w:hAnsi="Times New Roman" w:cs="Times New Roman"/>
          <w:color w:val="1D1D1B"/>
          <w:sz w:val="28"/>
          <w:szCs w:val="28"/>
          <w:lang w:eastAsia="tr-TR"/>
        </w:rPr>
        <w:t>2- Tacirlerin, </w:t>
      </w:r>
      <w:r w:rsidRPr="00DE5D5A">
        <w:rPr>
          <w:rFonts w:ascii="Times New Roman" w:eastAsia="Times New Roman" w:hAnsi="Times New Roman" w:cs="Times New Roman"/>
          <w:b/>
          <w:bCs/>
          <w:color w:val="1D1D1B"/>
          <w:sz w:val="28"/>
          <w:szCs w:val="28"/>
          <w:lang w:eastAsia="tr-TR"/>
        </w:rPr>
        <w:t>Türk Ticaret Kanununun 40.maddesine</w:t>
      </w:r>
      <w:r w:rsidRPr="00DE5D5A">
        <w:rPr>
          <w:rFonts w:ascii="Times New Roman" w:eastAsia="Times New Roman" w:hAnsi="Times New Roman" w:cs="Times New Roman"/>
          <w:color w:val="1D1D1B"/>
          <w:sz w:val="28"/>
          <w:szCs w:val="28"/>
          <w:lang w:eastAsia="tr-TR"/>
        </w:rPr>
        <w:t> istinaden kullanacağı Ticaret Unvanı ve bunun altına atacağı imzayı (</w:t>
      </w:r>
      <w:r w:rsidRPr="00DE5D5A">
        <w:rPr>
          <w:rFonts w:ascii="Times New Roman" w:eastAsia="Times New Roman" w:hAnsi="Times New Roman" w:cs="Times New Roman"/>
          <w:b/>
          <w:bCs/>
          <w:color w:val="1D1D1B"/>
          <w:sz w:val="28"/>
          <w:szCs w:val="28"/>
          <w:lang w:eastAsia="tr-TR"/>
        </w:rPr>
        <w:t>İmza Beyannamesi</w:t>
      </w:r>
      <w:r w:rsidRPr="00DE5D5A">
        <w:rPr>
          <w:rFonts w:ascii="Times New Roman" w:eastAsia="Times New Roman" w:hAnsi="Times New Roman" w:cs="Times New Roman"/>
          <w:color w:val="1D1D1B"/>
          <w:sz w:val="28"/>
          <w:szCs w:val="28"/>
          <w:lang w:eastAsia="tr-TR"/>
        </w:rPr>
        <w:t>) sadece </w:t>
      </w:r>
      <w:r w:rsidRPr="00DE5D5A">
        <w:rPr>
          <w:rFonts w:ascii="Times New Roman" w:eastAsia="Times New Roman" w:hAnsi="Times New Roman" w:cs="Times New Roman"/>
          <w:b/>
          <w:bCs/>
          <w:color w:val="1D1D1B"/>
          <w:sz w:val="28"/>
          <w:szCs w:val="28"/>
          <w:lang w:eastAsia="tr-TR"/>
        </w:rPr>
        <w:t>Ticaret Sicili Müdürlüğünde</w:t>
      </w:r>
      <w:r w:rsidRPr="00DE5D5A">
        <w:rPr>
          <w:rFonts w:ascii="Times New Roman" w:eastAsia="Times New Roman" w:hAnsi="Times New Roman" w:cs="Times New Roman"/>
          <w:color w:val="1D1D1B"/>
          <w:sz w:val="28"/>
          <w:szCs w:val="28"/>
          <w:lang w:eastAsia="tr-TR"/>
        </w:rPr>
        <w:t> yapılacaktır.</w:t>
      </w:r>
    </w:p>
    <w:p w:rsidR="00DE5D5A" w:rsidRPr="00DE5D5A" w:rsidRDefault="00DE5D5A" w:rsidP="00DE5D5A">
      <w:pPr>
        <w:spacing w:before="225" w:after="225" w:line="240" w:lineRule="auto"/>
        <w:jc w:val="both"/>
        <w:rPr>
          <w:rFonts w:ascii="Times New Roman" w:eastAsia="Times New Roman" w:hAnsi="Times New Roman" w:cs="Times New Roman"/>
          <w:color w:val="1D1D1B"/>
          <w:sz w:val="28"/>
          <w:szCs w:val="28"/>
          <w:lang w:eastAsia="tr-TR"/>
        </w:rPr>
      </w:pPr>
      <w:r w:rsidRPr="00DE5D5A">
        <w:rPr>
          <w:rFonts w:ascii="Times New Roman" w:eastAsia="Times New Roman" w:hAnsi="Times New Roman" w:cs="Times New Roman"/>
          <w:color w:val="1D1D1B"/>
          <w:sz w:val="28"/>
          <w:szCs w:val="28"/>
          <w:lang w:eastAsia="tr-TR"/>
        </w:rPr>
        <w:t xml:space="preserve">3- </w:t>
      </w:r>
      <w:proofErr w:type="spellStart"/>
      <w:r w:rsidRPr="00DE5D5A">
        <w:rPr>
          <w:rFonts w:ascii="Times New Roman" w:eastAsia="Times New Roman" w:hAnsi="Times New Roman" w:cs="Times New Roman"/>
          <w:color w:val="1D1D1B"/>
          <w:sz w:val="28"/>
          <w:szCs w:val="28"/>
          <w:lang w:eastAsia="tr-TR"/>
        </w:rPr>
        <w:t>Limited</w:t>
      </w:r>
      <w:proofErr w:type="spellEnd"/>
      <w:r w:rsidRPr="00DE5D5A">
        <w:rPr>
          <w:rFonts w:ascii="Times New Roman" w:eastAsia="Times New Roman" w:hAnsi="Times New Roman" w:cs="Times New Roman"/>
          <w:color w:val="1D1D1B"/>
          <w:sz w:val="28"/>
          <w:szCs w:val="28"/>
          <w:lang w:eastAsia="tr-TR"/>
        </w:rPr>
        <w:t xml:space="preserve"> Şirket ve Kooperatiflerin kuruluşta </w:t>
      </w:r>
      <w:r w:rsidRPr="00DE5D5A">
        <w:rPr>
          <w:rFonts w:ascii="Times New Roman" w:eastAsia="Times New Roman" w:hAnsi="Times New Roman" w:cs="Times New Roman"/>
          <w:b/>
          <w:bCs/>
          <w:color w:val="1D1D1B"/>
          <w:sz w:val="28"/>
          <w:szCs w:val="28"/>
          <w:lang w:eastAsia="tr-TR"/>
        </w:rPr>
        <w:t>sözleşmelerinin onayı</w:t>
      </w:r>
      <w:r w:rsidRPr="00DE5D5A">
        <w:rPr>
          <w:rFonts w:ascii="Times New Roman" w:eastAsia="Times New Roman" w:hAnsi="Times New Roman" w:cs="Times New Roman"/>
          <w:color w:val="1D1D1B"/>
          <w:sz w:val="28"/>
          <w:szCs w:val="28"/>
          <w:lang w:eastAsia="tr-TR"/>
        </w:rPr>
        <w:t> sadece </w:t>
      </w:r>
      <w:r w:rsidRPr="00DE5D5A">
        <w:rPr>
          <w:rFonts w:ascii="Times New Roman" w:eastAsia="Times New Roman" w:hAnsi="Times New Roman" w:cs="Times New Roman"/>
          <w:b/>
          <w:bCs/>
          <w:color w:val="1D1D1B"/>
          <w:sz w:val="28"/>
          <w:szCs w:val="28"/>
          <w:lang w:eastAsia="tr-TR"/>
        </w:rPr>
        <w:t>Ticaret Sicili Müdürlüğünce</w:t>
      </w:r>
      <w:r>
        <w:rPr>
          <w:rFonts w:ascii="Times New Roman" w:eastAsia="Times New Roman" w:hAnsi="Times New Roman" w:cs="Times New Roman"/>
          <w:b/>
          <w:bCs/>
          <w:color w:val="1D1D1B"/>
          <w:sz w:val="28"/>
          <w:szCs w:val="28"/>
          <w:lang w:eastAsia="tr-TR"/>
        </w:rPr>
        <w:t xml:space="preserve"> </w:t>
      </w:r>
      <w:r w:rsidRPr="00DE5D5A">
        <w:rPr>
          <w:rFonts w:ascii="Times New Roman" w:eastAsia="Times New Roman" w:hAnsi="Times New Roman" w:cs="Times New Roman"/>
          <w:color w:val="1D1D1B"/>
          <w:sz w:val="28"/>
          <w:szCs w:val="28"/>
          <w:lang w:eastAsia="tr-TR"/>
        </w:rPr>
        <w:t>yapılacaktır.</w:t>
      </w:r>
    </w:p>
    <w:p w:rsidR="00DE5D5A" w:rsidRPr="00DE5D5A" w:rsidRDefault="00DE5D5A" w:rsidP="00DE5D5A">
      <w:pPr>
        <w:spacing w:before="225" w:after="225" w:line="240" w:lineRule="auto"/>
        <w:jc w:val="both"/>
        <w:rPr>
          <w:rFonts w:ascii="Times New Roman" w:eastAsia="Times New Roman" w:hAnsi="Times New Roman" w:cs="Times New Roman"/>
          <w:color w:val="1D1D1B"/>
          <w:sz w:val="28"/>
          <w:szCs w:val="28"/>
          <w:lang w:eastAsia="tr-TR"/>
        </w:rPr>
      </w:pPr>
      <w:r w:rsidRPr="00DE5D5A">
        <w:rPr>
          <w:rFonts w:ascii="Times New Roman" w:eastAsia="Times New Roman" w:hAnsi="Times New Roman" w:cs="Times New Roman"/>
          <w:color w:val="1D1D1B"/>
          <w:sz w:val="28"/>
          <w:szCs w:val="28"/>
          <w:lang w:eastAsia="tr-TR"/>
        </w:rPr>
        <w:t>4- Kooperatiflerin almış oldukları</w:t>
      </w:r>
      <w:r w:rsidRPr="00DE5D5A">
        <w:rPr>
          <w:rFonts w:ascii="Times New Roman" w:eastAsia="Times New Roman" w:hAnsi="Times New Roman" w:cs="Times New Roman"/>
          <w:b/>
          <w:bCs/>
          <w:color w:val="1D1D1B"/>
          <w:sz w:val="28"/>
          <w:szCs w:val="28"/>
          <w:lang w:eastAsia="tr-TR"/>
        </w:rPr>
        <w:t> görev bölümü yetki kararlarının tasdiki</w:t>
      </w:r>
      <w:r w:rsidRPr="00DE5D5A">
        <w:rPr>
          <w:rFonts w:ascii="Times New Roman" w:eastAsia="Times New Roman" w:hAnsi="Times New Roman" w:cs="Times New Roman"/>
          <w:color w:val="1D1D1B"/>
          <w:sz w:val="28"/>
          <w:szCs w:val="28"/>
          <w:lang w:eastAsia="tr-TR"/>
        </w:rPr>
        <w:t> sadece </w:t>
      </w:r>
      <w:r w:rsidRPr="00DE5D5A">
        <w:rPr>
          <w:rFonts w:ascii="Times New Roman" w:eastAsia="Times New Roman" w:hAnsi="Times New Roman" w:cs="Times New Roman"/>
          <w:b/>
          <w:bCs/>
          <w:color w:val="1D1D1B"/>
          <w:sz w:val="28"/>
          <w:szCs w:val="28"/>
          <w:lang w:eastAsia="tr-TR"/>
        </w:rPr>
        <w:t>Ticaret Sicili Müdürlüğünce</w:t>
      </w:r>
      <w:r w:rsidRPr="00DE5D5A">
        <w:rPr>
          <w:rFonts w:ascii="Times New Roman" w:eastAsia="Times New Roman" w:hAnsi="Times New Roman" w:cs="Times New Roman"/>
          <w:color w:val="1D1D1B"/>
          <w:sz w:val="28"/>
          <w:szCs w:val="28"/>
          <w:lang w:eastAsia="tr-TR"/>
        </w:rPr>
        <w:t> yapılacaktır.</w:t>
      </w:r>
    </w:p>
    <w:p w:rsidR="00DE5D5A" w:rsidRPr="00DE5D5A" w:rsidRDefault="00DE5D5A" w:rsidP="00DE5D5A">
      <w:pPr>
        <w:spacing w:before="225" w:after="225" w:line="240" w:lineRule="auto"/>
        <w:jc w:val="both"/>
        <w:rPr>
          <w:rFonts w:ascii="Times New Roman" w:eastAsia="Times New Roman" w:hAnsi="Times New Roman" w:cs="Times New Roman"/>
          <w:color w:val="1D1D1B"/>
          <w:sz w:val="28"/>
          <w:szCs w:val="28"/>
          <w:lang w:eastAsia="tr-TR"/>
        </w:rPr>
      </w:pPr>
      <w:r w:rsidRPr="00DE5D5A">
        <w:rPr>
          <w:rFonts w:ascii="Times New Roman" w:eastAsia="Times New Roman" w:hAnsi="Times New Roman" w:cs="Times New Roman"/>
          <w:color w:val="1D1D1B"/>
          <w:sz w:val="28"/>
          <w:szCs w:val="28"/>
          <w:lang w:eastAsia="tr-TR"/>
        </w:rPr>
        <w:t> </w:t>
      </w:r>
    </w:p>
    <w:p w:rsidR="00DE5D5A" w:rsidRPr="00DE5D5A" w:rsidRDefault="00DE5D5A" w:rsidP="00DE5D5A">
      <w:pPr>
        <w:spacing w:before="225" w:after="0" w:line="240" w:lineRule="auto"/>
        <w:jc w:val="both"/>
        <w:rPr>
          <w:rFonts w:ascii="Times New Roman" w:eastAsia="Times New Roman" w:hAnsi="Times New Roman" w:cs="Times New Roman"/>
          <w:color w:val="1D1D1B"/>
          <w:sz w:val="28"/>
          <w:szCs w:val="28"/>
          <w:lang w:eastAsia="tr-TR"/>
        </w:rPr>
      </w:pPr>
      <w:r w:rsidRPr="00DE5D5A">
        <w:rPr>
          <w:rFonts w:ascii="Times New Roman" w:eastAsia="Times New Roman" w:hAnsi="Times New Roman" w:cs="Times New Roman"/>
          <w:b/>
          <w:bCs/>
          <w:color w:val="1D1D1B"/>
          <w:sz w:val="28"/>
          <w:szCs w:val="28"/>
          <w:lang w:eastAsia="tr-TR"/>
        </w:rPr>
        <w:t>ÖNEMLE DUYURULUR.</w:t>
      </w:r>
    </w:p>
    <w:p w:rsidR="004652C0" w:rsidRPr="00DE5D5A" w:rsidRDefault="004652C0" w:rsidP="00DE5D5A">
      <w:pPr>
        <w:jc w:val="both"/>
        <w:rPr>
          <w:rFonts w:ascii="Times New Roman" w:hAnsi="Times New Roman" w:cs="Times New Roman"/>
          <w:sz w:val="28"/>
          <w:szCs w:val="28"/>
        </w:rPr>
      </w:pPr>
    </w:p>
    <w:sectPr w:rsidR="004652C0" w:rsidRPr="00DE5D5A" w:rsidSect="004652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E5D5A"/>
    <w:rsid w:val="004652C0"/>
    <w:rsid w:val="00DE5D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C0"/>
  </w:style>
  <w:style w:type="paragraph" w:styleId="Balk3">
    <w:name w:val="heading 3"/>
    <w:basedOn w:val="Normal"/>
    <w:link w:val="Balk3Char"/>
    <w:uiPriority w:val="9"/>
    <w:qFormat/>
    <w:rsid w:val="00DE5D5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E5D5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E5D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E5D5A"/>
    <w:rPr>
      <w:b/>
      <w:bCs/>
    </w:rPr>
  </w:style>
</w:styles>
</file>

<file path=word/webSettings.xml><?xml version="1.0" encoding="utf-8"?>
<w:webSettings xmlns:r="http://schemas.openxmlformats.org/officeDocument/2006/relationships" xmlns:w="http://schemas.openxmlformats.org/wordprocessingml/2006/main">
  <w:divs>
    <w:div w:id="42017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2023-06-06T11:47:00Z</dcterms:created>
  <dcterms:modified xsi:type="dcterms:W3CDTF">2023-06-06T11:49:00Z</dcterms:modified>
</cp:coreProperties>
</file>