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EB8" w:rsidRPr="00F56EB8" w:rsidRDefault="00F56EB8" w:rsidP="00F56EB8">
      <w:pPr>
        <w:rPr>
          <w:rFonts w:ascii="Times New Roman" w:hAnsi="Times New Roman" w:cs="Times New Roman"/>
          <w:b/>
          <w:color w:val="FF0000"/>
          <w:sz w:val="28"/>
          <w:szCs w:val="28"/>
          <w:lang w:eastAsia="tr-TR"/>
        </w:rPr>
      </w:pPr>
      <w:r w:rsidRPr="00F56EB8">
        <w:rPr>
          <w:rFonts w:ascii="Times New Roman" w:hAnsi="Times New Roman" w:cs="Times New Roman"/>
          <w:b/>
          <w:color w:val="FF0000"/>
          <w:sz w:val="28"/>
          <w:szCs w:val="28"/>
          <w:bdr w:val="none" w:sz="0" w:space="0" w:color="auto" w:frame="1"/>
          <w:lang w:eastAsia="tr-TR"/>
        </w:rPr>
        <w:fldChar w:fldCharType="begin"/>
      </w:r>
      <w:r w:rsidRPr="00F56EB8">
        <w:rPr>
          <w:rFonts w:ascii="Times New Roman" w:hAnsi="Times New Roman" w:cs="Times New Roman"/>
          <w:b/>
          <w:color w:val="FF0000"/>
          <w:sz w:val="28"/>
          <w:szCs w:val="28"/>
          <w:bdr w:val="none" w:sz="0" w:space="0" w:color="auto" w:frame="1"/>
          <w:lang w:eastAsia="tr-TR"/>
        </w:rPr>
        <w:instrText xml:space="preserve"> HYPERLINK "https://www.muhasebedr.com/kooperatif-hissesi-veya-evin-satisinda-iktisap-tarihine-dikkat-" \t "_blank" </w:instrText>
      </w:r>
      <w:r w:rsidRPr="00F56EB8">
        <w:rPr>
          <w:rFonts w:ascii="Times New Roman" w:hAnsi="Times New Roman" w:cs="Times New Roman"/>
          <w:b/>
          <w:color w:val="FF0000"/>
          <w:sz w:val="28"/>
          <w:szCs w:val="28"/>
          <w:bdr w:val="none" w:sz="0" w:space="0" w:color="auto" w:frame="1"/>
          <w:lang w:eastAsia="tr-TR"/>
        </w:rPr>
        <w:fldChar w:fldCharType="separate"/>
      </w:r>
      <w:r w:rsidRPr="00F56EB8">
        <w:rPr>
          <w:rFonts w:ascii="Times New Roman" w:hAnsi="Times New Roman" w:cs="Times New Roman"/>
          <w:b/>
          <w:color w:val="FF0000"/>
          <w:sz w:val="28"/>
          <w:szCs w:val="28"/>
          <w:lang w:eastAsia="tr-TR"/>
        </w:rPr>
        <w:t>KOOPERATİF ORTAKLIK HİSSESİ VEYA GAYRİMENKUL SATIŞINDA </w:t>
      </w:r>
      <w:r w:rsidRPr="00F56EB8">
        <w:rPr>
          <w:rFonts w:ascii="Times New Roman" w:hAnsi="Times New Roman" w:cs="Times New Roman"/>
          <w:b/>
          <w:color w:val="FF0000"/>
          <w:sz w:val="28"/>
          <w:szCs w:val="28"/>
          <w:bdr w:val="none" w:sz="0" w:space="0" w:color="auto" w:frame="1"/>
          <w:lang w:eastAsia="tr-TR"/>
        </w:rPr>
        <w:fldChar w:fldCharType="end"/>
      </w:r>
      <w:hyperlink r:id="rId5" w:tgtFrame="_blank" w:history="1">
        <w:r w:rsidRPr="00F56EB8">
          <w:rPr>
            <w:rFonts w:ascii="Times New Roman" w:hAnsi="Times New Roman" w:cs="Times New Roman"/>
            <w:b/>
            <w:color w:val="FF0000"/>
            <w:spacing w:val="2"/>
            <w:sz w:val="28"/>
            <w:szCs w:val="28"/>
            <w:lang w:eastAsia="tr-TR"/>
          </w:rPr>
          <w:t>DEĞER  ARTIŞ KAZANCININ TESPİTİNDE </w:t>
        </w:r>
      </w:hyperlink>
      <w:hyperlink r:id="rId6" w:tgtFrame="_blank" w:history="1">
        <w:r w:rsidRPr="00F56EB8">
          <w:rPr>
            <w:rFonts w:ascii="Times New Roman" w:hAnsi="Times New Roman" w:cs="Times New Roman"/>
            <w:b/>
            <w:color w:val="FF0000"/>
            <w:spacing w:val="2"/>
            <w:sz w:val="28"/>
            <w:szCs w:val="28"/>
            <w:lang w:eastAsia="tr-TR"/>
          </w:rPr>
          <w:t>DİKKATE  ALINACAK  İKTİSAP TARİHİ </w:t>
        </w:r>
      </w:hyperlink>
    </w:p>
    <w:p w:rsidR="00F56EB8" w:rsidRPr="00F56EB8" w:rsidRDefault="00F56EB8" w:rsidP="00F56EB8">
      <w:pPr>
        <w:shd w:val="clear" w:color="auto" w:fill="FFFFFF"/>
        <w:tabs>
          <w:tab w:val="left" w:pos="3561"/>
        </w:tabs>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   </w:t>
      </w:r>
      <w:r w:rsidRPr="00F56EB8">
        <w:rPr>
          <w:rFonts w:ascii="Times New Roman" w:eastAsia="Times New Roman" w:hAnsi="Times New Roman" w:cs="Times New Roman"/>
          <w:color w:val="333333"/>
          <w:sz w:val="28"/>
          <w:szCs w:val="28"/>
          <w:lang w:eastAsia="tr-TR"/>
        </w:rPr>
        <w:tab/>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b/>
          <w:bCs/>
          <w:color w:val="333333"/>
          <w:sz w:val="28"/>
          <w:szCs w:val="28"/>
          <w:bdr w:val="none" w:sz="0" w:space="0" w:color="auto" w:frame="1"/>
          <w:lang w:eastAsia="tr-TR"/>
        </w:rPr>
        <w:t>1-GİRİŞ </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Kooperatifler,  belli bir amacı gerçekleştirmek için, ortakların (üyelerin) bir araya gelerek oluşturduğu ve genelde kar amacı olmayan, üyelerine bir hisse karşılığı Gayrimenkul teslim eden kuruluşlarıdır.</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Kooperatif üyesi olanların zamanla   ortaya çıkan ihtiyaçları, hesaplamaları nedeni ile hissesini /teslim almış olduğu Kooperatif evini satmak zorunda kalmaktadırlar.</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 xml:space="preserve">Satış sonucu, vergi verilecek </w:t>
      </w:r>
      <w:proofErr w:type="gramStart"/>
      <w:r w:rsidRPr="00F56EB8">
        <w:rPr>
          <w:rFonts w:ascii="Times New Roman" w:eastAsia="Times New Roman" w:hAnsi="Times New Roman" w:cs="Times New Roman"/>
          <w:color w:val="333333"/>
          <w:sz w:val="28"/>
          <w:szCs w:val="28"/>
          <w:lang w:eastAsia="tr-TR"/>
        </w:rPr>
        <w:t>mi ?</w:t>
      </w:r>
      <w:proofErr w:type="gramEnd"/>
      <w:r w:rsidRPr="00F56EB8">
        <w:rPr>
          <w:rFonts w:ascii="Times New Roman" w:eastAsia="Times New Roman" w:hAnsi="Times New Roman" w:cs="Times New Roman"/>
          <w:color w:val="333333"/>
          <w:sz w:val="28"/>
          <w:szCs w:val="28"/>
          <w:lang w:eastAsia="tr-TR"/>
        </w:rPr>
        <w:t xml:space="preserve">  </w:t>
      </w:r>
      <w:proofErr w:type="gramStart"/>
      <w:r w:rsidRPr="00F56EB8">
        <w:rPr>
          <w:rFonts w:ascii="Times New Roman" w:eastAsia="Times New Roman" w:hAnsi="Times New Roman" w:cs="Times New Roman"/>
          <w:color w:val="333333"/>
          <w:sz w:val="28"/>
          <w:szCs w:val="28"/>
          <w:lang w:eastAsia="tr-TR"/>
        </w:rPr>
        <w:t>vergi</w:t>
      </w:r>
      <w:proofErr w:type="gramEnd"/>
      <w:r w:rsidRPr="00F56EB8">
        <w:rPr>
          <w:rFonts w:ascii="Times New Roman" w:eastAsia="Times New Roman" w:hAnsi="Times New Roman" w:cs="Times New Roman"/>
          <w:color w:val="333333"/>
          <w:sz w:val="28"/>
          <w:szCs w:val="28"/>
          <w:lang w:eastAsia="tr-TR"/>
        </w:rPr>
        <w:t xml:space="preserve"> verilecek ise  nasıl  hesaplanacağı, maliyet nasıl belirleneceği konusunda özellikli durumlar ortaya çıkmaktadır.  </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b/>
          <w:bCs/>
          <w:color w:val="333333"/>
          <w:sz w:val="28"/>
          <w:szCs w:val="28"/>
          <w:bdr w:val="none" w:sz="0" w:space="0" w:color="auto" w:frame="1"/>
          <w:lang w:eastAsia="tr-TR"/>
        </w:rPr>
        <w:t>2- KOOPERATİF HİSSESİ SATIŞI </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 Kooperatif henüz bitmeden, fiili bir teslimat yapılmadan hissenin satılması durumunda, Kooperatife üye olduğunuz tarihin bir önemi bulunmamaktadır. Yani 1 gün, bir yıl, yirmi yıl  hiç fark yoktur.  Satışın Değer Artış Kazancı kapsamında vergilendirilmesi gerekecektir. (GVK 80/4)</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Satış kazancının ( vergiye Tabi Matrahın) tespit edilebilmesi için, kooperatif Hissesinin maliyet bedelinin hesaplanması gerekir. Kooperatife ödenen aidatlar satışın yapıldığı ay hariç olmak üzere TUİK aylık TEFE     (1 Ocak 2006'dan itibaren aylık ÜFE) artış oranında artırılır (endekslemeye tabi tutulur).</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 xml:space="preserve">Endeksleme sonucu bulunacak Yeni Maliyet Bedeli </w:t>
      </w:r>
      <w:proofErr w:type="gramStart"/>
      <w:r w:rsidRPr="00F56EB8">
        <w:rPr>
          <w:rFonts w:ascii="Times New Roman" w:eastAsia="Times New Roman" w:hAnsi="Times New Roman" w:cs="Times New Roman"/>
          <w:color w:val="333333"/>
          <w:sz w:val="28"/>
          <w:szCs w:val="28"/>
          <w:lang w:eastAsia="tr-TR"/>
        </w:rPr>
        <w:t>ile,</w:t>
      </w:r>
      <w:proofErr w:type="gramEnd"/>
      <w:r w:rsidRPr="00F56EB8">
        <w:rPr>
          <w:rFonts w:ascii="Times New Roman" w:eastAsia="Times New Roman" w:hAnsi="Times New Roman" w:cs="Times New Roman"/>
          <w:color w:val="333333"/>
          <w:sz w:val="28"/>
          <w:szCs w:val="28"/>
          <w:lang w:eastAsia="tr-TR"/>
        </w:rPr>
        <w:t xml:space="preserve"> satış sonucu alınan nakit ile diğer menfaatlerin toplamı  arasındaki olumlu fark (kar) Değer Artış Kazancı kabul edilecektir. </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 xml:space="preserve">Bu kazançtan 2019 yılı için uygulanan istisna tutarı </w:t>
      </w:r>
      <w:proofErr w:type="gramStart"/>
      <w:r w:rsidRPr="00F56EB8">
        <w:rPr>
          <w:rFonts w:ascii="Times New Roman" w:eastAsia="Times New Roman" w:hAnsi="Times New Roman" w:cs="Times New Roman"/>
          <w:color w:val="333333"/>
          <w:sz w:val="28"/>
          <w:szCs w:val="28"/>
          <w:lang w:eastAsia="tr-TR"/>
        </w:rPr>
        <w:t>olan .</w:t>
      </w:r>
      <w:proofErr w:type="gramEnd"/>
      <w:r w:rsidRPr="00F56EB8">
        <w:rPr>
          <w:rFonts w:ascii="Times New Roman" w:eastAsia="Times New Roman" w:hAnsi="Times New Roman" w:cs="Times New Roman"/>
          <w:color w:val="333333"/>
          <w:sz w:val="28"/>
          <w:szCs w:val="28"/>
          <w:lang w:eastAsia="tr-TR"/>
        </w:rPr>
        <w:t xml:space="preserve"> 14.800 TL (305 Seri </w:t>
      </w:r>
      <w:proofErr w:type="spellStart"/>
      <w:r w:rsidRPr="00F56EB8">
        <w:rPr>
          <w:rFonts w:ascii="Times New Roman" w:eastAsia="Times New Roman" w:hAnsi="Times New Roman" w:cs="Times New Roman"/>
          <w:color w:val="333333"/>
          <w:sz w:val="28"/>
          <w:szCs w:val="28"/>
          <w:lang w:eastAsia="tr-TR"/>
        </w:rPr>
        <w:t>Nolu</w:t>
      </w:r>
      <w:proofErr w:type="spellEnd"/>
      <w:r w:rsidRPr="00F56EB8">
        <w:rPr>
          <w:rFonts w:ascii="Times New Roman" w:eastAsia="Times New Roman" w:hAnsi="Times New Roman" w:cs="Times New Roman"/>
          <w:color w:val="333333"/>
          <w:sz w:val="28"/>
          <w:szCs w:val="28"/>
          <w:lang w:eastAsia="tr-TR"/>
        </w:rPr>
        <w:t xml:space="preserve"> </w:t>
      </w:r>
      <w:proofErr w:type="spellStart"/>
      <w:proofErr w:type="gramStart"/>
      <w:r w:rsidRPr="00F56EB8">
        <w:rPr>
          <w:rFonts w:ascii="Times New Roman" w:eastAsia="Times New Roman" w:hAnsi="Times New Roman" w:cs="Times New Roman"/>
          <w:color w:val="333333"/>
          <w:sz w:val="28"/>
          <w:szCs w:val="28"/>
          <w:lang w:eastAsia="tr-TR"/>
        </w:rPr>
        <w:t>Gn</w:t>
      </w:r>
      <w:proofErr w:type="spellEnd"/>
      <w:r w:rsidRPr="00F56EB8">
        <w:rPr>
          <w:rFonts w:ascii="Times New Roman" w:eastAsia="Times New Roman" w:hAnsi="Times New Roman" w:cs="Times New Roman"/>
          <w:color w:val="333333"/>
          <w:sz w:val="28"/>
          <w:szCs w:val="28"/>
          <w:lang w:eastAsia="tr-TR"/>
        </w:rPr>
        <w:t>.</w:t>
      </w:r>
      <w:proofErr w:type="spellStart"/>
      <w:r w:rsidRPr="00F56EB8">
        <w:rPr>
          <w:rFonts w:ascii="Times New Roman" w:eastAsia="Times New Roman" w:hAnsi="Times New Roman" w:cs="Times New Roman"/>
          <w:color w:val="333333"/>
          <w:sz w:val="28"/>
          <w:szCs w:val="28"/>
          <w:lang w:eastAsia="tr-TR"/>
        </w:rPr>
        <w:t>Tblğ</w:t>
      </w:r>
      <w:proofErr w:type="spellEnd"/>
      <w:proofErr w:type="gramEnd"/>
      <w:r w:rsidRPr="00F56EB8">
        <w:rPr>
          <w:rFonts w:ascii="Times New Roman" w:eastAsia="Times New Roman" w:hAnsi="Times New Roman" w:cs="Times New Roman"/>
          <w:color w:val="333333"/>
          <w:sz w:val="28"/>
          <w:szCs w:val="28"/>
          <w:lang w:eastAsia="tr-TR"/>
        </w:rPr>
        <w:t>) düşüldükten sonra kalan tutar VERGİ MATRAHI olacak ve üzerinden artan oranlı tarifeye göre vergi hesaplanacak ertesi yıl mart ayın da beyan edilip iki taksitte çıkan vergi ödenecektir. </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b/>
          <w:bCs/>
          <w:color w:val="333333"/>
          <w:sz w:val="28"/>
          <w:szCs w:val="28"/>
          <w:bdr w:val="none" w:sz="0" w:space="0" w:color="auto" w:frame="1"/>
          <w:lang w:eastAsia="tr-TR"/>
        </w:rPr>
        <w:t>3- KOOPERATİF EVİNİN SATIŞI </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Kooperatif konutları bitirmiş  çekiliş veya önceden kararlaştırılan (numaralandırılan) gayrimenkulleri üyelere teslim etmiş (Ferdi TAPU henüz çıkmamış )   evlerin (gayrimenkullerin) satılması  durumunda ise vergileme değişmektedir.  </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b/>
          <w:bCs/>
          <w:color w:val="333333"/>
          <w:sz w:val="28"/>
          <w:szCs w:val="28"/>
          <w:bdr w:val="none" w:sz="0" w:space="0" w:color="auto" w:frame="1"/>
          <w:lang w:eastAsia="tr-TR"/>
        </w:rPr>
        <w:t xml:space="preserve">Peki bu durum da iktisap tarihi ne </w:t>
      </w:r>
      <w:proofErr w:type="gramStart"/>
      <w:r w:rsidRPr="00F56EB8">
        <w:rPr>
          <w:rFonts w:ascii="Times New Roman" w:eastAsia="Times New Roman" w:hAnsi="Times New Roman" w:cs="Times New Roman"/>
          <w:b/>
          <w:bCs/>
          <w:color w:val="333333"/>
          <w:sz w:val="28"/>
          <w:szCs w:val="28"/>
          <w:bdr w:val="none" w:sz="0" w:space="0" w:color="auto" w:frame="1"/>
          <w:lang w:eastAsia="tr-TR"/>
        </w:rPr>
        <w:t>olacaktır ?</w:t>
      </w:r>
      <w:proofErr w:type="gramEnd"/>
      <w:r w:rsidRPr="00F56EB8">
        <w:rPr>
          <w:rFonts w:ascii="Times New Roman" w:eastAsia="Times New Roman" w:hAnsi="Times New Roman" w:cs="Times New Roman"/>
          <w:b/>
          <w:bCs/>
          <w:color w:val="333333"/>
          <w:sz w:val="28"/>
          <w:szCs w:val="28"/>
          <w:bdr w:val="none" w:sz="0" w:space="0" w:color="auto" w:frame="1"/>
          <w:lang w:eastAsia="tr-TR"/>
        </w:rPr>
        <w:t> </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b/>
          <w:bCs/>
          <w:color w:val="333333"/>
          <w:sz w:val="28"/>
          <w:szCs w:val="28"/>
          <w:bdr w:val="none" w:sz="0" w:space="0" w:color="auto" w:frame="1"/>
          <w:lang w:eastAsia="tr-TR"/>
        </w:rPr>
        <w:t>İktisap (yani edinme)  tarihi  neden önemli? </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İktisap tarihi satılan gayrimenkulün vergiden muaf olup olmadığının tespiti bakımından çok önemlidir. (GVK 80/16 Mükerrer) </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GVK. Mükerrer 80/16. maddesine göre, iktisap tarihinden itibaren 4 yıl (1.1.2007 tarihinden sonra iktisap edilenlerde 5 yıl) geçtikten sonra  satılan kooperatif evi (gayrimenkullerden) elde edilen kazanç, gelir vergisine tabi olmayacaktır. </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Bu gerekçe ile kooperatif evini satacaklar hesaplamalarını yaparken;</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 xml:space="preserve">Tapu tarihini değil kooperatif evlerini teslim aldıkları tarih (TAHSİS TARİHİ) </w:t>
      </w:r>
      <w:proofErr w:type="spellStart"/>
      <w:r w:rsidRPr="00F56EB8">
        <w:rPr>
          <w:rFonts w:ascii="Times New Roman" w:eastAsia="Times New Roman" w:hAnsi="Times New Roman" w:cs="Times New Roman"/>
          <w:color w:val="333333"/>
          <w:sz w:val="28"/>
          <w:szCs w:val="28"/>
          <w:lang w:eastAsia="tr-TR"/>
        </w:rPr>
        <w:t>ni</w:t>
      </w:r>
      <w:proofErr w:type="spellEnd"/>
      <w:r w:rsidRPr="00F56EB8">
        <w:rPr>
          <w:rFonts w:ascii="Times New Roman" w:eastAsia="Times New Roman" w:hAnsi="Times New Roman" w:cs="Times New Roman"/>
          <w:color w:val="333333"/>
          <w:sz w:val="28"/>
          <w:szCs w:val="28"/>
          <w:lang w:eastAsia="tr-TR"/>
        </w:rPr>
        <w:t xml:space="preserve"> dikkate almaları gerekir. Tahsis tarihi olarak kabul edilen tarihler ise,  kuraların çekildiği, evlerin dağıtıldığı tarihlerdir.  .</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b/>
          <w:bCs/>
          <w:color w:val="333333"/>
          <w:sz w:val="28"/>
          <w:szCs w:val="28"/>
          <w:bdr w:val="none" w:sz="0" w:space="0" w:color="auto" w:frame="1"/>
          <w:lang w:eastAsia="tr-TR"/>
        </w:rPr>
        <w:t>Örneğin,</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Evi kura ile 01.01.2013 tarihin de teslim alan gerçek kişi  2 yıl sonra (01.01.2015) tarihinde  Tapu işlemlerinin tamamlanması sonucu tapusunu da almış olsun,</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 05.05.2019 tarihin de  evi satması durumun da  değer artış kazancı hesaplanmayacaktır.</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 Çünkü iktisap tarihi olarak Tapu Tarihi değil tahsisi tarihi (01.01.2013)  kabul edildiği için. </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b/>
          <w:bCs/>
          <w:color w:val="333333"/>
          <w:sz w:val="28"/>
          <w:szCs w:val="28"/>
          <w:bdr w:val="none" w:sz="0" w:space="0" w:color="auto" w:frame="1"/>
          <w:lang w:eastAsia="tr-TR"/>
        </w:rPr>
        <w:t>4- Bazı Özellikli durumlarda İKTİSAP TARİHİ olarak kabul edilmektedir.</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 </w:t>
      </w:r>
      <w:r w:rsidRPr="00F56EB8">
        <w:rPr>
          <w:rFonts w:ascii="Times New Roman" w:eastAsia="Times New Roman" w:hAnsi="Times New Roman" w:cs="Times New Roman"/>
          <w:b/>
          <w:bCs/>
          <w:color w:val="333333"/>
          <w:sz w:val="28"/>
          <w:szCs w:val="28"/>
          <w:bdr w:val="none" w:sz="0" w:space="0" w:color="auto" w:frame="1"/>
          <w:lang w:eastAsia="tr-TR"/>
        </w:rPr>
        <w:t>ELEKTİRİK –SU-DOĞALGAZ ABONMANLIKLARI YAPILARAK FİİLİ KULLANILMAYA BAŞLANMASI </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b/>
          <w:bCs/>
          <w:color w:val="333333"/>
          <w:sz w:val="28"/>
          <w:szCs w:val="28"/>
          <w:bdr w:val="none" w:sz="0" w:space="0" w:color="auto" w:frame="1"/>
          <w:lang w:eastAsia="tr-TR"/>
        </w:rPr>
        <w:t xml:space="preserve">TC. Düzce Valiliği Defterdarlık Gelir Müdürlüğü nün </w:t>
      </w:r>
      <w:proofErr w:type="gramStart"/>
      <w:r w:rsidRPr="00F56EB8">
        <w:rPr>
          <w:rFonts w:ascii="Times New Roman" w:eastAsia="Times New Roman" w:hAnsi="Times New Roman" w:cs="Times New Roman"/>
          <w:b/>
          <w:bCs/>
          <w:color w:val="333333"/>
          <w:sz w:val="28"/>
          <w:szCs w:val="28"/>
          <w:bdr w:val="none" w:sz="0" w:space="0" w:color="auto" w:frame="1"/>
          <w:lang w:eastAsia="tr-TR"/>
        </w:rPr>
        <w:t>17/9/2013</w:t>
      </w:r>
      <w:proofErr w:type="gramEnd"/>
      <w:r w:rsidRPr="00F56EB8">
        <w:rPr>
          <w:rFonts w:ascii="Times New Roman" w:eastAsia="Times New Roman" w:hAnsi="Times New Roman" w:cs="Times New Roman"/>
          <w:b/>
          <w:bCs/>
          <w:color w:val="333333"/>
          <w:sz w:val="28"/>
          <w:szCs w:val="28"/>
          <w:bdr w:val="none" w:sz="0" w:space="0" w:color="auto" w:frame="1"/>
          <w:lang w:eastAsia="tr-TR"/>
        </w:rPr>
        <w:t xml:space="preserve"> tarih 13334134 –GVK -13 sayılı </w:t>
      </w:r>
      <w:proofErr w:type="spellStart"/>
      <w:r w:rsidRPr="00F56EB8">
        <w:rPr>
          <w:rFonts w:ascii="Times New Roman" w:eastAsia="Times New Roman" w:hAnsi="Times New Roman" w:cs="Times New Roman"/>
          <w:b/>
          <w:bCs/>
          <w:color w:val="333333"/>
          <w:sz w:val="28"/>
          <w:szCs w:val="28"/>
          <w:bdr w:val="none" w:sz="0" w:space="0" w:color="auto" w:frame="1"/>
          <w:lang w:eastAsia="tr-TR"/>
        </w:rPr>
        <w:t>özelgesinde</w:t>
      </w:r>
      <w:proofErr w:type="spellEnd"/>
      <w:r w:rsidRPr="00F56EB8">
        <w:rPr>
          <w:rFonts w:ascii="Times New Roman" w:eastAsia="Times New Roman" w:hAnsi="Times New Roman" w:cs="Times New Roman"/>
          <w:b/>
          <w:bCs/>
          <w:color w:val="333333"/>
          <w:sz w:val="28"/>
          <w:szCs w:val="28"/>
          <w:bdr w:val="none" w:sz="0" w:space="0" w:color="auto" w:frame="1"/>
          <w:lang w:eastAsia="tr-TR"/>
        </w:rPr>
        <w:t> </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proofErr w:type="gramStart"/>
      <w:r w:rsidRPr="00F56EB8">
        <w:rPr>
          <w:rFonts w:ascii="Times New Roman" w:eastAsia="Times New Roman" w:hAnsi="Times New Roman" w:cs="Times New Roman"/>
          <w:color w:val="333333"/>
          <w:spacing w:val="2"/>
          <w:sz w:val="28"/>
          <w:szCs w:val="28"/>
          <w:bdr w:val="none" w:sz="0" w:space="0" w:color="auto" w:frame="1"/>
          <w:lang w:eastAsia="tr-TR"/>
        </w:rPr>
        <w:t>………..</w:t>
      </w:r>
      <w:proofErr w:type="gramEnd"/>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 xml:space="preserve">           Öte yandan, konuyla ilgili olarak ayrıntılı açıklamaların yer aldığı 25.03.2011 tarihli ve  76 sıra numaralı Gelir Vergisi Kanunu Sirkülerinin, "Gayrimenkullerde İktisap Tarihinin Belirlenmesi"  başlıklı dördüncü bölümünde, "Gayrimenkullerde iktisap, Türk Medeni Kanununun 705 inci maddesi uyarınca, tapuya tescille olmaktadır. Buna göre, kat karşılığı müteahhide veya kooperatiflere verilen arsa karşılığında alınan gayrimenkuller </w:t>
      </w:r>
      <w:proofErr w:type="gramStart"/>
      <w:r w:rsidRPr="00F56EB8">
        <w:rPr>
          <w:rFonts w:ascii="Times New Roman" w:eastAsia="Times New Roman" w:hAnsi="Times New Roman" w:cs="Times New Roman"/>
          <w:color w:val="333333"/>
          <w:sz w:val="28"/>
          <w:szCs w:val="28"/>
          <w:lang w:eastAsia="tr-TR"/>
        </w:rPr>
        <w:t>dahil</w:t>
      </w:r>
      <w:proofErr w:type="gramEnd"/>
      <w:r w:rsidRPr="00F56EB8">
        <w:rPr>
          <w:rFonts w:ascii="Times New Roman" w:eastAsia="Times New Roman" w:hAnsi="Times New Roman" w:cs="Times New Roman"/>
          <w:color w:val="333333"/>
          <w:sz w:val="28"/>
          <w:szCs w:val="28"/>
          <w:lang w:eastAsia="tr-TR"/>
        </w:rPr>
        <w:t>, iktisap edilen gayrimenkullerin elden çıkarılması halinde, değer artışı kazancının tespiti yönünden iktisap tarihi olarak, gayrimenkulün tapuya tescil edildiği tarih esas alınacaktır</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 </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          Ancak,</w:t>
      </w:r>
      <w:r w:rsidRPr="00F56EB8">
        <w:rPr>
          <w:rFonts w:ascii="Times New Roman" w:eastAsia="Times New Roman" w:hAnsi="Times New Roman" w:cs="Times New Roman"/>
          <w:b/>
          <w:bCs/>
          <w:color w:val="333333"/>
          <w:sz w:val="28"/>
          <w:szCs w:val="28"/>
          <w:bdr w:val="none" w:sz="0" w:space="0" w:color="auto" w:frame="1"/>
          <w:lang w:eastAsia="tr-TR"/>
        </w:rPr>
        <w:t> gayrimenkulün tapuya tescil tarihinden önce sahibinin fiilen kullanımına bırakıldığı bazı özel haller de iktisap tarihi olarak tapuya tescil tarihi yerine fiilen kullanıma bırakılma tarihinin kabul edilmesi gerekir.</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lastRenderedPageBreak/>
        <w:t> </w:t>
      </w:r>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r w:rsidRPr="00F56EB8">
        <w:rPr>
          <w:rFonts w:ascii="Times New Roman" w:eastAsia="Times New Roman" w:hAnsi="Times New Roman" w:cs="Times New Roman"/>
          <w:color w:val="333333"/>
          <w:sz w:val="28"/>
          <w:szCs w:val="28"/>
          <w:lang w:eastAsia="tr-TR"/>
        </w:rPr>
        <w:t xml:space="preserve">          </w:t>
      </w:r>
      <w:proofErr w:type="gramStart"/>
      <w:r w:rsidRPr="00F56EB8">
        <w:rPr>
          <w:rFonts w:ascii="Times New Roman" w:eastAsia="Times New Roman" w:hAnsi="Times New Roman" w:cs="Times New Roman"/>
          <w:color w:val="333333"/>
          <w:sz w:val="28"/>
          <w:szCs w:val="28"/>
          <w:lang w:eastAsia="tr-TR"/>
        </w:rPr>
        <w:t>Bu çerçevede,  konut yapı kooperatifleri,  Toplu Konut İdaresi veya diğer kişilerden gayrimenkulü fiilen kullanıma hazır şekilde teslim alanların, söz konusu gayrimenkulleri fiilen kullandıklarını; tahsis belgesi, teslim tutanakları, su, elektrik, telefon, doğalgaz faturaları ve benzeri belgelerle tevsik etmeleri halinde değer artışı kazancının tespiti yönünden fiilen kullanıma başladıkları tarih iktisap tarihi olarak kabul edilecektir  11.10.2019</w:t>
      </w:r>
      <w:proofErr w:type="gramEnd"/>
    </w:p>
    <w:p w:rsidR="00F56EB8" w:rsidRPr="00F56EB8" w:rsidRDefault="00F56EB8" w:rsidP="00F56EB8">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tr-TR"/>
        </w:rPr>
      </w:pPr>
    </w:p>
    <w:p w:rsidR="00BA26A4" w:rsidRPr="00F56EB8" w:rsidRDefault="00BA26A4" w:rsidP="00F56EB8">
      <w:pPr>
        <w:jc w:val="both"/>
        <w:rPr>
          <w:rFonts w:ascii="Times New Roman" w:hAnsi="Times New Roman" w:cs="Times New Roman"/>
          <w:sz w:val="28"/>
          <w:szCs w:val="28"/>
        </w:rPr>
      </w:pPr>
    </w:p>
    <w:sectPr w:rsidR="00BA26A4" w:rsidRPr="00F56EB8" w:rsidSect="00BA26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B41545"/>
    <w:multiLevelType w:val="multilevel"/>
    <w:tmpl w:val="C190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F56EB8"/>
    <w:rsid w:val="00BA26A4"/>
    <w:rsid w:val="00F56E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6A4"/>
  </w:style>
  <w:style w:type="paragraph" w:styleId="Balk1">
    <w:name w:val="heading 1"/>
    <w:basedOn w:val="Normal"/>
    <w:link w:val="Balk1Char"/>
    <w:uiPriority w:val="9"/>
    <w:qFormat/>
    <w:rsid w:val="00F56E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6EB8"/>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F56EB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56EB8"/>
    <w:rPr>
      <w:color w:val="0000FF"/>
      <w:u w:val="single"/>
    </w:rPr>
  </w:style>
  <w:style w:type="character" w:customStyle="1" w:styleId="sepr">
    <w:name w:val="sepr"/>
    <w:basedOn w:val="VarsaylanParagrafYazTipi"/>
    <w:rsid w:val="00F56EB8"/>
  </w:style>
  <w:style w:type="character" w:customStyle="1" w:styleId="date">
    <w:name w:val="date"/>
    <w:basedOn w:val="VarsaylanParagrafYazTipi"/>
    <w:rsid w:val="00F56EB8"/>
  </w:style>
  <w:style w:type="character" w:customStyle="1" w:styleId="social-text">
    <w:name w:val="social-text"/>
    <w:basedOn w:val="VarsaylanParagrafYazTipi"/>
    <w:rsid w:val="00F56EB8"/>
  </w:style>
  <w:style w:type="paragraph" w:styleId="AralkYok">
    <w:name w:val="No Spacing"/>
    <w:uiPriority w:val="1"/>
    <w:qFormat/>
    <w:rsid w:val="00F56EB8"/>
    <w:pPr>
      <w:spacing w:after="0" w:line="240" w:lineRule="auto"/>
    </w:pPr>
  </w:style>
</w:styles>
</file>

<file path=word/webSettings.xml><?xml version="1.0" encoding="utf-8"?>
<w:webSettings xmlns:r="http://schemas.openxmlformats.org/officeDocument/2006/relationships" xmlns:w="http://schemas.openxmlformats.org/wordprocessingml/2006/main">
  <w:divs>
    <w:div w:id="1835486952">
      <w:bodyDiv w:val="1"/>
      <w:marLeft w:val="0"/>
      <w:marRight w:val="0"/>
      <w:marTop w:val="0"/>
      <w:marBottom w:val="0"/>
      <w:divBdr>
        <w:top w:val="none" w:sz="0" w:space="0" w:color="auto"/>
        <w:left w:val="none" w:sz="0" w:space="0" w:color="auto"/>
        <w:bottom w:val="none" w:sz="0" w:space="0" w:color="auto"/>
        <w:right w:val="none" w:sz="0" w:space="0" w:color="auto"/>
      </w:divBdr>
      <w:divsChild>
        <w:div w:id="834223431">
          <w:marLeft w:val="0"/>
          <w:marRight w:val="0"/>
          <w:marTop w:val="0"/>
          <w:marBottom w:val="465"/>
          <w:divBdr>
            <w:top w:val="none" w:sz="0" w:space="0" w:color="auto"/>
            <w:left w:val="none" w:sz="0" w:space="0" w:color="auto"/>
            <w:bottom w:val="none" w:sz="0" w:space="0" w:color="auto"/>
            <w:right w:val="none" w:sz="0" w:space="0" w:color="auto"/>
          </w:divBdr>
          <w:divsChild>
            <w:div w:id="1325432619">
              <w:marLeft w:val="0"/>
              <w:marRight w:val="0"/>
              <w:marTop w:val="0"/>
              <w:marBottom w:val="0"/>
              <w:divBdr>
                <w:top w:val="single" w:sz="6" w:space="8" w:color="DEDEDE"/>
                <w:left w:val="single" w:sz="6" w:space="12" w:color="DEDEDE"/>
                <w:bottom w:val="single" w:sz="6" w:space="23" w:color="DEDEDE"/>
                <w:right w:val="single" w:sz="6" w:space="12" w:color="DEDEDE"/>
              </w:divBdr>
              <w:divsChild>
                <w:div w:id="1208377630">
                  <w:marLeft w:val="0"/>
                  <w:marRight w:val="0"/>
                  <w:marTop w:val="0"/>
                  <w:marBottom w:val="0"/>
                  <w:divBdr>
                    <w:top w:val="none" w:sz="0" w:space="0" w:color="auto"/>
                    <w:left w:val="none" w:sz="0" w:space="0" w:color="auto"/>
                    <w:bottom w:val="none" w:sz="0" w:space="0" w:color="auto"/>
                    <w:right w:val="none" w:sz="0" w:space="0" w:color="auto"/>
                  </w:divBdr>
                  <w:divsChild>
                    <w:div w:id="1345017565">
                      <w:marLeft w:val="0"/>
                      <w:marRight w:val="0"/>
                      <w:marTop w:val="0"/>
                      <w:marBottom w:val="0"/>
                      <w:divBdr>
                        <w:top w:val="none" w:sz="0" w:space="0" w:color="auto"/>
                        <w:left w:val="none" w:sz="0" w:space="0" w:color="auto"/>
                        <w:bottom w:val="none" w:sz="0" w:space="0" w:color="auto"/>
                        <w:right w:val="none" w:sz="0" w:space="0" w:color="auto"/>
                      </w:divBdr>
                    </w:div>
                    <w:div w:id="2085947839">
                      <w:marLeft w:val="0"/>
                      <w:marRight w:val="0"/>
                      <w:marTop w:val="0"/>
                      <w:marBottom w:val="0"/>
                      <w:divBdr>
                        <w:top w:val="none" w:sz="0" w:space="0" w:color="auto"/>
                        <w:left w:val="none" w:sz="0" w:space="0" w:color="auto"/>
                        <w:bottom w:val="none" w:sz="0" w:space="0" w:color="auto"/>
                        <w:right w:val="none" w:sz="0" w:space="0" w:color="auto"/>
                      </w:divBdr>
                    </w:div>
                    <w:div w:id="196969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9264">
          <w:marLeft w:val="0"/>
          <w:marRight w:val="0"/>
          <w:marTop w:val="0"/>
          <w:marBottom w:val="310"/>
          <w:divBdr>
            <w:top w:val="none" w:sz="0" w:space="0" w:color="auto"/>
            <w:left w:val="none" w:sz="0" w:space="0" w:color="auto"/>
            <w:bottom w:val="none" w:sz="0" w:space="0" w:color="auto"/>
            <w:right w:val="none" w:sz="0" w:space="0" w:color="auto"/>
          </w:divBdr>
        </w:div>
        <w:div w:id="795373609">
          <w:marLeft w:val="0"/>
          <w:marRight w:val="0"/>
          <w:marTop w:val="0"/>
          <w:marBottom w:val="232"/>
          <w:divBdr>
            <w:top w:val="none" w:sz="0" w:space="0" w:color="auto"/>
            <w:left w:val="none" w:sz="0" w:space="0" w:color="auto"/>
            <w:bottom w:val="none" w:sz="0" w:space="0" w:color="auto"/>
            <w:right w:val="none" w:sz="0" w:space="0" w:color="auto"/>
          </w:divBdr>
          <w:divsChild>
            <w:div w:id="21443565">
              <w:marLeft w:val="0"/>
              <w:marRight w:val="0"/>
              <w:marTop w:val="0"/>
              <w:marBottom w:val="0"/>
              <w:divBdr>
                <w:top w:val="none" w:sz="0" w:space="0" w:color="auto"/>
                <w:left w:val="none" w:sz="0" w:space="0" w:color="auto"/>
                <w:bottom w:val="none" w:sz="0" w:space="0" w:color="auto"/>
                <w:right w:val="none" w:sz="0" w:space="0" w:color="auto"/>
              </w:divBdr>
            </w:div>
            <w:div w:id="1588347099">
              <w:marLeft w:val="0"/>
              <w:marRight w:val="0"/>
              <w:marTop w:val="0"/>
              <w:marBottom w:val="0"/>
              <w:divBdr>
                <w:top w:val="none" w:sz="0" w:space="0" w:color="auto"/>
                <w:left w:val="none" w:sz="0" w:space="0" w:color="auto"/>
                <w:bottom w:val="none" w:sz="0" w:space="0" w:color="auto"/>
                <w:right w:val="none" w:sz="0" w:space="0" w:color="auto"/>
              </w:divBdr>
              <w:divsChild>
                <w:div w:id="549879231">
                  <w:marLeft w:val="0"/>
                  <w:marRight w:val="0"/>
                  <w:marTop w:val="0"/>
                  <w:marBottom w:val="0"/>
                  <w:divBdr>
                    <w:top w:val="none" w:sz="0" w:space="0" w:color="auto"/>
                    <w:left w:val="none" w:sz="0" w:space="0" w:color="auto"/>
                    <w:bottom w:val="none" w:sz="0" w:space="0" w:color="auto"/>
                    <w:right w:val="none" w:sz="0" w:space="0" w:color="auto"/>
                  </w:divBdr>
                </w:div>
                <w:div w:id="1063062841">
                  <w:marLeft w:val="0"/>
                  <w:marRight w:val="0"/>
                  <w:marTop w:val="0"/>
                  <w:marBottom w:val="0"/>
                  <w:divBdr>
                    <w:top w:val="none" w:sz="0" w:space="0" w:color="auto"/>
                    <w:left w:val="none" w:sz="0" w:space="0" w:color="auto"/>
                    <w:bottom w:val="none" w:sz="0" w:space="0" w:color="auto"/>
                    <w:right w:val="none" w:sz="0" w:space="0" w:color="auto"/>
                  </w:divBdr>
                </w:div>
              </w:divsChild>
            </w:div>
            <w:div w:id="671758410">
              <w:marLeft w:val="0"/>
              <w:marRight w:val="0"/>
              <w:marTop w:val="0"/>
              <w:marBottom w:val="0"/>
              <w:divBdr>
                <w:top w:val="none" w:sz="0" w:space="0" w:color="auto"/>
                <w:left w:val="none" w:sz="0" w:space="0" w:color="auto"/>
                <w:bottom w:val="none" w:sz="0" w:space="0" w:color="auto"/>
                <w:right w:val="none" w:sz="0" w:space="0" w:color="auto"/>
              </w:divBdr>
            </w:div>
            <w:div w:id="2108382003">
              <w:marLeft w:val="0"/>
              <w:marRight w:val="0"/>
              <w:marTop w:val="0"/>
              <w:marBottom w:val="0"/>
              <w:divBdr>
                <w:top w:val="none" w:sz="0" w:space="0" w:color="auto"/>
                <w:left w:val="none" w:sz="0" w:space="0" w:color="auto"/>
                <w:bottom w:val="none" w:sz="0" w:space="0" w:color="auto"/>
                <w:right w:val="none" w:sz="0" w:space="0" w:color="auto"/>
              </w:divBdr>
            </w:div>
            <w:div w:id="1406756046">
              <w:marLeft w:val="0"/>
              <w:marRight w:val="0"/>
              <w:marTop w:val="0"/>
              <w:marBottom w:val="0"/>
              <w:divBdr>
                <w:top w:val="none" w:sz="0" w:space="0" w:color="auto"/>
                <w:left w:val="none" w:sz="0" w:space="0" w:color="auto"/>
                <w:bottom w:val="none" w:sz="0" w:space="0" w:color="auto"/>
                <w:right w:val="none" w:sz="0" w:space="0" w:color="auto"/>
              </w:divBdr>
            </w:div>
            <w:div w:id="1241676593">
              <w:marLeft w:val="0"/>
              <w:marRight w:val="0"/>
              <w:marTop w:val="0"/>
              <w:marBottom w:val="0"/>
              <w:divBdr>
                <w:top w:val="none" w:sz="0" w:space="0" w:color="auto"/>
                <w:left w:val="none" w:sz="0" w:space="0" w:color="auto"/>
                <w:bottom w:val="none" w:sz="0" w:space="0" w:color="auto"/>
                <w:right w:val="none" w:sz="0" w:space="0" w:color="auto"/>
              </w:divBdr>
            </w:div>
            <w:div w:id="602036390">
              <w:marLeft w:val="0"/>
              <w:marRight w:val="0"/>
              <w:marTop w:val="0"/>
              <w:marBottom w:val="0"/>
              <w:divBdr>
                <w:top w:val="none" w:sz="0" w:space="0" w:color="auto"/>
                <w:left w:val="none" w:sz="0" w:space="0" w:color="auto"/>
                <w:bottom w:val="none" w:sz="0" w:space="0" w:color="auto"/>
                <w:right w:val="none" w:sz="0" w:space="0" w:color="auto"/>
              </w:divBdr>
            </w:div>
            <w:div w:id="1789623024">
              <w:marLeft w:val="0"/>
              <w:marRight w:val="0"/>
              <w:marTop w:val="0"/>
              <w:marBottom w:val="0"/>
              <w:divBdr>
                <w:top w:val="none" w:sz="0" w:space="0" w:color="auto"/>
                <w:left w:val="none" w:sz="0" w:space="0" w:color="auto"/>
                <w:bottom w:val="none" w:sz="0" w:space="0" w:color="auto"/>
                <w:right w:val="none" w:sz="0" w:space="0" w:color="auto"/>
              </w:divBdr>
            </w:div>
            <w:div w:id="1728341131">
              <w:marLeft w:val="0"/>
              <w:marRight w:val="0"/>
              <w:marTop w:val="0"/>
              <w:marBottom w:val="0"/>
              <w:divBdr>
                <w:top w:val="none" w:sz="0" w:space="0" w:color="auto"/>
                <w:left w:val="none" w:sz="0" w:space="0" w:color="auto"/>
                <w:bottom w:val="none" w:sz="0" w:space="0" w:color="auto"/>
                <w:right w:val="none" w:sz="0" w:space="0" w:color="auto"/>
              </w:divBdr>
            </w:div>
            <w:div w:id="1583031295">
              <w:marLeft w:val="0"/>
              <w:marRight w:val="0"/>
              <w:marTop w:val="0"/>
              <w:marBottom w:val="0"/>
              <w:divBdr>
                <w:top w:val="none" w:sz="0" w:space="0" w:color="auto"/>
                <w:left w:val="none" w:sz="0" w:space="0" w:color="auto"/>
                <w:bottom w:val="none" w:sz="0" w:space="0" w:color="auto"/>
                <w:right w:val="none" w:sz="0" w:space="0" w:color="auto"/>
              </w:divBdr>
            </w:div>
            <w:div w:id="1879853560">
              <w:marLeft w:val="0"/>
              <w:marRight w:val="0"/>
              <w:marTop w:val="0"/>
              <w:marBottom w:val="0"/>
              <w:divBdr>
                <w:top w:val="none" w:sz="0" w:space="0" w:color="auto"/>
                <w:left w:val="none" w:sz="0" w:space="0" w:color="auto"/>
                <w:bottom w:val="none" w:sz="0" w:space="0" w:color="auto"/>
                <w:right w:val="none" w:sz="0" w:space="0" w:color="auto"/>
              </w:divBdr>
            </w:div>
            <w:div w:id="1109818662">
              <w:marLeft w:val="0"/>
              <w:marRight w:val="0"/>
              <w:marTop w:val="0"/>
              <w:marBottom w:val="0"/>
              <w:divBdr>
                <w:top w:val="none" w:sz="0" w:space="0" w:color="auto"/>
                <w:left w:val="none" w:sz="0" w:space="0" w:color="auto"/>
                <w:bottom w:val="none" w:sz="0" w:space="0" w:color="auto"/>
                <w:right w:val="none" w:sz="0" w:space="0" w:color="auto"/>
              </w:divBdr>
            </w:div>
            <w:div w:id="1407142637">
              <w:marLeft w:val="0"/>
              <w:marRight w:val="0"/>
              <w:marTop w:val="0"/>
              <w:marBottom w:val="0"/>
              <w:divBdr>
                <w:top w:val="none" w:sz="0" w:space="0" w:color="auto"/>
                <w:left w:val="none" w:sz="0" w:space="0" w:color="auto"/>
                <w:bottom w:val="none" w:sz="0" w:space="0" w:color="auto"/>
                <w:right w:val="none" w:sz="0" w:space="0" w:color="auto"/>
              </w:divBdr>
            </w:div>
            <w:div w:id="1007953">
              <w:marLeft w:val="0"/>
              <w:marRight w:val="0"/>
              <w:marTop w:val="0"/>
              <w:marBottom w:val="0"/>
              <w:divBdr>
                <w:top w:val="none" w:sz="0" w:space="0" w:color="auto"/>
                <w:left w:val="none" w:sz="0" w:space="0" w:color="auto"/>
                <w:bottom w:val="none" w:sz="0" w:space="0" w:color="auto"/>
                <w:right w:val="none" w:sz="0" w:space="0" w:color="auto"/>
              </w:divBdr>
            </w:div>
            <w:div w:id="74597625">
              <w:marLeft w:val="0"/>
              <w:marRight w:val="0"/>
              <w:marTop w:val="0"/>
              <w:marBottom w:val="0"/>
              <w:divBdr>
                <w:top w:val="none" w:sz="0" w:space="0" w:color="auto"/>
                <w:left w:val="none" w:sz="0" w:space="0" w:color="auto"/>
                <w:bottom w:val="none" w:sz="0" w:space="0" w:color="auto"/>
                <w:right w:val="none" w:sz="0" w:space="0" w:color="auto"/>
              </w:divBdr>
            </w:div>
            <w:div w:id="813909049">
              <w:marLeft w:val="0"/>
              <w:marRight w:val="0"/>
              <w:marTop w:val="0"/>
              <w:marBottom w:val="0"/>
              <w:divBdr>
                <w:top w:val="none" w:sz="0" w:space="0" w:color="auto"/>
                <w:left w:val="none" w:sz="0" w:space="0" w:color="auto"/>
                <w:bottom w:val="none" w:sz="0" w:space="0" w:color="auto"/>
                <w:right w:val="none" w:sz="0" w:space="0" w:color="auto"/>
              </w:divBdr>
            </w:div>
            <w:div w:id="1775633378">
              <w:marLeft w:val="0"/>
              <w:marRight w:val="0"/>
              <w:marTop w:val="0"/>
              <w:marBottom w:val="0"/>
              <w:divBdr>
                <w:top w:val="none" w:sz="0" w:space="0" w:color="auto"/>
                <w:left w:val="none" w:sz="0" w:space="0" w:color="auto"/>
                <w:bottom w:val="none" w:sz="0" w:space="0" w:color="auto"/>
                <w:right w:val="none" w:sz="0" w:space="0" w:color="auto"/>
              </w:divBdr>
            </w:div>
            <w:div w:id="1799034857">
              <w:marLeft w:val="0"/>
              <w:marRight w:val="0"/>
              <w:marTop w:val="0"/>
              <w:marBottom w:val="0"/>
              <w:divBdr>
                <w:top w:val="none" w:sz="0" w:space="0" w:color="auto"/>
                <w:left w:val="none" w:sz="0" w:space="0" w:color="auto"/>
                <w:bottom w:val="none" w:sz="0" w:space="0" w:color="auto"/>
                <w:right w:val="none" w:sz="0" w:space="0" w:color="auto"/>
              </w:divBdr>
            </w:div>
            <w:div w:id="1736197334">
              <w:marLeft w:val="0"/>
              <w:marRight w:val="0"/>
              <w:marTop w:val="0"/>
              <w:marBottom w:val="0"/>
              <w:divBdr>
                <w:top w:val="none" w:sz="0" w:space="0" w:color="auto"/>
                <w:left w:val="none" w:sz="0" w:space="0" w:color="auto"/>
                <w:bottom w:val="none" w:sz="0" w:space="0" w:color="auto"/>
                <w:right w:val="none" w:sz="0" w:space="0" w:color="auto"/>
              </w:divBdr>
            </w:div>
            <w:div w:id="1755928568">
              <w:marLeft w:val="0"/>
              <w:marRight w:val="0"/>
              <w:marTop w:val="0"/>
              <w:marBottom w:val="0"/>
              <w:divBdr>
                <w:top w:val="none" w:sz="0" w:space="0" w:color="auto"/>
                <w:left w:val="none" w:sz="0" w:space="0" w:color="auto"/>
                <w:bottom w:val="none" w:sz="0" w:space="0" w:color="auto"/>
                <w:right w:val="none" w:sz="0" w:space="0" w:color="auto"/>
              </w:divBdr>
            </w:div>
            <w:div w:id="1580864013">
              <w:marLeft w:val="0"/>
              <w:marRight w:val="0"/>
              <w:marTop w:val="0"/>
              <w:marBottom w:val="0"/>
              <w:divBdr>
                <w:top w:val="none" w:sz="0" w:space="0" w:color="auto"/>
                <w:left w:val="none" w:sz="0" w:space="0" w:color="auto"/>
                <w:bottom w:val="none" w:sz="0" w:space="0" w:color="auto"/>
                <w:right w:val="none" w:sz="0" w:space="0" w:color="auto"/>
              </w:divBdr>
            </w:div>
            <w:div w:id="6298338">
              <w:marLeft w:val="0"/>
              <w:marRight w:val="0"/>
              <w:marTop w:val="0"/>
              <w:marBottom w:val="0"/>
              <w:divBdr>
                <w:top w:val="none" w:sz="0" w:space="0" w:color="auto"/>
                <w:left w:val="none" w:sz="0" w:space="0" w:color="auto"/>
                <w:bottom w:val="none" w:sz="0" w:space="0" w:color="auto"/>
                <w:right w:val="none" w:sz="0" w:space="0" w:color="auto"/>
              </w:divBdr>
            </w:div>
            <w:div w:id="1490092573">
              <w:marLeft w:val="0"/>
              <w:marRight w:val="0"/>
              <w:marTop w:val="0"/>
              <w:marBottom w:val="0"/>
              <w:divBdr>
                <w:top w:val="none" w:sz="0" w:space="0" w:color="auto"/>
                <w:left w:val="none" w:sz="0" w:space="0" w:color="auto"/>
                <w:bottom w:val="none" w:sz="0" w:space="0" w:color="auto"/>
                <w:right w:val="none" w:sz="0" w:space="0" w:color="auto"/>
              </w:divBdr>
            </w:div>
            <w:div w:id="398132845">
              <w:marLeft w:val="0"/>
              <w:marRight w:val="0"/>
              <w:marTop w:val="0"/>
              <w:marBottom w:val="0"/>
              <w:divBdr>
                <w:top w:val="none" w:sz="0" w:space="0" w:color="auto"/>
                <w:left w:val="none" w:sz="0" w:space="0" w:color="auto"/>
                <w:bottom w:val="none" w:sz="0" w:space="0" w:color="auto"/>
                <w:right w:val="none" w:sz="0" w:space="0" w:color="auto"/>
              </w:divBdr>
            </w:div>
            <w:div w:id="2074038368">
              <w:marLeft w:val="0"/>
              <w:marRight w:val="0"/>
              <w:marTop w:val="0"/>
              <w:marBottom w:val="0"/>
              <w:divBdr>
                <w:top w:val="none" w:sz="0" w:space="0" w:color="auto"/>
                <w:left w:val="none" w:sz="0" w:space="0" w:color="auto"/>
                <w:bottom w:val="none" w:sz="0" w:space="0" w:color="auto"/>
                <w:right w:val="none" w:sz="0" w:space="0" w:color="auto"/>
              </w:divBdr>
            </w:div>
            <w:div w:id="48961764">
              <w:marLeft w:val="0"/>
              <w:marRight w:val="0"/>
              <w:marTop w:val="0"/>
              <w:marBottom w:val="0"/>
              <w:divBdr>
                <w:top w:val="none" w:sz="0" w:space="0" w:color="auto"/>
                <w:left w:val="none" w:sz="0" w:space="0" w:color="auto"/>
                <w:bottom w:val="none" w:sz="0" w:space="0" w:color="auto"/>
                <w:right w:val="none" w:sz="0" w:space="0" w:color="auto"/>
              </w:divBdr>
            </w:div>
            <w:div w:id="2051831772">
              <w:marLeft w:val="0"/>
              <w:marRight w:val="0"/>
              <w:marTop w:val="0"/>
              <w:marBottom w:val="0"/>
              <w:divBdr>
                <w:top w:val="none" w:sz="0" w:space="0" w:color="auto"/>
                <w:left w:val="none" w:sz="0" w:space="0" w:color="auto"/>
                <w:bottom w:val="none" w:sz="0" w:space="0" w:color="auto"/>
                <w:right w:val="none" w:sz="0" w:space="0" w:color="auto"/>
              </w:divBdr>
            </w:div>
            <w:div w:id="1582761145">
              <w:marLeft w:val="0"/>
              <w:marRight w:val="0"/>
              <w:marTop w:val="0"/>
              <w:marBottom w:val="0"/>
              <w:divBdr>
                <w:top w:val="none" w:sz="0" w:space="0" w:color="auto"/>
                <w:left w:val="none" w:sz="0" w:space="0" w:color="auto"/>
                <w:bottom w:val="none" w:sz="0" w:space="0" w:color="auto"/>
                <w:right w:val="none" w:sz="0" w:space="0" w:color="auto"/>
              </w:divBdr>
            </w:div>
            <w:div w:id="942155759">
              <w:marLeft w:val="0"/>
              <w:marRight w:val="0"/>
              <w:marTop w:val="0"/>
              <w:marBottom w:val="0"/>
              <w:divBdr>
                <w:top w:val="none" w:sz="0" w:space="0" w:color="auto"/>
                <w:left w:val="none" w:sz="0" w:space="0" w:color="auto"/>
                <w:bottom w:val="none" w:sz="0" w:space="0" w:color="auto"/>
                <w:right w:val="none" w:sz="0" w:space="0" w:color="auto"/>
              </w:divBdr>
            </w:div>
            <w:div w:id="2109881512">
              <w:marLeft w:val="0"/>
              <w:marRight w:val="0"/>
              <w:marTop w:val="0"/>
              <w:marBottom w:val="0"/>
              <w:divBdr>
                <w:top w:val="none" w:sz="0" w:space="0" w:color="auto"/>
                <w:left w:val="none" w:sz="0" w:space="0" w:color="auto"/>
                <w:bottom w:val="none" w:sz="0" w:space="0" w:color="auto"/>
                <w:right w:val="none" w:sz="0" w:space="0" w:color="auto"/>
              </w:divBdr>
            </w:div>
            <w:div w:id="608663312">
              <w:marLeft w:val="0"/>
              <w:marRight w:val="0"/>
              <w:marTop w:val="0"/>
              <w:marBottom w:val="0"/>
              <w:divBdr>
                <w:top w:val="none" w:sz="0" w:space="0" w:color="auto"/>
                <w:left w:val="none" w:sz="0" w:space="0" w:color="auto"/>
                <w:bottom w:val="none" w:sz="0" w:space="0" w:color="auto"/>
                <w:right w:val="none" w:sz="0" w:space="0" w:color="auto"/>
              </w:divBdr>
            </w:div>
            <w:div w:id="1008675561">
              <w:marLeft w:val="0"/>
              <w:marRight w:val="0"/>
              <w:marTop w:val="0"/>
              <w:marBottom w:val="0"/>
              <w:divBdr>
                <w:top w:val="none" w:sz="0" w:space="0" w:color="auto"/>
                <w:left w:val="none" w:sz="0" w:space="0" w:color="auto"/>
                <w:bottom w:val="none" w:sz="0" w:space="0" w:color="auto"/>
                <w:right w:val="none" w:sz="0" w:space="0" w:color="auto"/>
              </w:divBdr>
            </w:div>
            <w:div w:id="1248419916">
              <w:marLeft w:val="0"/>
              <w:marRight w:val="0"/>
              <w:marTop w:val="0"/>
              <w:marBottom w:val="0"/>
              <w:divBdr>
                <w:top w:val="none" w:sz="0" w:space="0" w:color="auto"/>
                <w:left w:val="none" w:sz="0" w:space="0" w:color="auto"/>
                <w:bottom w:val="none" w:sz="0" w:space="0" w:color="auto"/>
                <w:right w:val="none" w:sz="0" w:space="0" w:color="auto"/>
              </w:divBdr>
            </w:div>
            <w:div w:id="1692294829">
              <w:marLeft w:val="0"/>
              <w:marRight w:val="0"/>
              <w:marTop w:val="0"/>
              <w:marBottom w:val="0"/>
              <w:divBdr>
                <w:top w:val="none" w:sz="0" w:space="0" w:color="auto"/>
                <w:left w:val="none" w:sz="0" w:space="0" w:color="auto"/>
                <w:bottom w:val="none" w:sz="0" w:space="0" w:color="auto"/>
                <w:right w:val="none" w:sz="0" w:space="0" w:color="auto"/>
              </w:divBdr>
            </w:div>
            <w:div w:id="1219048329">
              <w:marLeft w:val="0"/>
              <w:marRight w:val="0"/>
              <w:marTop w:val="0"/>
              <w:marBottom w:val="0"/>
              <w:divBdr>
                <w:top w:val="none" w:sz="0" w:space="0" w:color="auto"/>
                <w:left w:val="none" w:sz="0" w:space="0" w:color="auto"/>
                <w:bottom w:val="none" w:sz="0" w:space="0" w:color="auto"/>
                <w:right w:val="none" w:sz="0" w:space="0" w:color="auto"/>
              </w:divBdr>
            </w:div>
            <w:div w:id="627707435">
              <w:marLeft w:val="0"/>
              <w:marRight w:val="0"/>
              <w:marTop w:val="0"/>
              <w:marBottom w:val="0"/>
              <w:divBdr>
                <w:top w:val="none" w:sz="0" w:space="0" w:color="auto"/>
                <w:left w:val="none" w:sz="0" w:space="0" w:color="auto"/>
                <w:bottom w:val="none" w:sz="0" w:space="0" w:color="auto"/>
                <w:right w:val="none" w:sz="0" w:space="0" w:color="auto"/>
              </w:divBdr>
            </w:div>
            <w:div w:id="91630373">
              <w:marLeft w:val="0"/>
              <w:marRight w:val="0"/>
              <w:marTop w:val="0"/>
              <w:marBottom w:val="0"/>
              <w:divBdr>
                <w:top w:val="none" w:sz="0" w:space="0" w:color="auto"/>
                <w:left w:val="none" w:sz="0" w:space="0" w:color="auto"/>
                <w:bottom w:val="none" w:sz="0" w:space="0" w:color="auto"/>
                <w:right w:val="none" w:sz="0" w:space="0" w:color="auto"/>
              </w:divBdr>
            </w:div>
            <w:div w:id="1005479113">
              <w:marLeft w:val="0"/>
              <w:marRight w:val="0"/>
              <w:marTop w:val="0"/>
              <w:marBottom w:val="0"/>
              <w:divBdr>
                <w:top w:val="none" w:sz="0" w:space="0" w:color="auto"/>
                <w:left w:val="none" w:sz="0" w:space="0" w:color="auto"/>
                <w:bottom w:val="none" w:sz="0" w:space="0" w:color="auto"/>
                <w:right w:val="none" w:sz="0" w:space="0" w:color="auto"/>
              </w:divBdr>
            </w:div>
            <w:div w:id="430709898">
              <w:marLeft w:val="0"/>
              <w:marRight w:val="0"/>
              <w:marTop w:val="0"/>
              <w:marBottom w:val="0"/>
              <w:divBdr>
                <w:top w:val="none" w:sz="0" w:space="0" w:color="auto"/>
                <w:left w:val="none" w:sz="0" w:space="0" w:color="auto"/>
                <w:bottom w:val="none" w:sz="0" w:space="0" w:color="auto"/>
                <w:right w:val="none" w:sz="0" w:space="0" w:color="auto"/>
              </w:divBdr>
            </w:div>
            <w:div w:id="2012221833">
              <w:marLeft w:val="0"/>
              <w:marRight w:val="0"/>
              <w:marTop w:val="0"/>
              <w:marBottom w:val="0"/>
              <w:divBdr>
                <w:top w:val="none" w:sz="0" w:space="0" w:color="auto"/>
                <w:left w:val="none" w:sz="0" w:space="0" w:color="auto"/>
                <w:bottom w:val="none" w:sz="0" w:space="0" w:color="auto"/>
                <w:right w:val="none" w:sz="0" w:space="0" w:color="auto"/>
              </w:divBdr>
            </w:div>
            <w:div w:id="1235162120">
              <w:marLeft w:val="0"/>
              <w:marRight w:val="0"/>
              <w:marTop w:val="0"/>
              <w:marBottom w:val="0"/>
              <w:divBdr>
                <w:top w:val="none" w:sz="0" w:space="0" w:color="auto"/>
                <w:left w:val="none" w:sz="0" w:space="0" w:color="auto"/>
                <w:bottom w:val="none" w:sz="0" w:space="0" w:color="auto"/>
                <w:right w:val="none" w:sz="0" w:space="0" w:color="auto"/>
              </w:divBdr>
            </w:div>
            <w:div w:id="344944139">
              <w:marLeft w:val="0"/>
              <w:marRight w:val="0"/>
              <w:marTop w:val="0"/>
              <w:marBottom w:val="0"/>
              <w:divBdr>
                <w:top w:val="none" w:sz="0" w:space="0" w:color="auto"/>
                <w:left w:val="none" w:sz="0" w:space="0" w:color="auto"/>
                <w:bottom w:val="none" w:sz="0" w:space="0" w:color="auto"/>
                <w:right w:val="none" w:sz="0" w:space="0" w:color="auto"/>
              </w:divBdr>
            </w:div>
            <w:div w:id="996424214">
              <w:marLeft w:val="0"/>
              <w:marRight w:val="0"/>
              <w:marTop w:val="0"/>
              <w:marBottom w:val="0"/>
              <w:divBdr>
                <w:top w:val="none" w:sz="0" w:space="0" w:color="auto"/>
                <w:left w:val="none" w:sz="0" w:space="0" w:color="auto"/>
                <w:bottom w:val="none" w:sz="0" w:space="0" w:color="auto"/>
                <w:right w:val="none" w:sz="0" w:space="0" w:color="auto"/>
              </w:divBdr>
            </w:div>
            <w:div w:id="31275876">
              <w:marLeft w:val="0"/>
              <w:marRight w:val="0"/>
              <w:marTop w:val="0"/>
              <w:marBottom w:val="0"/>
              <w:divBdr>
                <w:top w:val="none" w:sz="0" w:space="0" w:color="auto"/>
                <w:left w:val="none" w:sz="0" w:space="0" w:color="auto"/>
                <w:bottom w:val="none" w:sz="0" w:space="0" w:color="auto"/>
                <w:right w:val="none" w:sz="0" w:space="0" w:color="auto"/>
              </w:divBdr>
            </w:div>
            <w:div w:id="122039875">
              <w:marLeft w:val="0"/>
              <w:marRight w:val="0"/>
              <w:marTop w:val="0"/>
              <w:marBottom w:val="0"/>
              <w:divBdr>
                <w:top w:val="none" w:sz="0" w:space="0" w:color="auto"/>
                <w:left w:val="none" w:sz="0" w:space="0" w:color="auto"/>
                <w:bottom w:val="none" w:sz="0" w:space="0" w:color="auto"/>
                <w:right w:val="none" w:sz="0" w:space="0" w:color="auto"/>
              </w:divBdr>
            </w:div>
            <w:div w:id="1590969064">
              <w:marLeft w:val="0"/>
              <w:marRight w:val="0"/>
              <w:marTop w:val="0"/>
              <w:marBottom w:val="0"/>
              <w:divBdr>
                <w:top w:val="none" w:sz="0" w:space="0" w:color="auto"/>
                <w:left w:val="none" w:sz="0" w:space="0" w:color="auto"/>
                <w:bottom w:val="none" w:sz="0" w:space="0" w:color="auto"/>
                <w:right w:val="none" w:sz="0" w:space="0" w:color="auto"/>
              </w:divBdr>
            </w:div>
            <w:div w:id="1498569441">
              <w:marLeft w:val="0"/>
              <w:marRight w:val="0"/>
              <w:marTop w:val="0"/>
              <w:marBottom w:val="0"/>
              <w:divBdr>
                <w:top w:val="none" w:sz="0" w:space="0" w:color="auto"/>
                <w:left w:val="none" w:sz="0" w:space="0" w:color="auto"/>
                <w:bottom w:val="none" w:sz="0" w:space="0" w:color="auto"/>
                <w:right w:val="none" w:sz="0" w:space="0" w:color="auto"/>
              </w:divBdr>
            </w:div>
            <w:div w:id="115370688">
              <w:marLeft w:val="0"/>
              <w:marRight w:val="0"/>
              <w:marTop w:val="0"/>
              <w:marBottom w:val="0"/>
              <w:divBdr>
                <w:top w:val="none" w:sz="0" w:space="0" w:color="auto"/>
                <w:left w:val="none" w:sz="0" w:space="0" w:color="auto"/>
                <w:bottom w:val="none" w:sz="0" w:space="0" w:color="auto"/>
                <w:right w:val="none" w:sz="0" w:space="0" w:color="auto"/>
              </w:divBdr>
            </w:div>
            <w:div w:id="2106031232">
              <w:marLeft w:val="0"/>
              <w:marRight w:val="0"/>
              <w:marTop w:val="0"/>
              <w:marBottom w:val="0"/>
              <w:divBdr>
                <w:top w:val="none" w:sz="0" w:space="0" w:color="auto"/>
                <w:left w:val="none" w:sz="0" w:space="0" w:color="auto"/>
                <w:bottom w:val="none" w:sz="0" w:space="0" w:color="auto"/>
                <w:right w:val="none" w:sz="0" w:space="0" w:color="auto"/>
              </w:divBdr>
            </w:div>
            <w:div w:id="1975942493">
              <w:marLeft w:val="0"/>
              <w:marRight w:val="0"/>
              <w:marTop w:val="0"/>
              <w:marBottom w:val="0"/>
              <w:divBdr>
                <w:top w:val="none" w:sz="0" w:space="0" w:color="auto"/>
                <w:left w:val="none" w:sz="0" w:space="0" w:color="auto"/>
                <w:bottom w:val="none" w:sz="0" w:space="0" w:color="auto"/>
                <w:right w:val="none" w:sz="0" w:space="0" w:color="auto"/>
              </w:divBdr>
            </w:div>
            <w:div w:id="102236667">
              <w:marLeft w:val="0"/>
              <w:marRight w:val="0"/>
              <w:marTop w:val="0"/>
              <w:marBottom w:val="0"/>
              <w:divBdr>
                <w:top w:val="none" w:sz="0" w:space="0" w:color="auto"/>
                <w:left w:val="none" w:sz="0" w:space="0" w:color="auto"/>
                <w:bottom w:val="none" w:sz="0" w:space="0" w:color="auto"/>
                <w:right w:val="none" w:sz="0" w:space="0" w:color="auto"/>
              </w:divBdr>
            </w:div>
            <w:div w:id="2673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hasebedr.com/kooperatif-hissesi-veya-evin-satisinda-iktisap-tarihine-dikkat-" TargetMode="External"/><Relationship Id="rId5" Type="http://schemas.openxmlformats.org/officeDocument/2006/relationships/hyperlink" Target="https://www.muhasebedr.com/kooperatif-hissesi-veya-evin-satisinda-iktisap-tarihine-dikka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2023-03-15T11:04:00Z</dcterms:created>
  <dcterms:modified xsi:type="dcterms:W3CDTF">2023-03-15T11:09:00Z</dcterms:modified>
</cp:coreProperties>
</file>