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6B" w:rsidRPr="00D7346B" w:rsidRDefault="00D7346B" w:rsidP="00D7346B">
      <w:pPr>
        <w:spacing w:after="75" w:line="288" w:lineRule="atLeast"/>
        <w:jc w:val="both"/>
        <w:textAlignment w:val="baseline"/>
        <w:outlineLvl w:val="1"/>
        <w:rPr>
          <w:rFonts w:ascii="Arial" w:eastAsia="Times New Roman" w:hAnsi="Arial" w:cs="Arial"/>
          <w:color w:val="222222"/>
          <w:sz w:val="28"/>
          <w:szCs w:val="28"/>
          <w:lang w:eastAsia="tr-TR"/>
        </w:rPr>
      </w:pPr>
      <w:r w:rsidRPr="00D7346B">
        <w:rPr>
          <w:rFonts w:ascii="Arial" w:eastAsia="Times New Roman" w:hAnsi="Arial" w:cs="Arial"/>
          <w:color w:val="222222"/>
          <w:sz w:val="28"/>
          <w:szCs w:val="28"/>
          <w:lang w:eastAsia="tr-TR"/>
        </w:rPr>
        <w:t>KOOPERATİFLERE VERİLEN HİBE DESTEKLERİ</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KOOPERATİFÇİLİK PROJE DESTEK YÖNETMELİĞİ</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BİRİNCİ BÖLÜM</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Amaç, Kapsam, Dayanak ve Tanımlar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Amaç</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1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Bu Yönetmeliğin amacı, kooperatif ve üst kuruluşlarının üretim ve istihdama katkısı olacak yatırım projelerinin desteklenmesine, faaliyetlerinde etkinlik ve verimliliğin sağlanmasına, teknoloji ve yeni üretim tekniklerinden yararlanmalarına katkıda bulunulmasına, bireysel tasarrufların uygun kooperatif girişimcilik modelleri ile ekonomiye kazandırılmasına ilişkin usul ve esasları düzenlemektir.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Kapsam</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2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Kooperatiflerin ve üst kuruluşlarının üretim ve istihdama katkısı olacak projelerinin Kooperatiflerin Desteklenmesi Programı çerçevesinde desteklenmesini ve bu desteklere ilişkin hususları kapsar.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Dayanak</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3 –</w:t>
      </w:r>
      <w:r w:rsidRPr="00D7346B">
        <w:rPr>
          <w:rFonts w:ascii="Times New Roman" w:eastAsia="Times New Roman" w:hAnsi="Times New Roman" w:cs="Times New Roman"/>
          <w:b/>
          <w:bCs/>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Bu Yönetmelik,</w:t>
      </w:r>
      <w:r w:rsidRPr="00D7346B">
        <w:rPr>
          <w:rFonts w:ascii="Times New Roman" w:eastAsia="Times New Roman" w:hAnsi="Times New Roman" w:cs="Times New Roman"/>
          <w:color w:val="000000"/>
          <w:sz w:val="28"/>
          <w:szCs w:val="28"/>
          <w:lang w:eastAsia="tr-TR"/>
        </w:rPr>
        <w:t> </w:t>
      </w:r>
      <w:proofErr w:type="gramStart"/>
      <w:r w:rsidRPr="00D7346B">
        <w:rPr>
          <w:rFonts w:ascii="Times New Roman" w:eastAsia="Times New Roman" w:hAnsi="Times New Roman" w:cs="Times New Roman"/>
          <w:color w:val="000000"/>
          <w:sz w:val="28"/>
          <w:szCs w:val="28"/>
          <w:lang w:eastAsia="tr-TR"/>
        </w:rPr>
        <w:t>3/6/2011</w:t>
      </w:r>
      <w:proofErr w:type="gram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tarihli ve 640 sayılı Gümrük ve Ticaret Bakanlığının Teşkilat ve Görevleri Hakkında Kanun Hükmünde Kararnamenin 13 üncü maddesinin birinci fıkrasının (ç) bendi ile 24/4/1969 tarihli ve 1163 sayılı Kooperatifler Kanununun 86</w:t>
      </w:r>
      <w:r w:rsidRPr="00D7346B">
        <w:rPr>
          <w:rFonts w:ascii="Times New Roman" w:eastAsia="Times New Roman" w:hAnsi="Times New Roman" w:cs="Times New Roman"/>
          <w:color w:val="000000"/>
          <w:sz w:val="28"/>
          <w:szCs w:val="28"/>
          <w:lang w:eastAsia="tr-TR"/>
        </w:rPr>
        <w:t> </w:t>
      </w:r>
      <w:proofErr w:type="spellStart"/>
      <w:r w:rsidRPr="00D7346B">
        <w:rPr>
          <w:rFonts w:ascii="Times New Roman" w:eastAsia="Times New Roman" w:hAnsi="Times New Roman" w:cs="Times New Roman"/>
          <w:color w:val="000000"/>
          <w:sz w:val="28"/>
          <w:szCs w:val="28"/>
          <w:lang w:eastAsia="tr-TR"/>
        </w:rPr>
        <w:t>ncı</w:t>
      </w:r>
      <w:proofErr w:type="spell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maddesinin birinci fıkrasının (5) numaralı bendine dayanılarak hazırlanmıştır.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Tanımlar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4 –</w:t>
      </w:r>
      <w:r w:rsidRPr="00D7346B">
        <w:rPr>
          <w:rFonts w:ascii="Times New Roman" w:eastAsia="Times New Roman" w:hAnsi="Times New Roman" w:cs="Times New Roman"/>
          <w:b/>
          <w:bCs/>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Bu Yönetmelikte geçen;</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a) Bakanlık: Gümrük ve Ticaret Bakanlığını,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b) Genel Müdürlük: Bakanlık Kooperatifçilik Genel Müdürlüğünü,</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c) Hibe desteği: Bakanlığın görev alanına giren kooperatiflere bu Yönetmelik hükümleri çerçevesinde geri ödeme olmaksızın verilen nakdi katkıyı,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ç) Hibeye esas proje tutarı: Hibe sözleşmesine konu edilen projenin her türlü vergi ve sigorta giderleri, asgari geçim indirimi ve harçlar hariç toplam tutarını,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d) Hibe sözleşmesi: Proje sahibi kooperatif ile İl Müdürü arasında imzalanan ve hibe desteğinden yararlanma esasları ve yükümlülükleri ile tarafların yetki ve sorumluluklarını düzenleyen sözleşmeyi,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e) Hizmet alımları: 9 uncu maddede belirtilen hizmet alımlarını,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f) İl Müdürlüğü: Gümrük ve Ticaret Bakanlığı Ticaret İl Müdürlüğünü,</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g) İl Müdürü: Gümrük ve Ticaret Bakanlığı Ticaret İl Müdürünü,</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proofErr w:type="gramStart"/>
      <w:r w:rsidRPr="00D7346B">
        <w:rPr>
          <w:rFonts w:ascii="Times New Roman" w:eastAsia="Times New Roman" w:hAnsi="Times New Roman" w:cs="Times New Roman"/>
          <w:color w:val="000000"/>
          <w:sz w:val="28"/>
          <w:szCs w:val="28"/>
          <w:lang w:eastAsia="tr-TR"/>
        </w:rPr>
        <w:t>ğ) İl proje komisyonu: Vali veya görevlendireceği vali yardımcısı başkanlığında; İl Müdürü, Bilim, Sanayi ve Teknoloji İl Müdürü, Gıda, Tarım ve Hayvancılık İl Müdürü, İldeki Kalkınma Ajansı temsilcisi, Sanayi ve Ticaret Odası veya Ticaret Odası temsilcisinin katıldığı en az 5 (beş) kişiden oluşan ve bu Yönetmelik kapsamında hibe başvurularının değerlendirmesini yapan komisyonu,</w:t>
      </w:r>
      <w:proofErr w:type="gramEnd"/>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lastRenderedPageBreak/>
        <w:t>h) İl proje yürütme birimi: İl düzeyinde Programın rehberliğinden, projelerin uygulanmasından ve izlenmesinden sorumlu olan, yapılacak iş ve işlemleri İl Müdürlüğü adına yürüten İl Müdürlüğü personeli ile gerektiğinde vali tarafından görevlendirilecek diğer kamu kurumları personelinden oluşan en az üç kişilik birimi,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ı) İzleme raporu: Proje uygulamalarının kontrolü ve izlenmesi ile ilgili İl proje yürütme birimince hazırlanan raporu,</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i) Kılavuz: Programın uygulanması ve Program kapsamında değerlendirilecek proje konularının, başvuru şartlarının, değerlendirme, uygulama ve denetleme esaslarının belirlendiği bu Yönetmelik doğrultusunda Bakanlıkça hazırlanan Uygulama ve Değerlendirme Kılavuzunu,</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j) Kooperatif: Kuruluş, işleyiş ve denetim işlemlerine ait hizmetleri Bakanlıkça yürütülen kooperatifleri ve bunların üst kuruluşlarını,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k) Mal alımları: 9 uncu maddede belirtilen mal alımlarını,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l) Malî bilanço: Bir kooperatifin belirli bir tarihte sahip olduğu varlıklar ile bu varlıkların sağlandığı kaynakları gösteren malî tabloyu,</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m) Merkez proje komisyonu: İl proje komisyonu tarafından yapılan inceleme ve değerlendirme sonucunda uygun görülen proje başvurularını inceleyip karara bağlayan, Kooperatifçilik Genel Müdürlüğünden sorumlu Müsteşar Yardımcısı başkanlığında Kooperatifçilik Genel Müdürü, ilgili Genel Müdür Yardımcısı ve iki Daire Başkanından oluşan beş kişilik komisyonu,</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n) Nitelikli personel: 9 uncu maddenin birinci fıkrasının (a) ve/veya (b) bentlerine göre hibe desteği verilecek kooperatiflerin projelerine ilişkin olarak istihdam edecekleri en az lisans düzeyinde mezuniyet belgesi bulunan ve Kılavuzda belirtilen nitelik ve koşulları haiz personeli,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o) Ödeme icmal tablosu: Hibe sözleşmesi imzalayarak projesini tamamlayan kooperatiflerce talep edilen hibe desteği tutarını gösteren ve İl Müdürlüğünce düzenlenen tabloyu,</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ö) Program: Bakanlık tarafından hazırlanan Kooperatiflerin Desteklenmesi Programını,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p) Proje: Kooperatiflerin Program kapsamında hibe desteğinden yararlanmak için hazırladıkları üretim ve istihdama katkısı olacak yatırım projelerini,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r) Proje başvuru formu: Hibe desteğinden yararlanmak isteyen kooperatiflerce başvuru amacıyla doldurulan ve Kılavuz ekinde yer alan formu,</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s) Yüklenici: Program kapsamında hibe sözleşmesi akdedilen kooperatif tarafından yapılacak satın alımlara mal ve hizmet sağlayan gerçek ve tüzel kişileri,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proofErr w:type="gramStart"/>
      <w:r w:rsidRPr="00D7346B">
        <w:rPr>
          <w:rFonts w:ascii="Times New Roman" w:eastAsia="Times New Roman" w:hAnsi="Times New Roman" w:cs="Times New Roman"/>
          <w:color w:val="000000"/>
          <w:sz w:val="28"/>
          <w:szCs w:val="28"/>
          <w:lang w:eastAsia="tr-TR"/>
        </w:rPr>
        <w:t>ifade</w:t>
      </w:r>
      <w:proofErr w:type="gram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eder.</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İKİNCİ BÖLÜM</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Program Uygulama Birimleri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Genel müdürlüğün görevleri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5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Bu Yönetmelik kapsamında yapılacak çalışmaları Bakanlık adına Genel Müdürlük yürütür. Genel Müdürlüğün görevleri aşağıda belirtilmiştir: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a) Bu çalışmaların kontrolüne, idari, malî, teknik ve çevresel uygulamalarla uyumlu bir şekilde yürütülmesine destek vermek.</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b) Program ile ilgili yıllık yatırım programını ve bütçe teklifi hazırlıklarını, bu teklifin ilgili Bakanlık birimlerine iletilmesi ve kabulü için gerekli çalışmaları yapmak.</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c) Programın yürütülmesine ilişkin eğitim programlarını hazırlamak ve bunların uygulanmasına destek sağlamak.</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İl müdürlüğünün görevleri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6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İl Müdürlüğünün görevleri aşağıda belirtilmiştir: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a) Program kapsamında bu Yönetmelik ve Kılavuzda belirtilen sorumlulukların idari, malî, teknik ve çevresel uygulamalarla uyumlu bir şekilde yürütülmesini ve Program kapsamında yapılacak tüm çalışmaların il bazında uygulanmasını, izlenmesini, sekretaryasını ve koordinasyonunu sağlamak.</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b) İmzalanan hibe sözleşmesi doğrultusunda hibe desteği ödemesini yapmak ve izlemek.</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İl proje komisyonu ve il proje yürütme biriminin görevi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7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 xml:space="preserve">(1) İl Proje Komisyonu, Program kapsamında yapılan hibe desteği başvurularını, </w:t>
      </w:r>
      <w:proofErr w:type="spellStart"/>
      <w:r w:rsidRPr="00D7346B">
        <w:rPr>
          <w:rFonts w:ascii="Times New Roman" w:eastAsia="Times New Roman" w:hAnsi="Times New Roman" w:cs="Times New Roman"/>
          <w:color w:val="000000"/>
          <w:sz w:val="28"/>
          <w:szCs w:val="28"/>
          <w:bdr w:val="none" w:sz="0" w:space="0" w:color="auto" w:frame="1"/>
          <w:lang w:eastAsia="tr-TR"/>
        </w:rPr>
        <w:t>Kılavuzdaki</w:t>
      </w:r>
      <w:r w:rsidRPr="00D7346B">
        <w:rPr>
          <w:rFonts w:ascii="Times New Roman" w:eastAsia="Times New Roman" w:hAnsi="Times New Roman" w:cs="Times New Roman"/>
          <w:color w:val="000000"/>
          <w:sz w:val="28"/>
          <w:szCs w:val="28"/>
          <w:lang w:eastAsia="tr-TR"/>
        </w:rPr>
        <w:t>kriterlere</w:t>
      </w:r>
      <w:proofErr w:type="spell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göre değerlendirir ve İl Proje Değerlendirme Raporu şeklinde Genel Müdürlüğe gönderir.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İl Proje Yürütme Biriminin görevleri aşağıda belirtilmiştir: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a) İl düzeyinde Programın rehberliği ve uygulanması ile ilgili iş ve işlemleri yürütmek.</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b) İl düzeyinde proje hazırlanması aşamasında başvuran kooperatifleri Program hakkında ve proje başvurularının hazırlanması konusunda bilgilendirmek.</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c) Bu Yönetmelik, Kılavuz ve ilgili genelgeler doğrultusunda projelerin uygulanmasını incelemek ve değerlendirmek.</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Merkez proje komisyonunun görevi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8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Merkez Proje Komisyonu, İl Proje Komisyonunun yaptığı değerlendirme sonucunda uygun görülen projeleri, Kılavuzda belirtilen esaslar çerçevesinde inceler ve bütçe imkânları ile sınırlı olmak üzere, bu projelerin desteklenmesi konusundaki nihai kararı verir.</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ÜÇÜNCÜ BÖLÜM</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Hibe Desteği Kapsamı ve Tutarı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Desteklenecek projelerin konuları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9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Program kapsamında desteklenecek kooperatiflerin üretim ve istihdama katkısı olacak projelerine ilişkin olarak;</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a) Kooperatiflerin faaliyet konularına göre makine ve/veya</w:t>
      </w:r>
      <w:r w:rsidRPr="00D7346B">
        <w:rPr>
          <w:rFonts w:ascii="Times New Roman" w:eastAsia="Times New Roman" w:hAnsi="Times New Roman" w:cs="Times New Roman"/>
          <w:color w:val="000000"/>
          <w:sz w:val="28"/>
          <w:szCs w:val="28"/>
          <w:lang w:eastAsia="tr-TR"/>
        </w:rPr>
        <w:t> </w:t>
      </w:r>
      <w:proofErr w:type="gramStart"/>
      <w:r w:rsidRPr="00D7346B">
        <w:rPr>
          <w:rFonts w:ascii="Times New Roman" w:eastAsia="Times New Roman" w:hAnsi="Times New Roman" w:cs="Times New Roman"/>
          <w:color w:val="000000"/>
          <w:sz w:val="28"/>
          <w:szCs w:val="28"/>
          <w:lang w:eastAsia="tr-TR"/>
        </w:rPr>
        <w:t>ekipman</w:t>
      </w:r>
      <w:proofErr w:type="gram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ile ilgili mal alımlarına,</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b) Ortaklarının en az % 90’ını kadınların oluşturduğu kooperatiflerin işletecekleri yaşlı ve engelli bakım merkezleri ile çocuk kulüpleri, kreş ve gündüz bakımevlerinin demirbaş eşya niteliğindeki yatırım malı alımlarına,</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c) Kooperatiflerin ürettikleri ürünlerin tanıtımı ve pazarlanmasına ilişkin sergi ve fuar katılımlarına yönelik hizmet alımlarına,</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ç) (a) ve/veya (b) bentlerine göre hibe desteği verilecek kooperatiflerin projelerine ilişkin nitelikli personel istihdamlarına,</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d) Kooperatiflerin faaliyet konularına yönelik Kılavuzda belirlenecek diğer mal ve hizmet alımlarına,</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proofErr w:type="gramStart"/>
      <w:r w:rsidRPr="00D7346B">
        <w:rPr>
          <w:rFonts w:ascii="Times New Roman" w:eastAsia="Times New Roman" w:hAnsi="Times New Roman" w:cs="Times New Roman"/>
          <w:color w:val="000000"/>
          <w:sz w:val="28"/>
          <w:szCs w:val="28"/>
          <w:lang w:eastAsia="tr-TR"/>
        </w:rPr>
        <w:t>destek</w:t>
      </w:r>
      <w:proofErr w:type="gram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verilir.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Kooperatiflerin ihtiyaçları ve faaliyet konuları gözetilerek Program kapsamında hibe desteği verilecek proje konularına ilişkin esaslara Kılavuzda yer verilir.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Kooperatiflerin projelerine verilecek hibe desteği tutarı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10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Kooperatiflerin sunacakları proje başvurularında hibeye esas proje tutarı azami sınırı;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a) Kooperatiflerin mal alımlarında 200.000 Türk Lirasını,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b) Hizmet alımlarında 30.000 Türk Lirasını,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c) Nitelikli personel istihdamında yıllık bir personel için 30.000 TL’yi, iki personel için toplam 60.000 TL’yi,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proofErr w:type="gramStart"/>
      <w:r w:rsidRPr="00D7346B">
        <w:rPr>
          <w:rFonts w:ascii="Times New Roman" w:eastAsia="Times New Roman" w:hAnsi="Times New Roman" w:cs="Times New Roman"/>
          <w:color w:val="000000"/>
          <w:sz w:val="28"/>
          <w:szCs w:val="28"/>
          <w:lang w:eastAsia="tr-TR"/>
        </w:rPr>
        <w:t>geçemez</w:t>
      </w:r>
      <w:proofErr w:type="gramEnd"/>
      <w:r w:rsidRPr="00D7346B">
        <w:rPr>
          <w:rFonts w:ascii="Times New Roman" w:eastAsia="Times New Roman" w:hAnsi="Times New Roman" w:cs="Times New Roman"/>
          <w:color w:val="000000"/>
          <w:sz w:val="28"/>
          <w:szCs w:val="28"/>
          <w:bdr w:val="none" w:sz="0" w:space="0" w:color="auto" w:frame="1"/>
          <w:lang w:eastAsia="tr-TR"/>
        </w:rPr>
        <w:t>.</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Kooperatiflerin desteklenmesine karar verilen mal ve hizmet alımlarında hibeye esas proje tutarlarının kalkınmada öncelikli yörelerde % 75’i, diğer bölgelerde % 50’si ve kalkınmada öncelikli yöre şartı aranmaksızın ortaklarının en az % 90’ını kadınların oluşturduğu kooperatiflerde ise % 75’i Bakanlıkça hibe olarak karşılanabilir. Hibeye esas proje tutarının kalan kısmı proje yürütücüsü kooperatifçe karşılanır.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(3) Nitelikli personel istihdamının hibeye esas proje tutarının azami sınırının % 100’üne kadar olan kısmı Bakanlıkça hibe olarak karşılanabilir. Nitelikli personel istihdam desteğinin azami süresi bir yıldır. Nitelikli personel istihdam desteği Merkez Proje Komisyonu kararı ile kooperatifin yeni istihdam edeceği en fazla iki personel için verilir. Hibe desteği ödemesi, nitelikli personel istihdamının gerçekleştiği bir yılın sonunda kooperatifin hesabına aktarılır.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(4) Kooperatifin sunduğu proje bedeli, hibeye esas proje tutarının azami sınırının altında ise, kooperatifin sunduğu proje bedeli hibeye esas proje tutarının azami sınırı olarak kabul edilir ve verilebilecek hibe desteği tutarı, kooperatifin sunduğu proje bedeline Merkez Proje Komisyonunca kararlaştırılan hibe destek oranı uygulanarak bulunur.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(5) Kooperatifin sunduğu proje bedelinin, hibeye esas proje tutarının azami sınırı ile aynı olması veya üstünde olması durumunda verilebilecek hibe desteği tutarı, hibeye esas proje tutarının azami sınırına Merkez Proje Komisyonunca kararlaştırılan hibe destek oranı uygulanarak bulunur.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(6) Kooperatifin sunduğu proje bedelinin, hibeye esas proje tutarı azami sınırını aşması durumunda, aşan tutar ve hibeye esas proje tutarının hibe olarak karşılanmayan kısmı kooperatifçe karşılanır.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(7) Hibeye esas proje tutarları hesaplanmasında; her türlü vergi ve sigorta giderleri, asgari geçim indirimi ve harçlar</w:t>
      </w:r>
      <w:r w:rsidRPr="00D7346B">
        <w:rPr>
          <w:rFonts w:ascii="Times New Roman" w:eastAsia="Times New Roman" w:hAnsi="Times New Roman" w:cs="Times New Roman"/>
          <w:color w:val="000000"/>
          <w:sz w:val="28"/>
          <w:szCs w:val="28"/>
          <w:lang w:eastAsia="tr-TR"/>
        </w:rPr>
        <w:t> </w:t>
      </w:r>
      <w:proofErr w:type="gramStart"/>
      <w:r w:rsidRPr="00D7346B">
        <w:rPr>
          <w:rFonts w:ascii="Times New Roman" w:eastAsia="Times New Roman" w:hAnsi="Times New Roman" w:cs="Times New Roman"/>
          <w:color w:val="000000"/>
          <w:sz w:val="28"/>
          <w:szCs w:val="28"/>
          <w:lang w:eastAsia="tr-TR"/>
        </w:rPr>
        <w:t>dahil</w:t>
      </w:r>
      <w:proofErr w:type="gram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değildir.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Hibeye esas proje tutarlarının yeniden belirlenmesi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11 –</w:t>
      </w:r>
      <w:r w:rsidRPr="00D7346B">
        <w:rPr>
          <w:rFonts w:ascii="Times New Roman" w:eastAsia="Times New Roman" w:hAnsi="Times New Roman" w:cs="Times New Roman"/>
          <w:b/>
          <w:bCs/>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Hibeye esas proje tutarlarının azami sınırı ve oranı gerektiğinde Merkez Proje Komisyonunun teklifi ve Bakan onayı ile yeniden belirlenebilir.</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DÖRDÜNCÜ BÖLÜM</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Proje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Hibe desteği kapsamındaki proje gider esasları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12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Bu Yönetmelik kapsamında hibe desteği verilecek proje giderlerinin;</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a) Kooperatif ile akdedilen hibe sözleşmesinden sonra gerçekleştirilmesi,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b) Hibe sözleşmesi ekinde sunulan başvuru formunda belirtilmiş olması,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c) 10 uncu maddede belirtilen oran ve sınırların içinde kalması,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ç) Hibe sözleşmesinde öngörülen süre içerisinde gerçekleşmesi,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d) Hibe desteği kapsamındaki giderlerin Kılavuzda belirtilen esaslara uygun olarak gerçekleştirilmesi ve belgelere dayandırılması,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e) Kooperatifin amaç ve faaliyet konularına ve Kılavuzda belirtilen mal ve hizmet türleri ile nitelikli personel istihdamı nitelik ve koşullarına uygun olması,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proofErr w:type="gramStart"/>
      <w:r w:rsidRPr="00D7346B">
        <w:rPr>
          <w:rFonts w:ascii="Times New Roman" w:eastAsia="Times New Roman" w:hAnsi="Times New Roman" w:cs="Times New Roman"/>
          <w:color w:val="000000"/>
          <w:sz w:val="28"/>
          <w:szCs w:val="28"/>
          <w:lang w:eastAsia="tr-TR"/>
        </w:rPr>
        <w:t>gerekir</w:t>
      </w:r>
      <w:proofErr w:type="gramEnd"/>
      <w:r w:rsidRPr="00D7346B">
        <w:rPr>
          <w:rFonts w:ascii="Times New Roman" w:eastAsia="Times New Roman" w:hAnsi="Times New Roman" w:cs="Times New Roman"/>
          <w:color w:val="000000"/>
          <w:sz w:val="28"/>
          <w:szCs w:val="28"/>
          <w:bdr w:val="none" w:sz="0" w:space="0" w:color="auto" w:frame="1"/>
          <w:lang w:eastAsia="tr-TR"/>
        </w:rPr>
        <w:t>.</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Hibe desteği başvurularında belirtilecek projenin yaklaşık toplam maliyeti piyasa fiyat araştırmasına dayandırılarak ayrıntılı olarak belirtilir ve başvuru sonrasında artırılamaz.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(3) Hibe desteği başvurusu kapsamında satın alınması planlanan mal ve hizmet ile ilgili teknik bilgiler şartname şeklinde düzenlenerek proje başvuru formu ekinde sunulur.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(4) Başvuru sahibi kooperatifin yönetim ve denetim kurulu üyeleri, kooperatifte çalışan kişiler ile bu şahısların eşleri ve üçüncü dereceye kadar kan ve ikinci dereceye kadar kayın hısımları ve kamu çalışanları yüklenici olamaz.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(5) Başvuru sahibi kooperatif tarafından sürekli çalıştırılan veya düzenli ya da dönüşümlü olarak işe alınmış kişiler, kamu çalışanları, emekliler, yabancı uyruklular, kooperatif yönetim kurulu ve denetim kurulu üyeleri bu Yönetmelik kapsamında nitelikli personel olarak istihdam edilemez. Nitelikli personel istihdamının hibeye esas proje tutarının hesaplanmasında, asgari geçim indirimi, her türlü vergi ve sigorta giderleri hariç nitelikli personele ödenen net ücret dikkate alınır.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(6) Kooperatifler, 9 uncu maddede belirtilen her bir proje konusu için ayrı bir proje başvuru formu doldurur. Sunulan proje başvuruları arasında kaynak aktarımı yapılamaz.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Program kaynaklarından karşılanamayacak giderler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13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Hibe desteği kapsamında karşılanamayacak giderler aşağıda belirtilmiştir: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a) Her türlü borç ödemeleri.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b) Faiz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c) Başka bir kamu kaynağından finanse edilen harcama ve giderler.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ç) Sergi ve fuar desteklerine ilişkin kira giderleri hariç diğer kira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d) Kur farkı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e) Ayrı faturalanmış nakliye ve montaj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f) Bankacılık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g) Her türlü vergi ve sigorta giderleri ve bunlara ilişkin ceza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ğ) Makine ve</w:t>
      </w:r>
      <w:r w:rsidRPr="00D7346B">
        <w:rPr>
          <w:rFonts w:ascii="Times New Roman" w:eastAsia="Times New Roman" w:hAnsi="Times New Roman" w:cs="Times New Roman"/>
          <w:color w:val="000000"/>
          <w:sz w:val="28"/>
          <w:szCs w:val="28"/>
          <w:lang w:eastAsia="tr-TR"/>
        </w:rPr>
        <w:t> </w:t>
      </w:r>
      <w:proofErr w:type="gramStart"/>
      <w:r w:rsidRPr="00D7346B">
        <w:rPr>
          <w:rFonts w:ascii="Times New Roman" w:eastAsia="Times New Roman" w:hAnsi="Times New Roman" w:cs="Times New Roman"/>
          <w:color w:val="000000"/>
          <w:sz w:val="28"/>
          <w:szCs w:val="28"/>
          <w:lang w:eastAsia="tr-TR"/>
        </w:rPr>
        <w:t>ekipman</w:t>
      </w:r>
      <w:proofErr w:type="gram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hariç ikinci el mal alım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h) Proje yönetimi ve danışmanlık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ı) Arazi, arsa ve bina alım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i) Her türlü bina yapım ve onarım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j) Her türlü hammadde ve yarı mamul alım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k) Muhasebe ve avukatlık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l) Taşıt alım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m) Bina yakıt, su, elektrik ve aidat giderleri.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n) Asgari geçim indirimi.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Program kapsamında hibe sözleşmesi imzalanmadan önce projelerle ilgili yapılan giderler karşılanmaz, bu giderlerden dolayı Bakanlığa herhangi bir sorumluluk yüklenemez.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(3) Bu Yönetmelik, Kılavuz ve ilgili diğer mevzuatta belirtilen usul ve esaslara uygun olarak gerçekleştirilmeyen, belgelendirilmeyen her türlü gider, hibeye esas gider kapsamında olsa dahi hibe desteğinden karşılanmaz.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(4) Hibe sözleşmesi sonrasında mal ve hizmet alım tutarlarında oluşacak artışlar, Bakanlıkça verilecek hibe tutarını değiştirmeksizin kooperatifçe karşılanır.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(5) Bu Yönetmelik kapsamında desteklenen projelere, hibe sözleşmesinde belirtilen amacın dışında herhangi bir ödeme yapılmaz.</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BEŞİNCİ BÖLÜM</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Başvuru, Değerlendirme ve Sözleşme</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Başvurularda aranacak şartlar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14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Başvurularda; başvuru sahibi kooperatiflerin ilgili mevzuattan kaynaklanan yükümlülüklerini yerine getirmeleri, ortak sayıları, aynı proje konusunda başka bir kamusal kaynaktan destek almamış olmaları ve projelerinin üretim ve istihdama katkısının bulunması, sürdürülebilirliği, piyasa araştırmasına dayandırılması, kooperatifin faaliyet konularına uygunluğu ve Kılavuzda belirtilecek diğer aranır.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Proje başvuru dönemleri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15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Program kapsamında proje başvuru dönemleri, sergi ve fuar destekleri hariç bir yıl içinde en fazla üç dönem olmak üzere Bakanlıkça duyurulur. Bakanlık gerektiğinde Programın uygulanacağı illeri de belirleyebilir.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Hibe desteği ödemeleri, yılı merkezi yönetim bütçe kanunu ile tefrik edilen ödeneklerle sınırlı olmak üzere ve vize edilen ayrıntılı harcama programına uygun olarak yapılır.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Proje başvurusu</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16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Kooperatifler hibe almak amacıyla Kılavuzda belirtilen şekilde proje başvuru formlarını doldurur ve kooperatif merkezinin bulunduğu İl Müdürlüğüne teslim eder.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Kılavuzda belirtilen usul ve esaslara göre hazırlanmayan ve kooperatiflerin imzaya yetkili yönetim kurulu üyelerince imzalanmayan başvurular kabul edilmez.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(3) Program kapsamında hibe desteği alan kooperatifler aynı proje konusunda beş yıl içerisinde tekrar hibe desteği başvurusunda bulunamaz.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(4) Bu Yönetmelik kapsamında; hibe desteği talep eden kooperatifler, başvurdukları proje konusunda diğer kamusal desteklerden yararlanmamış olduklarına ilişkin taahhütte bulunurlar.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Proje başvurularının değerlendirilmesi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17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Kılavuzda belirtilen puanlama cetveline tabi tutulan projeler, İl Proje Yürütme Biriminin teklifi, İl Proje Komisyonunun olumlu görüşü üzerine Merkez Proje Komisyonunca değerlendirilir ve karara bağlanır.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Proje başvuruları bu Yönetmelik, Kılavuz ve ilgili mevzuat hükümlerine göre değerlendirilir. Eksik ve hatalı belge içeren başvurular, eksikliklerin ve hataların giderilmesi amacıyla Kılavuzda belirtilen esaslara göre İl Müdürlüğünce kooperatiflere iade edilir.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(3) Bütçe imkânları nedeniyle desteklenmesine ilişkin karar alınamayan projeler hariç olmak üzere, Merkez Proje Komisyonunca kabul edilmeyen projeler tekrar değerlendirmeye alınmaz.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Kesin karar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18 –</w:t>
      </w:r>
      <w:r w:rsidRPr="00D7346B">
        <w:rPr>
          <w:rFonts w:ascii="Times New Roman" w:eastAsia="Times New Roman" w:hAnsi="Times New Roman" w:cs="Times New Roman"/>
          <w:b/>
          <w:bCs/>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Merkez Proje Komisyonu tarafından verilen kararlar kesindir. Hibe desteği verilmesi kabul edilen projeler, Bakanlığın kurumsal internet adresinden duyurulur.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Kooperatiflerce projeye ait diğer işlemlerin tamamlanması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19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Hibe sözleşmesi imzalanmadan önce ilgili mevzuat gereğince alınması gereken izin, ruhsat ve onay gibi işlemlerin tamamlanması zorunludur.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Hibe sözleşmesi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20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Hibe sözleşmesinin formatı ve içeriği Kılavuzla belirlenir.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Hibe sözleşmesi, İl Müdürü ile hibe başvurusunda bulunan kooperatifin imzaya yetkili yönetim kurulu üyeleri arasında akdedilir.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(3) Kooperatiflerin projelerine hibe desteği verilmesine yönelik olarak Merkez Proje Komisyonunun kararı alınmadan ya da 23 üncü maddenin birinci fıkrasının (b), (c), (ç) ve (d) bentlerinde yer alan hususların tespit edilmesi halinde İl Müdürlüğünce hibe sözleşmesi akdedilmez.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(4) Kooperatifin hibe desteği talep ettiği proje konusunda diğer kamusal desteklerden yararlandığının tespiti halinde hibe sözleşmesi akdedilmez.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(5) Merkez Proje Komisyonu tarafından kabul edilen projelerin duyurulmasını takip eden yirmi gün içerisinde İl Müdürü ile hibe sözleşmesini imzalamayan veya hibe sözleşmesi eki dokümanlarını tamamlamayan kooperatiflerle hibe sözleşmesi yapılamaz. Ancak zorunluluk hallerinde kooperatiflerin gerekçeli talebi üzerine bir defaya mahsus İl Müdürlüğünce otuz güne kadar ek süre verilebilir. 28 inci maddedeki mücbir sebeplerin bulunması durumunda Bakanlığın görüşünü alarak otuz günden daha uzun ek süre verilebilir.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(6) Kooperatifler tarafından teslim edilen hibe sözleşmesi ekleri bu Yönetmelik, Kılavuz ve ilgili mevzuata uygun bulunması durumunda hibe sözleşmesi imzalanır.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(7) Kooperatiflerin hibe kaynaklarından yararlanabilmesi için hibe sözleşmesini imzalaması ön koşuldur. Taraflarca hibe sözleşmesinin her bir sayfası imza altına alınır.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(8) İl Müdürlüğünün kooperatifle imzalayacağı hibe sözleşmesinde belirtilecek hibe desteği tutarı, Merkez Proje Komisyonunca verilmesi kararlaştırılan hibe desteği tutarını, aşamaz.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(9) Hibe sözleşmesi, İl Müdürü ve proje sahibi kooperatif arasında üç nüsha olarak akdedilir. İmzalanan hibe sözleşmesinin bir nüshası ve ekleri İl Müdürlüğünde, bir nüshası ve ekleri proje sahibi kooperatifte bir nüshası ve ekleri ise, uygulamada karşılaşılan sorunların giderilmesinde yardımcı olmak üzere Bakanlıkta muhafaza edilir.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(10) Hibe sözleşmelerinde hüküm bulunmadığı takdirde bu Yönetmelik, Kılavuz ve ilgili mevzuat hükümleri uygulanır.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(11) Hibe sözleşmeleri devredilemez.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Hibe desteğinin nihai tutarı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21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Hibe desteğinin azami tutarı hibe sözleşmesinde gösterilir ve önerilen proje bedeline dayanır. Hibe desteğinin nihai tutarı, fiili gerçekleşmeler ve tahakkuklar sonrasında ortaya çıkar. Hibe sözleşmesinde yer alan hibenin azami tutarı aşılmasa dahi bu Yönetmelikte Program kaynaklarından karşılanmayacağı belirtilen giderlerle ilgili kooperatiflere ödeme yapılmaz.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Hibe desteğinin azami tutarı 10 uncu maddede belirtilen tutar ve oranları aşamaz.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Yükümlülüklerin yerine getirilmesi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22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Proje sahibi kooperatif, hibe sözleşmesi koşullarına uymadığı takdirde, İl Müdürlüğünün hibe sözleşmesini feshetme hakkı saklıdır. Feshedilen hibe sözleşmeleri İl Müdürlüğünce Bakanlığa ve kooperatife yedi gün içinde bildirilir.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Kooperatifler; hibe sözleşmesinin feshedilmesi durumunda, feshin tebliğinden itibaren</w:t>
      </w:r>
      <w:r w:rsidRPr="00D7346B">
        <w:rPr>
          <w:rFonts w:ascii="Times New Roman" w:eastAsia="Times New Roman" w:hAnsi="Times New Roman" w:cs="Times New Roman"/>
          <w:color w:val="000000"/>
          <w:sz w:val="28"/>
          <w:szCs w:val="28"/>
          <w:lang w:eastAsia="tr-TR"/>
        </w:rPr>
        <w:t> </w:t>
      </w:r>
      <w:proofErr w:type="spellStart"/>
      <w:r w:rsidRPr="00D7346B">
        <w:rPr>
          <w:rFonts w:ascii="Times New Roman" w:eastAsia="Times New Roman" w:hAnsi="Times New Roman" w:cs="Times New Roman"/>
          <w:color w:val="000000"/>
          <w:sz w:val="28"/>
          <w:szCs w:val="28"/>
          <w:lang w:eastAsia="tr-TR"/>
        </w:rPr>
        <w:t>onbeş</w:t>
      </w:r>
      <w:proofErr w:type="spell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gün içinde hibe kaynaklarından kendisine yapılmış olan ödemelerin tamamını idareye ödemek zorundadır. Hibe tutarı, ödemenin süresi içinde yapılmaması halinde kooperatif hesabına aktarıldığı tarihten itibaren işleyen kanuni faizi ile birlikte genel hükümlere göre ilgili kooperatiften tahsil edilir.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Hibe sözleşmesinin feshi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23 –</w:t>
      </w:r>
      <w:r w:rsidRPr="00D7346B">
        <w:rPr>
          <w:rFonts w:ascii="Times New Roman" w:eastAsia="Times New Roman" w:hAnsi="Times New Roman" w:cs="Times New Roman"/>
          <w:b/>
          <w:bCs/>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İl Müdürlüğü, aşağıda belirtilen fiil veya durumlarda herhangi bir şekilde tazminat ödemeksizin hibe sözleşmesini fesheder.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a) Kooperatifin; bu Yönetmelik, Kılavuz, ilgili mevzuat ve hibe sözleşmesi hükümleri çerçevesinde yükümlülüklerinden herhangi birini yerine getirmemesi.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b) Kooperatifin tasfiye halinde olması veya iflas etmesi, işlerinin mahkemelerce idare ediliyor olması, alacaklılarla herhangi bir düzenlemeye girmiş olması, iş veya faaliyetlerini askıya almış olması, bunlarla ilgili bir dava veya takip konusu olması.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c) Kooperatifin yönetim ve denetim kurulu üyelerinin ve Program kapsamında istihdam edilecek personelin;</w:t>
      </w:r>
      <w:proofErr w:type="gramStart"/>
      <w:r w:rsidRPr="00D7346B">
        <w:rPr>
          <w:rFonts w:ascii="Times New Roman" w:eastAsia="Times New Roman" w:hAnsi="Times New Roman" w:cs="Times New Roman"/>
          <w:color w:val="000000"/>
          <w:sz w:val="28"/>
          <w:szCs w:val="28"/>
          <w:lang w:eastAsia="tr-TR"/>
        </w:rPr>
        <w:t>26/9/2004</w:t>
      </w:r>
      <w:proofErr w:type="gram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tarihli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suçlarla ilgili ya da 12/4/1991 tarihli ve 3713 sayılı Terörle Mücadele Kanununun 4 üncü maddesi gereğince fail, azmettiren ve yardım eden sıfatıyla kesinleşmiş mahkumiyet hükmüne ilişkin adli sicil kaydının bulunması.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ç) Kooperatifin amacı dışında faaliyet göstermesi.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d) Kooperatifin, hibe sözleşmesi vasıtasıyla sağlanan hibeyi kullanmak için yanlış veya eksik beyanlarda bulunması ya da sahte ve içeriği itibariyle gerçeği yansıtmayan belgeler sunması.</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ALTINCI BÖLÜM</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Uygulamalar, Satın Almalar ve Ödemeler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Proje uygulamalarının izlenmesi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24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Kooperatifler hibe sözleşmesinin akdinden sonra, kabul edilen projelerini hibe sözleşmesi hükümlerine göre uygulamaya başlar.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Kooperatifler, projenin uygulanmasına ilişkin hesaplara ait kayıtları düzenli olarak tutmak ve on yıl süreyle saklamakla yükümlüdür.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(3) Proje uygulamalarının kontrolü ve izlenmesi, İl Müdürlüğünce yapılır ve sonuçları Bakanlığa bildirilir.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Satın alma usul ve esasları</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25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Kooperatifler, proje uygulamasında mal ve hizmet satın alma işlemlerinde ve nitelikli personel istihdamlarında Kılavuzda düzenlenen kurallara uygun hareket ederler.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Kooperatiflerin hibe sözleşmesi hükümleri ve proje tekliflerine uygun olarak yapacakları alımlara ilişkin satın alma belgelerinin teslimi ve bu konuda Bakanlığın yapacağı incelemelerin usulü Kılavuzda düzenlenir.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(3) Hibe desteği verilecek nitelikli personel istihdamı hariç tüm hizmet ve mal alımları kooperatiflerin yüklenicilerle yapacağı sözleşmeler kapsamında gerçekleştirilir.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Proje harcamalarının kontrolü</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proofErr w:type="gramStart"/>
      <w:r w:rsidRPr="00D7346B">
        <w:rPr>
          <w:rFonts w:ascii="Times New Roman" w:eastAsia="Times New Roman" w:hAnsi="Times New Roman" w:cs="Times New Roman"/>
          <w:b/>
          <w:bCs/>
          <w:color w:val="000000"/>
          <w:sz w:val="28"/>
          <w:szCs w:val="28"/>
          <w:lang w:eastAsia="tr-TR"/>
        </w:rPr>
        <w:t>MADDE 26 – </w:t>
      </w:r>
      <w:r w:rsidRPr="00D7346B">
        <w:rPr>
          <w:rFonts w:ascii="Times New Roman" w:eastAsia="Times New Roman" w:hAnsi="Times New Roman" w:cs="Times New Roman"/>
          <w:color w:val="000000"/>
          <w:sz w:val="28"/>
          <w:szCs w:val="28"/>
          <w:lang w:eastAsia="tr-TR"/>
        </w:rPr>
        <w:t>(1) Kooperatif, projesini hibe sözleşmesinde belirlenen sürede tamamladıktan sonra ödeme talep formunu ve ekinde mal ve hizmet alımları için faturayı, nitelikli personel istihdamında ücret tahakkuk bordrosunu, malın teslim alındığına ilişkin teslim tutanağını veya irsaliyeli faturayı ve Kılavuzda belirtilen diğer belgeleri Kılavuzda belirtilen esaslar çerçevesinde İl Müdürlüğüne teslim eder.</w:t>
      </w:r>
      <w:proofErr w:type="gramEnd"/>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Ödeme ile ilgili asıllarına uygunluğu onaylanmış eklerin bir sureti İl Müdürlüğünce muhafaza edilir. Bakanlık gerekli görmesi halinde ödeme ile ilgili belgeleri incelenmek üzere ister.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(3) İl Müdürlüğüne teslim edilen ödeme talep formu ve ekindeki ödeme belgeleri proje amaçlarına, hibe sözleşmesi hükümlerine ve ilgili mevzuata uygunluğu açısından</w:t>
      </w:r>
      <w:r w:rsidRPr="00D7346B">
        <w:rPr>
          <w:rFonts w:ascii="Times New Roman" w:eastAsia="Times New Roman" w:hAnsi="Times New Roman" w:cs="Times New Roman"/>
          <w:color w:val="000000"/>
          <w:sz w:val="28"/>
          <w:szCs w:val="28"/>
          <w:lang w:eastAsia="tr-TR"/>
        </w:rPr>
        <w:t> </w:t>
      </w:r>
      <w:proofErr w:type="spellStart"/>
      <w:r w:rsidRPr="00D7346B">
        <w:rPr>
          <w:rFonts w:ascii="Times New Roman" w:eastAsia="Times New Roman" w:hAnsi="Times New Roman" w:cs="Times New Roman"/>
          <w:color w:val="000000"/>
          <w:sz w:val="28"/>
          <w:szCs w:val="28"/>
          <w:lang w:eastAsia="tr-TR"/>
        </w:rPr>
        <w:t>onbeş</w:t>
      </w:r>
      <w:proofErr w:type="spell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gün içerisinde kontrol edilir ve Kılavuzda belirtilen esaslar çerçevesinde izleme raporu düzenlenir.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Ödemeler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27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İl Müdürlüğünce kooperatiflerden gelen ödeme taleplerinden uygun bulunanlar ödeme icmal tablosuna aktarılır. Ödeme icmal tablosu ve eki fatura ve/veya ücret tahakkuk bordrosu ile izleme raporu Bakanlığa gönderilir.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Kooperatiflerin gerçekleştirdikleri mal ve hizmet alım tutarlarının hibeye esas proje tutarı azami sınırının altında olması durumunda; hibeye esas proje tutarı olarak gerçekleşen mal ve hizmet alım tutarları esas alınır ve bu tutarlara Merkez Proje Komisyonunca belirlenen oranlar uygulanarak yeniden belirlenen hibe desteği tutarı ödenir.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(3) Kooperatiflerin gerçekleştirdikleri mal ve hizmet alım tutarlarının hibeye esas proje tutarının azami sınırına eşit olması veya üstünde olması durumunda, hibeye esas proje tutarlarına Merkez Proje Komisyonunun belirlediği oranlar uygulanarak yeniden belirlenen hibe desteği tutarı ödenir.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(4) Kooperatiflerin mal ve hizmet alım tutarlarının hibe sözleşmesinde belirtilen kooperatifin sunduğu proje tutarlarının üzerinde gerçekleşmesi durumunda, aşan tutarlar kooperatifçe karşılanır.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(5) Genel Müdürlük ödeme icmal tablosu ve eki belgeleri hibe sözleşmesi ile karşılaştırarak talep edilen hibe destek tutarını ödenek gönderme belgesi düzenlemek suretiyle İl Müdürlüğüne gönderir.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(6) Hibe desteği ödemeleri İl Müdürlüğünce kooperatiflere yapılır.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(7) İl Müdürlüğü kooperatife yapacağı hibe desteği ödemesini, ödeme emri belgesi ve ekleri olan harcama talimatı, proje başvuru formu, ödeme icmal tablosu, fatura ve/veya ücret tahakkuk bordrosu, merkez proje komisyon kararı, hibe sözleşmesi ve Kılavuzla belirlenen diğer belgeler ile gerçekleştirir.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(8) Kooperatifin ve yüklenicinin Sosyal Güvenlik Kurumu prim borcu ve vadesi geçmiş vergi borcu bulunması durumunda, bu borçların ödemesi yapılana kadar hibe desteği kapsamında ödeme yapılmaz.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(9) Program kapsamında ödemeler Türk Lirası olarak yapılır.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(10) Proje kapsamında yüklenicilere yapılacak ödemeler kooperatifler aracılığıyla yapılır.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(11) Kooperatiflere yapılacak ödemelere ilişkin belgelerin onaylı birer sureti İl Müdürlüğünce muhafaza edilir.</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YEDİNCİ BÖLÜM</w:t>
      </w:r>
    </w:p>
    <w:p w:rsidR="00D7346B" w:rsidRPr="00D7346B" w:rsidRDefault="00D7346B" w:rsidP="00D7346B">
      <w:pPr>
        <w:spacing w:after="0" w:line="240" w:lineRule="atLeast"/>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Çeşitli ve Son Hükümler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Hibe sözleşmesinde yapılacak değişiklikler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28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Hibe sözleşmesinin imzalanmasından sonra, projenin uygulanmasını zorlaştıracak veya geciktirecek bir mücbir sebep (doğal afetler, genel salgın hastalıklar, kısmı veya genel seferberlik ilanı gibi) söz konusu ise hibe sözleşmesi İl Müdürlüğü tarafından proje uygulamasının herhangi bir safhasında Bakanlığın görüşü alınarak mevzuata uygun olarak değiştirilebilir veya durdurulabilir.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Proje ile alınan malların mülkiyeti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29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Kooperatif, projenin tamamlanmasından itibaren beş yıl içinde hibe sözleşmesi kapsamında satın aldığı malların mülkiyetini devredemez ve amacını değiştiremez.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Hibe sözleşmesi kapsamında alınan malların mülkiyetinin ve amacının alım tarihinden sonraki beş yıl içerisinde değiştirilmesi durumunda, hibe kaynaklarından ödenmiş olan tutarın tamamı 22</w:t>
      </w:r>
      <w:r w:rsidRPr="00D7346B">
        <w:rPr>
          <w:rFonts w:ascii="Times New Roman" w:eastAsia="Times New Roman" w:hAnsi="Times New Roman" w:cs="Times New Roman"/>
          <w:color w:val="000000"/>
          <w:sz w:val="28"/>
          <w:szCs w:val="28"/>
          <w:lang w:eastAsia="tr-TR"/>
        </w:rPr>
        <w:t> </w:t>
      </w:r>
      <w:proofErr w:type="spellStart"/>
      <w:r w:rsidRPr="00D7346B">
        <w:rPr>
          <w:rFonts w:ascii="Times New Roman" w:eastAsia="Times New Roman" w:hAnsi="Times New Roman" w:cs="Times New Roman"/>
          <w:color w:val="000000"/>
          <w:sz w:val="28"/>
          <w:szCs w:val="28"/>
          <w:lang w:eastAsia="tr-TR"/>
        </w:rPr>
        <w:t>nci</w:t>
      </w:r>
      <w:proofErr w:type="spell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madde çerçevesinde geri alınır.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Uygulama sorumluluğu</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30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Harcamaların kooperatif projesi amaçlarına uygun olarak yapılmasından, uygulamaların bu Yönetmelik, hibe sözleşmesi ile Kılavuzda belirtilen usul ve esaslara göre gerçekleştirilmesinden, doğru olarak belgelendirilmesinden ve belgelerin muhafazasından kooperatifler sorumludur.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proofErr w:type="gramStart"/>
      <w:r w:rsidRPr="00D7346B">
        <w:rPr>
          <w:rFonts w:ascii="Times New Roman" w:eastAsia="Times New Roman" w:hAnsi="Times New Roman" w:cs="Times New Roman"/>
          <w:color w:val="000000"/>
          <w:sz w:val="28"/>
          <w:szCs w:val="28"/>
          <w:lang w:eastAsia="tr-TR"/>
        </w:rPr>
        <w:t>(2) Kooperatiflerce gerçekleştirilecek projelerin amaçlarına uygun olarak yapıldığının hibe sözleşmesinde belirtilen usul ve esaslara göre izlenmesi, hibe sözleşmesi kapsamında alınan malların mülkiyetinin ve amacının alım tarihinden sonraki beş yıl içerisinde değiştirilip değiştirilmediğinin takibi, uygulamaya yönelik olarak düzenlenecek tüm belgelerin kontrolü, onaylanması ve birer suretinin muhafazasına ait sorumluluklar İl Müdürlüklerine aittir.</w:t>
      </w:r>
      <w:proofErr w:type="gramEnd"/>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Denetim</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31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Bu Yönetmelik kapsamında yapılacak harcamalar</w:t>
      </w:r>
      <w:r w:rsidRPr="00D7346B">
        <w:rPr>
          <w:rFonts w:ascii="Times New Roman" w:eastAsia="Times New Roman" w:hAnsi="Times New Roman" w:cs="Times New Roman"/>
          <w:color w:val="000000"/>
          <w:sz w:val="28"/>
          <w:szCs w:val="28"/>
          <w:lang w:eastAsia="tr-TR"/>
        </w:rPr>
        <w:t> </w:t>
      </w:r>
      <w:proofErr w:type="gramStart"/>
      <w:r w:rsidRPr="00D7346B">
        <w:rPr>
          <w:rFonts w:ascii="Times New Roman" w:eastAsia="Times New Roman" w:hAnsi="Times New Roman" w:cs="Times New Roman"/>
          <w:color w:val="000000"/>
          <w:sz w:val="28"/>
          <w:szCs w:val="28"/>
          <w:lang w:eastAsia="tr-TR"/>
        </w:rPr>
        <w:t>10/12/2003</w:t>
      </w:r>
      <w:proofErr w:type="gram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tarihli ve 5018 sayılı Kamu Malî Yönetimi ve Kontrol Kanunu kapsamında denetlenir.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Haksız ödemelerin geri alınması ve hak mahrumiyeti</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32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22, 23 ve 29 uncu maddelerde belirtilen haller ile kooperatiflerin bu Yönetmelik kapsamında hibe desteği aldıkları proje konusunda diğer kamusal desteklerden yararlandıklarının tespiti ve haksız ödendiği tespit edilen diğer hallerde, hibe desteği ödemeleri geri alınır. Bu hallerde kooperatifler; geri ödeme talebinin tebliğinden itibaren</w:t>
      </w:r>
      <w:r w:rsidRPr="00D7346B">
        <w:rPr>
          <w:rFonts w:ascii="Times New Roman" w:eastAsia="Times New Roman" w:hAnsi="Times New Roman" w:cs="Times New Roman"/>
          <w:color w:val="000000"/>
          <w:sz w:val="28"/>
          <w:szCs w:val="28"/>
          <w:lang w:eastAsia="tr-TR"/>
        </w:rPr>
        <w:t> </w:t>
      </w:r>
      <w:proofErr w:type="spellStart"/>
      <w:r w:rsidRPr="00D7346B">
        <w:rPr>
          <w:rFonts w:ascii="Times New Roman" w:eastAsia="Times New Roman" w:hAnsi="Times New Roman" w:cs="Times New Roman"/>
          <w:color w:val="000000"/>
          <w:sz w:val="28"/>
          <w:szCs w:val="28"/>
          <w:lang w:eastAsia="tr-TR"/>
        </w:rPr>
        <w:t>onbeş</w:t>
      </w:r>
      <w:proofErr w:type="spellEnd"/>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gün içinde hibe kaynaklarından kendisine yapılmış olan ödemelerin tamamını Bakanlığa ödemek zorundadır. Ödemenin süresi içinde yapılmaması halinde hibe tutarının kooperatifin hesabına aktarıldığı tarihten itibaren işleyen kanuni faizi ile birlikte genel hükümlere göre kooperatiften tahsil edilir. Haksız ödemenin yapılmasında ödemeyi sağlayan, belge veya belgeleri düzenleyen gerçek ve/veya tüzel kişiler, geri alınacak tutarların tahsilinde müştereken sorumlu tutulurlar.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color w:val="000000"/>
          <w:sz w:val="28"/>
          <w:szCs w:val="28"/>
          <w:bdr w:val="none" w:sz="0" w:space="0" w:color="auto" w:frame="1"/>
          <w:lang w:eastAsia="tr-TR"/>
        </w:rPr>
        <w:t>(2) Bu Yönetmelikle belirlenen hibe desteği ödemelerinden, idari hata sonucu düzenlenen belgelerle yapılan ödemeler hariç, haksız yere yararlandığı tespit edilen kooperatifler ile destekleme ödemelerini projenin amacı dışında kullandığı tespit edilen kooperatifler bu destek Programından bir daha yararlandırılmaz.</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Yürürlük</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33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Bu Yönetmelik yayımı tarihinde yürürlüğe girer.</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Yürütme</w:t>
      </w:r>
    </w:p>
    <w:p w:rsidR="00D7346B" w:rsidRPr="00D7346B" w:rsidRDefault="00D7346B" w:rsidP="00D7346B">
      <w:pPr>
        <w:spacing w:after="0" w:line="240" w:lineRule="atLeast"/>
        <w:ind w:firstLine="566"/>
        <w:jc w:val="both"/>
        <w:textAlignment w:val="baseline"/>
        <w:rPr>
          <w:rFonts w:ascii="Times New Roman" w:eastAsia="Times New Roman" w:hAnsi="Times New Roman" w:cs="Times New Roman"/>
          <w:color w:val="000000"/>
          <w:sz w:val="28"/>
          <w:szCs w:val="28"/>
          <w:lang w:eastAsia="tr-TR"/>
        </w:rPr>
      </w:pPr>
      <w:r w:rsidRPr="00D7346B">
        <w:rPr>
          <w:rFonts w:ascii="Times New Roman" w:eastAsia="Times New Roman" w:hAnsi="Times New Roman" w:cs="Times New Roman"/>
          <w:b/>
          <w:bCs/>
          <w:color w:val="000000"/>
          <w:sz w:val="28"/>
          <w:szCs w:val="28"/>
          <w:bdr w:val="none" w:sz="0" w:space="0" w:color="auto" w:frame="1"/>
          <w:lang w:eastAsia="tr-TR"/>
        </w:rPr>
        <w:t>MADDE 34 –</w:t>
      </w:r>
      <w:r w:rsidRPr="00D7346B">
        <w:rPr>
          <w:rFonts w:ascii="Times New Roman" w:eastAsia="Times New Roman" w:hAnsi="Times New Roman" w:cs="Times New Roman"/>
          <w:color w:val="000000"/>
          <w:sz w:val="28"/>
          <w:szCs w:val="28"/>
          <w:lang w:eastAsia="tr-TR"/>
        </w:rPr>
        <w:t> </w:t>
      </w:r>
      <w:r w:rsidRPr="00D7346B">
        <w:rPr>
          <w:rFonts w:ascii="Times New Roman" w:eastAsia="Times New Roman" w:hAnsi="Times New Roman" w:cs="Times New Roman"/>
          <w:color w:val="000000"/>
          <w:sz w:val="28"/>
          <w:szCs w:val="28"/>
          <w:bdr w:val="none" w:sz="0" w:space="0" w:color="auto" w:frame="1"/>
          <w:lang w:eastAsia="tr-TR"/>
        </w:rPr>
        <w:t>(1) Bu Yönetmelik hükümlerini Gümrük ve Ticaret Bakanı yürütür.</w:t>
      </w:r>
    </w:p>
    <w:p w:rsidR="00D7346B" w:rsidRPr="00D7346B" w:rsidRDefault="00D7346B" w:rsidP="00D7346B">
      <w:pPr>
        <w:spacing w:after="225" w:line="240" w:lineRule="auto"/>
        <w:jc w:val="both"/>
        <w:textAlignment w:val="baseline"/>
        <w:rPr>
          <w:rFonts w:ascii="Helvetica" w:eastAsia="Times New Roman" w:hAnsi="Helvetica" w:cs="Helvetica"/>
          <w:color w:val="646668"/>
          <w:sz w:val="28"/>
          <w:szCs w:val="28"/>
          <w:lang w:eastAsia="tr-TR"/>
        </w:rPr>
      </w:pPr>
      <w:r w:rsidRPr="00D7346B">
        <w:rPr>
          <w:rFonts w:ascii="Helvetica" w:eastAsia="Times New Roman" w:hAnsi="Helvetica" w:cs="Helvetica"/>
          <w:color w:val="646668"/>
          <w:sz w:val="28"/>
          <w:szCs w:val="28"/>
          <w:lang w:eastAsia="tr-TR"/>
        </w:rPr>
        <w:t>——————————————————————————</w:t>
      </w:r>
    </w:p>
    <w:p w:rsidR="00D7346B" w:rsidRPr="00D7346B" w:rsidRDefault="00D7346B" w:rsidP="00D7346B">
      <w:pPr>
        <w:spacing w:after="225" w:line="240" w:lineRule="auto"/>
        <w:jc w:val="both"/>
        <w:textAlignment w:val="baseline"/>
        <w:rPr>
          <w:rFonts w:ascii="Helvetica" w:eastAsia="Times New Roman" w:hAnsi="Helvetica" w:cs="Helvetica"/>
          <w:color w:val="646668"/>
          <w:sz w:val="28"/>
          <w:szCs w:val="28"/>
          <w:lang w:eastAsia="tr-TR"/>
        </w:rPr>
      </w:pPr>
      <w:r w:rsidRPr="00D7346B">
        <w:rPr>
          <w:rFonts w:ascii="Helvetica" w:eastAsia="Times New Roman" w:hAnsi="Helvetica" w:cs="Helvetica"/>
          <w:color w:val="646668"/>
          <w:sz w:val="28"/>
          <w:szCs w:val="28"/>
          <w:lang w:eastAsia="tr-TR"/>
        </w:rPr>
        <w:t>30 Temmuz 2013 SALI</w:t>
      </w:r>
    </w:p>
    <w:p w:rsidR="00D7346B" w:rsidRPr="00D7346B" w:rsidRDefault="00D7346B" w:rsidP="00D7346B">
      <w:pPr>
        <w:spacing w:after="225" w:line="240" w:lineRule="auto"/>
        <w:jc w:val="both"/>
        <w:textAlignment w:val="baseline"/>
        <w:rPr>
          <w:rFonts w:ascii="Helvetica" w:eastAsia="Times New Roman" w:hAnsi="Helvetica" w:cs="Helvetica"/>
          <w:color w:val="646668"/>
          <w:sz w:val="28"/>
          <w:szCs w:val="28"/>
          <w:lang w:eastAsia="tr-TR"/>
        </w:rPr>
      </w:pPr>
      <w:r w:rsidRPr="00D7346B">
        <w:rPr>
          <w:rFonts w:ascii="Helvetica" w:eastAsia="Times New Roman" w:hAnsi="Helvetica" w:cs="Helvetica"/>
          <w:color w:val="646668"/>
          <w:sz w:val="28"/>
          <w:szCs w:val="28"/>
          <w:lang w:eastAsia="tr-TR"/>
        </w:rPr>
        <w:t>Resmî Gazete</w:t>
      </w:r>
    </w:p>
    <w:p w:rsidR="00D7346B" w:rsidRPr="00D7346B" w:rsidRDefault="00D7346B" w:rsidP="00D7346B">
      <w:pPr>
        <w:spacing w:after="225" w:line="240" w:lineRule="auto"/>
        <w:jc w:val="both"/>
        <w:textAlignment w:val="baseline"/>
        <w:rPr>
          <w:rFonts w:ascii="Helvetica" w:eastAsia="Times New Roman" w:hAnsi="Helvetica" w:cs="Helvetica"/>
          <w:color w:val="646668"/>
          <w:sz w:val="28"/>
          <w:szCs w:val="28"/>
          <w:lang w:eastAsia="tr-TR"/>
        </w:rPr>
      </w:pPr>
      <w:proofErr w:type="gramStart"/>
      <w:r w:rsidRPr="00D7346B">
        <w:rPr>
          <w:rFonts w:ascii="Helvetica" w:eastAsia="Times New Roman" w:hAnsi="Helvetica" w:cs="Helvetica"/>
          <w:color w:val="646668"/>
          <w:sz w:val="28"/>
          <w:szCs w:val="28"/>
          <w:lang w:eastAsia="tr-TR"/>
        </w:rPr>
        <w:t>Sayı : 28723</w:t>
      </w:r>
      <w:proofErr w:type="gramEnd"/>
    </w:p>
    <w:p w:rsidR="00D7346B" w:rsidRPr="00D7346B" w:rsidRDefault="00D7346B" w:rsidP="00D7346B">
      <w:pPr>
        <w:spacing w:after="225" w:line="240" w:lineRule="auto"/>
        <w:jc w:val="both"/>
        <w:textAlignment w:val="baseline"/>
        <w:rPr>
          <w:rFonts w:ascii="Helvetica" w:eastAsia="Times New Roman" w:hAnsi="Helvetica" w:cs="Helvetica"/>
          <w:color w:val="646668"/>
          <w:sz w:val="28"/>
          <w:szCs w:val="28"/>
          <w:lang w:eastAsia="tr-TR"/>
        </w:rPr>
      </w:pPr>
      <w:r w:rsidRPr="00D7346B">
        <w:rPr>
          <w:rFonts w:ascii="Helvetica" w:eastAsia="Times New Roman" w:hAnsi="Helvetica" w:cs="Helvetica"/>
          <w:color w:val="646668"/>
          <w:sz w:val="28"/>
          <w:szCs w:val="28"/>
          <w:lang w:eastAsia="tr-TR"/>
        </w:rPr>
        <w:t>YÖNETMELİK</w:t>
      </w:r>
    </w:p>
    <w:p w:rsidR="00D7346B" w:rsidRPr="00D7346B" w:rsidRDefault="00D7346B" w:rsidP="00D7346B">
      <w:pPr>
        <w:spacing w:after="225" w:line="240" w:lineRule="auto"/>
        <w:jc w:val="both"/>
        <w:textAlignment w:val="baseline"/>
        <w:rPr>
          <w:rFonts w:ascii="Helvetica" w:eastAsia="Times New Roman" w:hAnsi="Helvetica" w:cs="Helvetica"/>
          <w:color w:val="646668"/>
          <w:sz w:val="28"/>
          <w:szCs w:val="28"/>
          <w:lang w:eastAsia="tr-TR"/>
        </w:rPr>
      </w:pPr>
      <w:r w:rsidRPr="00D7346B">
        <w:rPr>
          <w:rFonts w:ascii="Helvetica" w:eastAsia="Times New Roman" w:hAnsi="Helvetica" w:cs="Helvetica"/>
          <w:color w:val="646668"/>
          <w:sz w:val="28"/>
          <w:szCs w:val="28"/>
          <w:lang w:eastAsia="tr-TR"/>
        </w:rPr>
        <w:t>Gümrük ve Ticaret Bakanlığından</w:t>
      </w:r>
    </w:p>
    <w:p w:rsidR="005F1341" w:rsidRPr="00D7346B" w:rsidRDefault="005F1341" w:rsidP="00D7346B">
      <w:pPr>
        <w:jc w:val="both"/>
        <w:rPr>
          <w:sz w:val="28"/>
          <w:szCs w:val="28"/>
        </w:rPr>
      </w:pPr>
    </w:p>
    <w:sectPr w:rsidR="005F1341" w:rsidRPr="00D7346B" w:rsidSect="005F13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7346B"/>
    <w:rsid w:val="005F1341"/>
    <w:rsid w:val="00D734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341"/>
  </w:style>
  <w:style w:type="paragraph" w:styleId="Balk2">
    <w:name w:val="heading 2"/>
    <w:basedOn w:val="Normal"/>
    <w:link w:val="Balk2Char"/>
    <w:uiPriority w:val="9"/>
    <w:qFormat/>
    <w:rsid w:val="00D7346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7346B"/>
    <w:rPr>
      <w:rFonts w:ascii="Times New Roman" w:eastAsia="Times New Roman" w:hAnsi="Times New Roman" w:cs="Times New Roman"/>
      <w:b/>
      <w:bCs/>
      <w:sz w:val="36"/>
      <w:szCs w:val="36"/>
      <w:lang w:eastAsia="tr-TR"/>
    </w:rPr>
  </w:style>
  <w:style w:type="paragraph" w:customStyle="1" w:styleId="2-ortabaslk">
    <w:name w:val="2-ortabaslk"/>
    <w:basedOn w:val="Normal"/>
    <w:rsid w:val="00D7346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D734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7346B"/>
  </w:style>
  <w:style w:type="character" w:customStyle="1" w:styleId="grame">
    <w:name w:val="grame"/>
    <w:basedOn w:val="VarsaylanParagrafYazTipi"/>
    <w:rsid w:val="00D7346B"/>
  </w:style>
  <w:style w:type="character" w:customStyle="1" w:styleId="spelle">
    <w:name w:val="spelle"/>
    <w:basedOn w:val="VarsaylanParagrafYazTipi"/>
    <w:rsid w:val="00D7346B"/>
  </w:style>
  <w:style w:type="paragraph" w:styleId="NormalWeb">
    <w:name w:val="Normal (Web)"/>
    <w:basedOn w:val="Normal"/>
    <w:uiPriority w:val="99"/>
    <w:semiHidden/>
    <w:unhideWhenUsed/>
    <w:rsid w:val="00D7346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36612800">
      <w:bodyDiv w:val="1"/>
      <w:marLeft w:val="0"/>
      <w:marRight w:val="0"/>
      <w:marTop w:val="0"/>
      <w:marBottom w:val="0"/>
      <w:divBdr>
        <w:top w:val="none" w:sz="0" w:space="0" w:color="auto"/>
        <w:left w:val="none" w:sz="0" w:space="0" w:color="auto"/>
        <w:bottom w:val="none" w:sz="0" w:space="0" w:color="auto"/>
        <w:right w:val="none" w:sz="0" w:space="0" w:color="auto"/>
      </w:divBdr>
      <w:divsChild>
        <w:div w:id="185994809">
          <w:marLeft w:val="0"/>
          <w:marRight w:val="0"/>
          <w:marTop w:val="0"/>
          <w:marBottom w:val="0"/>
          <w:divBdr>
            <w:top w:val="none" w:sz="0" w:space="0" w:color="auto"/>
            <w:left w:val="none" w:sz="0" w:space="0" w:color="auto"/>
            <w:bottom w:val="none" w:sz="0" w:space="0" w:color="auto"/>
            <w:right w:val="none" w:sz="0" w:space="0" w:color="auto"/>
          </w:divBdr>
        </w:div>
        <w:div w:id="664668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4314</Words>
  <Characters>24591</Characters>
  <Application>Microsoft Office Word</Application>
  <DocSecurity>0</DocSecurity>
  <Lines>204</Lines>
  <Paragraphs>57</Paragraphs>
  <ScaleCrop>false</ScaleCrop>
  <Company/>
  <LinksUpToDate>false</LinksUpToDate>
  <CharactersWithSpaces>28848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2023-04-05T12:49:00Z</dcterms:created>
  <dcterms:modified xsi:type="dcterms:W3CDTF">2023-04-05T12:50:00Z</dcterms:modified>
</cp:coreProperties>
</file>