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92" w:rsidRPr="009B3E92" w:rsidRDefault="009B3E92" w:rsidP="009B3E92">
      <w:pPr>
        <w:spacing w:after="0" w:line="240" w:lineRule="auto"/>
        <w:rPr>
          <w:rFonts w:ascii="New York" w:eastAsia="Times New Roman" w:hAnsi="New York" w:cs="Times New Roman"/>
          <w:color w:val="FF0000"/>
          <w:sz w:val="28"/>
          <w:szCs w:val="28"/>
          <w:lang w:eastAsia="tr-TR"/>
        </w:rPr>
      </w:pPr>
      <w:r w:rsidRPr="009B3E92">
        <w:rPr>
          <w:rFonts w:ascii="Times New Roman" w:eastAsia="Times New Roman" w:hAnsi="Times New Roman" w:cs="Times New Roman"/>
          <w:b/>
          <w:bCs/>
          <w:color w:val="FF0000"/>
          <w:sz w:val="28"/>
          <w:szCs w:val="28"/>
          <w:lang w:eastAsia="tr-TR"/>
        </w:rPr>
        <w:t>HAŞERELERE KARŞI MÜCADELE İLAÇLAMA USUL VE</w:t>
      </w:r>
      <w:r w:rsidRPr="009B3E92">
        <w:rPr>
          <w:rFonts w:ascii="New York" w:eastAsia="Times New Roman" w:hAnsi="New York" w:cs="Times New Roman"/>
          <w:color w:val="FF0000"/>
          <w:sz w:val="28"/>
          <w:szCs w:val="28"/>
          <w:lang w:eastAsia="tr-TR"/>
        </w:rPr>
        <w:t xml:space="preserve"> </w:t>
      </w:r>
      <w:r w:rsidRPr="009B3E92">
        <w:rPr>
          <w:rFonts w:ascii="Times New Roman" w:eastAsia="Times New Roman" w:hAnsi="Times New Roman" w:cs="Times New Roman"/>
          <w:b/>
          <w:bCs/>
          <w:color w:val="FF0000"/>
          <w:sz w:val="28"/>
          <w:szCs w:val="28"/>
          <w:lang w:eastAsia="tr-TR"/>
        </w:rPr>
        <w:t>ESASLARI </w:t>
      </w:r>
    </w:p>
    <w:p w:rsidR="00AF38D8" w:rsidRPr="00AF38D8" w:rsidRDefault="00AF38D8" w:rsidP="00AF38D8">
      <w:pPr>
        <w:shd w:val="clear" w:color="auto" w:fill="FFFFFF"/>
        <w:spacing w:after="0" w:line="360" w:lineRule="atLeast"/>
        <w:jc w:val="both"/>
        <w:textAlignment w:val="baseline"/>
        <w:rPr>
          <w:rFonts w:ascii="Times New Roman" w:eastAsia="Times New Roman" w:hAnsi="Times New Roman" w:cs="Times New Roman"/>
          <w:color w:val="919191"/>
          <w:sz w:val="28"/>
          <w:szCs w:val="28"/>
          <w:lang w:eastAsia="tr-TR"/>
        </w:rPr>
      </w:pPr>
      <w:r w:rsidRPr="00AF38D8">
        <w:rPr>
          <w:rFonts w:ascii="Times New Roman" w:eastAsia="Times New Roman" w:hAnsi="Times New Roman" w:cs="Times New Roman"/>
          <w:b/>
          <w:bCs/>
          <w:color w:val="C3512F"/>
          <w:sz w:val="28"/>
          <w:szCs w:val="28"/>
          <w:lang w:eastAsia="tr-TR"/>
        </w:rPr>
        <w:t>Vektörler Nedir?</w:t>
      </w:r>
    </w:p>
    <w:p w:rsidR="00AF38D8" w:rsidRPr="00AF38D8" w:rsidRDefault="00AF38D8" w:rsidP="00AF38D8">
      <w:pPr>
        <w:shd w:val="clear" w:color="auto" w:fill="FFFFFF"/>
        <w:spacing w:before="204" w:line="360" w:lineRule="atLeast"/>
        <w:jc w:val="both"/>
        <w:textAlignment w:val="baseline"/>
        <w:rPr>
          <w:rFonts w:ascii="Times New Roman" w:eastAsia="Times New Roman" w:hAnsi="Times New Roman" w:cs="Times New Roman"/>
          <w:color w:val="919191"/>
          <w:sz w:val="28"/>
          <w:szCs w:val="28"/>
          <w:lang w:eastAsia="tr-TR"/>
        </w:rPr>
      </w:pPr>
      <w:r w:rsidRPr="00AF38D8">
        <w:rPr>
          <w:rFonts w:ascii="Times New Roman" w:eastAsia="Times New Roman" w:hAnsi="Times New Roman" w:cs="Times New Roman"/>
          <w:color w:val="919191"/>
          <w:sz w:val="28"/>
          <w:szCs w:val="28"/>
          <w:lang w:eastAsia="tr-TR"/>
        </w:rPr>
        <w:t>İnsanlarda hastalık oluşturabilecek mikroorganizmaları taşıyan ve insanlara bulaştıran, insana çevreye ve ürünlere zarar veren, insanların yaşadıkları alanlarda rahatsızlık veren ve yaşanmaz hale getiren canlılara verilen genel isimdir.</w:t>
      </w:r>
    </w:p>
    <w:p w:rsidR="00AF38D8" w:rsidRPr="00AF38D8" w:rsidRDefault="00AF38D8" w:rsidP="00AF38D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İstanbul genelinde sivrisinek, karasinek, hamamböceği, kemirgen(fare, sıçan), pire, kene gibi </w:t>
      </w:r>
      <w:r w:rsidRPr="00AF38D8">
        <w:rPr>
          <w:rFonts w:ascii="Times New Roman" w:eastAsia="Times New Roman" w:hAnsi="Times New Roman" w:cs="Times New Roman"/>
          <w:b/>
          <w:bCs/>
          <w:color w:val="C3512F"/>
          <w:sz w:val="28"/>
          <w:szCs w:val="28"/>
          <w:lang w:eastAsia="tr-TR"/>
        </w:rPr>
        <w:t>insan sağlığını tehdit eden</w:t>
      </w:r>
      <w:r w:rsidRPr="00AF38D8">
        <w:rPr>
          <w:rFonts w:ascii="Times New Roman" w:eastAsia="Times New Roman" w:hAnsi="Times New Roman" w:cs="Times New Roman"/>
          <w:color w:val="000000"/>
          <w:sz w:val="28"/>
          <w:szCs w:val="28"/>
          <w:lang w:eastAsia="tr-TR"/>
        </w:rPr>
        <w:t> vektörlerle mücadele edilmektedir.</w:t>
      </w:r>
    </w:p>
    <w:p w:rsidR="00AF38D8" w:rsidRPr="00AF38D8" w:rsidRDefault="00AF38D8" w:rsidP="00AF38D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Vektörlerle</w:t>
      </w:r>
      <w:r w:rsidRPr="00AF38D8">
        <w:rPr>
          <w:rFonts w:ascii="Times New Roman" w:eastAsia="Times New Roman" w:hAnsi="Times New Roman" w:cs="Times New Roman"/>
          <w:color w:val="000000"/>
          <w:sz w:val="28"/>
          <w:szCs w:val="28"/>
          <w:lang w:eastAsia="tr-TR"/>
        </w:rPr>
        <w:t xml:space="preserve"> Mücadele, dünyada kullanılan en gelişmiş bilimsel </w:t>
      </w:r>
      <w:proofErr w:type="gramStart"/>
      <w:r w:rsidRPr="00AF38D8">
        <w:rPr>
          <w:rFonts w:ascii="Times New Roman" w:eastAsia="Times New Roman" w:hAnsi="Times New Roman" w:cs="Times New Roman"/>
          <w:color w:val="000000"/>
          <w:sz w:val="28"/>
          <w:szCs w:val="28"/>
          <w:lang w:eastAsia="tr-TR"/>
        </w:rPr>
        <w:t>entegre</w:t>
      </w:r>
      <w:proofErr w:type="gramEnd"/>
      <w:r w:rsidRPr="00AF38D8">
        <w:rPr>
          <w:rFonts w:ascii="Times New Roman" w:eastAsia="Times New Roman" w:hAnsi="Times New Roman" w:cs="Times New Roman"/>
          <w:color w:val="000000"/>
          <w:sz w:val="28"/>
          <w:szCs w:val="28"/>
          <w:lang w:eastAsia="tr-TR"/>
        </w:rPr>
        <w:t xml:space="preserve"> (Fiziksel, Biyolojik, Kültürel, Kimyasal), mücadele yöntemleriyle yapılmaktadır.</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xml:space="preserve">Mücadelede kullanılan </w:t>
      </w:r>
      <w:proofErr w:type="spellStart"/>
      <w:r w:rsidRPr="00AF38D8">
        <w:rPr>
          <w:rFonts w:ascii="Times New Roman" w:eastAsia="Times New Roman" w:hAnsi="Times New Roman" w:cs="Times New Roman"/>
          <w:color w:val="000000"/>
          <w:sz w:val="28"/>
          <w:szCs w:val="28"/>
          <w:lang w:eastAsia="tr-TR"/>
        </w:rPr>
        <w:t>biyosidal</w:t>
      </w:r>
      <w:proofErr w:type="spellEnd"/>
      <w:r w:rsidRPr="00AF38D8">
        <w:rPr>
          <w:rFonts w:ascii="Times New Roman" w:eastAsia="Times New Roman" w:hAnsi="Times New Roman" w:cs="Times New Roman"/>
          <w:color w:val="000000"/>
          <w:sz w:val="28"/>
          <w:szCs w:val="28"/>
          <w:lang w:eastAsia="tr-TR"/>
        </w:rPr>
        <w:t xml:space="preserve"> ürünler Dünya Sağlık Örgütü, Avrupa Birliği Kimyasal Ajansı gibi yetkili otoritelerin tavsiye ettiği ve Sağlık Bakanlığı tarafından ruhsatlandırılan ürünlerdir.</w:t>
      </w:r>
    </w:p>
    <w:p w:rsidR="00AF38D8" w:rsidRPr="00AF38D8" w:rsidRDefault="00AF38D8" w:rsidP="00AF38D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Amaç:</w:t>
      </w:r>
      <w:r w:rsidRPr="00AF38D8">
        <w:rPr>
          <w:rFonts w:ascii="Times New Roman" w:eastAsia="Times New Roman" w:hAnsi="Times New Roman" w:cs="Times New Roman"/>
          <w:color w:val="000000"/>
          <w:sz w:val="28"/>
          <w:szCs w:val="28"/>
          <w:lang w:eastAsia="tr-TR"/>
        </w:rPr>
        <w:t xml:space="preserve"> Vektörlerle mücadelede amaç vektör </w:t>
      </w:r>
      <w:proofErr w:type="gramStart"/>
      <w:r w:rsidRPr="00AF38D8">
        <w:rPr>
          <w:rFonts w:ascii="Times New Roman" w:eastAsia="Times New Roman" w:hAnsi="Times New Roman" w:cs="Times New Roman"/>
          <w:color w:val="000000"/>
          <w:sz w:val="28"/>
          <w:szCs w:val="28"/>
          <w:lang w:eastAsia="tr-TR"/>
        </w:rPr>
        <w:t>popülasyonlarının</w:t>
      </w:r>
      <w:proofErr w:type="gramEnd"/>
      <w:r w:rsidRPr="00AF38D8">
        <w:rPr>
          <w:rFonts w:ascii="Times New Roman" w:eastAsia="Times New Roman" w:hAnsi="Times New Roman" w:cs="Times New Roman"/>
          <w:color w:val="000000"/>
          <w:sz w:val="28"/>
          <w:szCs w:val="28"/>
          <w:lang w:eastAsia="tr-TR"/>
        </w:rPr>
        <w:t xml:space="preserve"> rahatsızlık vermeyecek ve salgın hastalığa neden olmayacak şekilde kontrol altında tutulmasıdır.</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xml:space="preserve">Mücadelede kullanılan </w:t>
      </w:r>
      <w:proofErr w:type="spellStart"/>
      <w:r w:rsidRPr="00AF38D8">
        <w:rPr>
          <w:rFonts w:ascii="Times New Roman" w:eastAsia="Times New Roman" w:hAnsi="Times New Roman" w:cs="Times New Roman"/>
          <w:color w:val="000000"/>
          <w:sz w:val="28"/>
          <w:szCs w:val="28"/>
          <w:lang w:eastAsia="tr-TR"/>
        </w:rPr>
        <w:t>biyosidal</w:t>
      </w:r>
      <w:proofErr w:type="spellEnd"/>
      <w:r w:rsidRPr="00AF38D8">
        <w:rPr>
          <w:rFonts w:ascii="Times New Roman" w:eastAsia="Times New Roman" w:hAnsi="Times New Roman" w:cs="Times New Roman"/>
          <w:color w:val="000000"/>
          <w:sz w:val="28"/>
          <w:szCs w:val="28"/>
          <w:lang w:eastAsia="tr-TR"/>
        </w:rPr>
        <w:t xml:space="preserve"> ürünler Dünya Sağlık Örgütü, Avrupa Birliği Kimyasal Ajansı gibi yetkili otoritelerin tavsiye ettiği ve Sağlık Bakanlığı tarafından ruhsatlandırılan ürünlerdir.</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proofErr w:type="gramStart"/>
      <w:r w:rsidRPr="00AF38D8">
        <w:rPr>
          <w:rFonts w:ascii="Times New Roman" w:eastAsia="Times New Roman" w:hAnsi="Times New Roman" w:cs="Times New Roman"/>
          <w:color w:val="000000"/>
          <w:sz w:val="28"/>
          <w:szCs w:val="28"/>
          <w:lang w:eastAsia="tr-TR"/>
        </w:rPr>
        <w:t>en</w:t>
      </w:r>
      <w:proofErr w:type="gramEnd"/>
      <w:r w:rsidRPr="00AF38D8">
        <w:rPr>
          <w:rFonts w:ascii="Times New Roman" w:eastAsia="Times New Roman" w:hAnsi="Times New Roman" w:cs="Times New Roman"/>
          <w:color w:val="000000"/>
          <w:sz w:val="28"/>
          <w:szCs w:val="28"/>
          <w:lang w:eastAsia="tr-TR"/>
        </w:rPr>
        <w:t xml:space="preserve"> imhası değil salgın hastalık oluşturmayacak şekilde kontrol altında tutulmasıdır.</w:t>
      </w:r>
    </w:p>
    <w:p w:rsidR="00AF38D8" w:rsidRPr="00AF38D8" w:rsidRDefault="00AF38D8" w:rsidP="00AF38D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Vektörlerle Mücadele ve İlaçlama Hizmeti;</w:t>
      </w:r>
    </w:p>
    <w:p w:rsidR="00AF38D8" w:rsidRPr="00AF38D8" w:rsidRDefault="00AF38D8" w:rsidP="00AF38D8">
      <w:pPr>
        <w:numPr>
          <w:ilvl w:val="0"/>
          <w:numId w:val="1"/>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Biyolojik İlaçlarla veya Biyolojik Kontrol Yöntemleriyle Sivrisinek Larva Mücadelesi</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xml:space="preserve">Sivrisinek mücadelesinde en önemli mücadele yöntemidir. Sivrisinekler durgun sularda üremektedirler. Ekiplerimiz tarafından tespit edilen veya vatandaşlar tarafından </w:t>
      </w:r>
      <w:proofErr w:type="spellStart"/>
      <w:r w:rsidRPr="00AF38D8">
        <w:rPr>
          <w:rFonts w:ascii="Times New Roman" w:eastAsia="Times New Roman" w:hAnsi="Times New Roman" w:cs="Times New Roman"/>
          <w:color w:val="000000"/>
          <w:sz w:val="28"/>
          <w:szCs w:val="28"/>
          <w:lang w:eastAsia="tr-TR"/>
        </w:rPr>
        <w:t>Beyazmasa</w:t>
      </w:r>
      <w:proofErr w:type="spellEnd"/>
      <w:r w:rsidRPr="00AF38D8">
        <w:rPr>
          <w:rFonts w:ascii="Times New Roman" w:eastAsia="Times New Roman" w:hAnsi="Times New Roman" w:cs="Times New Roman"/>
          <w:color w:val="000000"/>
          <w:sz w:val="28"/>
          <w:szCs w:val="28"/>
          <w:lang w:eastAsia="tr-TR"/>
        </w:rPr>
        <w:t xml:space="preserve"> aracılığı ile ekiplerimize bildirilen üreme kaynaklarında sivrisinek üremesi tespit edilmesi durumunda tamamen biyolojik </w:t>
      </w:r>
      <w:proofErr w:type="spellStart"/>
      <w:r w:rsidRPr="00AF38D8">
        <w:rPr>
          <w:rFonts w:ascii="Times New Roman" w:eastAsia="Times New Roman" w:hAnsi="Times New Roman" w:cs="Times New Roman"/>
          <w:color w:val="000000"/>
          <w:sz w:val="28"/>
          <w:szCs w:val="28"/>
          <w:lang w:eastAsia="tr-TR"/>
        </w:rPr>
        <w:t>biyosidal</w:t>
      </w:r>
      <w:proofErr w:type="spellEnd"/>
      <w:r w:rsidRPr="00AF38D8">
        <w:rPr>
          <w:rFonts w:ascii="Times New Roman" w:eastAsia="Times New Roman" w:hAnsi="Times New Roman" w:cs="Times New Roman"/>
          <w:color w:val="000000"/>
          <w:sz w:val="28"/>
          <w:szCs w:val="28"/>
          <w:lang w:eastAsia="tr-TR"/>
        </w:rPr>
        <w:t xml:space="preserve"> ürünlerle mücadele edilmektedir. Sivrisinek larva mücadelesi yılın 12 ayı sürmektedir. Sivrisinek larva mücadelesi sivrisinek mücadelesinin %95-98’ni kapsamaktadır.</w:t>
      </w:r>
    </w:p>
    <w:p w:rsidR="00AF38D8" w:rsidRPr="00AF38D8" w:rsidRDefault="00AF38D8" w:rsidP="00AF38D8">
      <w:pPr>
        <w:numPr>
          <w:ilvl w:val="0"/>
          <w:numId w:val="2"/>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Yaz Aylarında Açık Alanlarda Erişkin Sivrisineklere Karşı ULV Yöntemiyle Gece İlaçlamaları</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xml:space="preserve">Tespit edilemeyen veya ilaçlanamayan alanlarda üreyen ve erişkin hale gelen sivrisinekler ile yapılan mücadeledir. Haziran-Temmuz-Ağustos-Eylül aylarında </w:t>
      </w:r>
      <w:r w:rsidRPr="00AF38D8">
        <w:rPr>
          <w:rFonts w:ascii="Times New Roman" w:eastAsia="Times New Roman" w:hAnsi="Times New Roman" w:cs="Times New Roman"/>
          <w:color w:val="000000"/>
          <w:sz w:val="28"/>
          <w:szCs w:val="28"/>
          <w:lang w:eastAsia="tr-TR"/>
        </w:rPr>
        <w:lastRenderedPageBreak/>
        <w:t xml:space="preserve">İstanbul’un tüm ilçelerinde ve mahallelerinde haftalık </w:t>
      </w:r>
      <w:proofErr w:type="gramStart"/>
      <w:r w:rsidRPr="00AF38D8">
        <w:rPr>
          <w:rFonts w:ascii="Times New Roman" w:eastAsia="Times New Roman" w:hAnsi="Times New Roman" w:cs="Times New Roman"/>
          <w:color w:val="000000"/>
          <w:sz w:val="28"/>
          <w:szCs w:val="28"/>
          <w:lang w:eastAsia="tr-TR"/>
        </w:rPr>
        <w:t>periyotlarla</w:t>
      </w:r>
      <w:proofErr w:type="gramEnd"/>
      <w:r w:rsidRPr="00AF38D8">
        <w:rPr>
          <w:rFonts w:ascii="Times New Roman" w:eastAsia="Times New Roman" w:hAnsi="Times New Roman" w:cs="Times New Roman"/>
          <w:color w:val="000000"/>
          <w:sz w:val="28"/>
          <w:szCs w:val="28"/>
          <w:lang w:eastAsia="tr-TR"/>
        </w:rPr>
        <w:t xml:space="preserve"> yapılan çalışmalardır. Hava durumu ve </w:t>
      </w:r>
      <w:proofErr w:type="gramStart"/>
      <w:r w:rsidRPr="00AF38D8">
        <w:rPr>
          <w:rFonts w:ascii="Times New Roman" w:eastAsia="Times New Roman" w:hAnsi="Times New Roman" w:cs="Times New Roman"/>
          <w:color w:val="000000"/>
          <w:sz w:val="28"/>
          <w:szCs w:val="28"/>
          <w:lang w:eastAsia="tr-TR"/>
        </w:rPr>
        <w:t>rüzgar</w:t>
      </w:r>
      <w:proofErr w:type="gramEnd"/>
      <w:r w:rsidRPr="00AF38D8">
        <w:rPr>
          <w:rFonts w:ascii="Times New Roman" w:eastAsia="Times New Roman" w:hAnsi="Times New Roman" w:cs="Times New Roman"/>
          <w:color w:val="000000"/>
          <w:sz w:val="28"/>
          <w:szCs w:val="28"/>
          <w:lang w:eastAsia="tr-TR"/>
        </w:rPr>
        <w:t xml:space="preserve"> hızına bağlı olarak çalışmalar ertelenebilir.</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Erişkin sivrisinek mücadelesi toplam mücadelenin %2-5’ine tekabül etmektedir.</w:t>
      </w:r>
    </w:p>
    <w:p w:rsidR="00AF38D8" w:rsidRPr="00AF38D8" w:rsidRDefault="00AF38D8" w:rsidP="00AF38D8">
      <w:pPr>
        <w:numPr>
          <w:ilvl w:val="0"/>
          <w:numId w:val="3"/>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Kış Aylarında Kışlak Alanlarda İlaçlama Çalışmaları</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xml:space="preserve">Hava sıcaklıklarının düşmesi ile sivrisinek kışlamak ve kışı geçirebilmek için sıcak ve nemli alanlara saklanmaktadır. Bu alanlarda kışı geçirip bahara çıkan erişkin sivrisinek türünün devamlılığını sağlamaktadır. Kıştan yaza ne kadar çok sivrisinek çıkarsa gelecek yıl o kadar fazla sivrisinek </w:t>
      </w:r>
      <w:proofErr w:type="gramStart"/>
      <w:r w:rsidRPr="00AF38D8">
        <w:rPr>
          <w:rFonts w:ascii="Times New Roman" w:eastAsia="Times New Roman" w:hAnsi="Times New Roman" w:cs="Times New Roman"/>
          <w:color w:val="000000"/>
          <w:sz w:val="28"/>
          <w:szCs w:val="28"/>
          <w:lang w:eastAsia="tr-TR"/>
        </w:rPr>
        <w:t>popülasyonu</w:t>
      </w:r>
      <w:proofErr w:type="gramEnd"/>
      <w:r w:rsidRPr="00AF38D8">
        <w:rPr>
          <w:rFonts w:ascii="Times New Roman" w:eastAsia="Times New Roman" w:hAnsi="Times New Roman" w:cs="Times New Roman"/>
          <w:color w:val="000000"/>
          <w:sz w:val="28"/>
          <w:szCs w:val="28"/>
          <w:lang w:eastAsia="tr-TR"/>
        </w:rPr>
        <w:t xml:space="preserve"> olacak demektir. Bu nedenle kışlak alanlarda sivrisinek ilaçlama çalışmaları önem taşımaktadır.</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Kışlama evresi sivrisineklerin türüne göre değişmektedir. Bazı türler yumurta ve larva olarak bazıları ise erişkin olarak kışı geçirmektedir. Bu nedenle bina içleri ve su dolu bodrum katlar, kanalizasyon sistemleri ve ekiplerce tespit edilen kışlak alanlarda sivrisinek mücadelesi çalışmaları sürdürülmektedir.</w:t>
      </w:r>
    </w:p>
    <w:p w:rsidR="00AF38D8" w:rsidRPr="00AF38D8" w:rsidRDefault="00AF38D8" w:rsidP="00AF38D8">
      <w:pPr>
        <w:numPr>
          <w:ilvl w:val="0"/>
          <w:numId w:val="4"/>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Karasinek (Larva ve Ergin ) Mücadelesi</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Karasinek mücadelesi çöplük ve gübrelik alanlar ile ekiplerce tespit edilen alanlarda, kırsal alanlarda ise ahır ve gübreliklerin çevresinde gerçekleştirilmektedir. Ayrıca kurban bayramı süresince kurban satış ve kesim alanları ile yıl boyunca adak satış ve kesim alanlarında sürdürülmektedir.</w:t>
      </w:r>
    </w:p>
    <w:p w:rsidR="00AF38D8" w:rsidRPr="00AF38D8" w:rsidRDefault="00AF38D8" w:rsidP="00AF38D8">
      <w:pPr>
        <w:numPr>
          <w:ilvl w:val="0"/>
          <w:numId w:val="5"/>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Şehirsel Alanda Sürdürülebilir Kemirgen ve Hamamböceği Mücadelesi</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xml:space="preserve">Kasım-Aralık-Ocak-Şubat-Mart aylarında İstanbul’un tamamında kanalizasyon sistemleri, parklar, mezarlıklar, dere kenarlarında yani kemirgen </w:t>
      </w:r>
      <w:proofErr w:type="gramStart"/>
      <w:r w:rsidRPr="00AF38D8">
        <w:rPr>
          <w:rFonts w:ascii="Times New Roman" w:eastAsia="Times New Roman" w:hAnsi="Times New Roman" w:cs="Times New Roman"/>
          <w:color w:val="000000"/>
          <w:sz w:val="28"/>
          <w:szCs w:val="28"/>
          <w:lang w:eastAsia="tr-TR"/>
        </w:rPr>
        <w:t>popülasyonunun</w:t>
      </w:r>
      <w:proofErr w:type="gramEnd"/>
      <w:r w:rsidRPr="00AF38D8">
        <w:rPr>
          <w:rFonts w:ascii="Times New Roman" w:eastAsia="Times New Roman" w:hAnsi="Times New Roman" w:cs="Times New Roman"/>
          <w:color w:val="000000"/>
          <w:sz w:val="28"/>
          <w:szCs w:val="28"/>
          <w:lang w:eastAsia="tr-TR"/>
        </w:rPr>
        <w:t xml:space="preserve"> yüksek olduğu alanlarda kemirgen mücadelesi çalışmaları gerçekleştirilerek şehir genelinde kemirgen popülasyonunun kontrol altında tutulması hedeflenmektedir.</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xml:space="preserve">Kanalizasyon sistemlerinde hamamböceği kemirgen mücadelesinin yanında yapılmaktadır. Hamamböceği tespit edilen kanalizasyon sistemlerinde çekici yem içerikli </w:t>
      </w:r>
      <w:proofErr w:type="spellStart"/>
      <w:r w:rsidRPr="00AF38D8">
        <w:rPr>
          <w:rFonts w:ascii="Times New Roman" w:eastAsia="Times New Roman" w:hAnsi="Times New Roman" w:cs="Times New Roman"/>
          <w:color w:val="000000"/>
          <w:sz w:val="28"/>
          <w:szCs w:val="28"/>
          <w:lang w:eastAsia="tr-TR"/>
        </w:rPr>
        <w:t>biyosidal</w:t>
      </w:r>
      <w:proofErr w:type="spellEnd"/>
      <w:r w:rsidRPr="00AF38D8">
        <w:rPr>
          <w:rFonts w:ascii="Times New Roman" w:eastAsia="Times New Roman" w:hAnsi="Times New Roman" w:cs="Times New Roman"/>
          <w:color w:val="000000"/>
          <w:sz w:val="28"/>
          <w:szCs w:val="28"/>
          <w:lang w:eastAsia="tr-TR"/>
        </w:rPr>
        <w:t xml:space="preserve"> ürünlerle hamamböceği mücadelesi gerçekleştirilmektedir.</w:t>
      </w:r>
    </w:p>
    <w:p w:rsidR="00AF38D8" w:rsidRPr="00AF38D8" w:rsidRDefault="00AF38D8" w:rsidP="00AF38D8">
      <w:pPr>
        <w:numPr>
          <w:ilvl w:val="0"/>
          <w:numId w:val="6"/>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Kapalı ve Açık Alanlarda Kene Mücadelesi</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Kenelerin aktif olduğu Nisan-Ekim ayları arasında piknik ve mesire alanları ile sahil ve parklarda periyodik olarak gerçekleştirilen kene mücadelesi, şehirsel alanlarda da vatandaşlardan gelen taleplere göre yapılmaktadır. Vatandaşlardan gelen taleplerde kenenin görülmesi ve numune tespit edilmesi istenmektedir.</w:t>
      </w:r>
    </w:p>
    <w:p w:rsidR="00AF38D8" w:rsidRPr="00AF38D8" w:rsidRDefault="00AF38D8" w:rsidP="00AF38D8">
      <w:pPr>
        <w:numPr>
          <w:ilvl w:val="0"/>
          <w:numId w:val="7"/>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Kapalı ve Açık Alanlarda Diğer Vektörlerle Mücadele</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Hamamböceği, kemirgen(fare, sıçan), pire, kene gibi vektörlerle vatandaşlardan gelen taleplere bağlı olarak gerçekleştirilen vektör mücadelesi çalışmalarıdır. Yılın 12 ayı bu çalışmalar yapılmaktadır.</w:t>
      </w:r>
    </w:p>
    <w:p w:rsidR="00AF38D8" w:rsidRPr="00AF38D8" w:rsidRDefault="00AF38D8" w:rsidP="00AF38D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b/>
          <w:bCs/>
          <w:color w:val="C3512F"/>
          <w:sz w:val="28"/>
          <w:szCs w:val="28"/>
          <w:lang w:eastAsia="tr-TR"/>
        </w:rPr>
        <w:t xml:space="preserve">Sivrisineklerin Durgun sularda </w:t>
      </w:r>
      <w:proofErr w:type="spellStart"/>
      <w:r w:rsidRPr="00AF38D8">
        <w:rPr>
          <w:rFonts w:ascii="Times New Roman" w:eastAsia="Times New Roman" w:hAnsi="Times New Roman" w:cs="Times New Roman"/>
          <w:b/>
          <w:bCs/>
          <w:color w:val="C3512F"/>
          <w:sz w:val="28"/>
          <w:szCs w:val="28"/>
          <w:lang w:eastAsia="tr-TR"/>
        </w:rPr>
        <w:t>üredikerini</w:t>
      </w:r>
      <w:proofErr w:type="spellEnd"/>
      <w:r w:rsidRPr="00AF38D8">
        <w:rPr>
          <w:rFonts w:ascii="Times New Roman" w:eastAsia="Times New Roman" w:hAnsi="Times New Roman" w:cs="Times New Roman"/>
          <w:b/>
          <w:bCs/>
          <w:color w:val="C3512F"/>
          <w:sz w:val="28"/>
          <w:szCs w:val="28"/>
          <w:lang w:eastAsia="tr-TR"/>
        </w:rPr>
        <w:t xml:space="preserve"> biliyor musunuz?</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İstanbul da toplam 101 bin 223 adreste 188 bin 735 sivrisinek üreme kaynağı bulunmaktadır ve bu kaynak sayıları hava ve saha şartlarına bağlı olarak (+-) değişkenlik göstermektedir. Bu kaynakların %86 gibi bir oranı insan eli ile oluşturulan veya küçük müdahaleler ile sivrisinek üremesi için elverişsiz hale getirilebilecek kaynaklardır.</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İnsan eliyle oluşturulan kaynakların;</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32’si kapı önlerinde ve bahçelerde sulama amaçlı su saklamak için kullanılan kova, bidon ve variller,</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2’si aşırı bahçe, tarla sulaması ve yağmurlar sonucu bahçelerde biriken sular,</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8’ini  eski atık araç lastiklerinin uygun stoklanmaması ile oluşan kaynaklar,</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1’i  ters çevrilmeden bahçelerde bırakılan el arabaları ve küvetler,</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2’sini yeni yapılan inşaatlarda biriken sular,</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8’ini temizliği ve gerekli düzenlemeleri yapılmamış akışkanlığını kaybetmiş süs havuzu ve yüzme havuzları,</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 12’sini kapağı açık bırakılmış su depoları oluşturmaktadır.</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Kova, bidon ve su depolarının ağzını sıkıca kapatarak veya suyunu haftada bir değiştirerek.</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Atık lastikleri içerisinde su birikmeyecek şekilde depolayarak,</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İçerisinde su birikecek küvet, el arabası ve küçük kaplar ile atık saksıların yüzeylerini ters çevirerek.</w:t>
      </w:r>
    </w:p>
    <w:p w:rsidR="00AF38D8" w:rsidRPr="00AF38D8" w:rsidRDefault="00AF38D8" w:rsidP="00AF38D8">
      <w:pPr>
        <w:numPr>
          <w:ilvl w:val="0"/>
          <w:numId w:val="8"/>
        </w:numPr>
        <w:shd w:val="clear" w:color="auto" w:fill="FFFFFF"/>
        <w:spacing w:after="0" w:line="240" w:lineRule="auto"/>
        <w:ind w:left="345" w:firstLine="0"/>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Havuzlarınızın yıllık bakımlarını ve temizliğini yaptırarak,</w:t>
      </w:r>
    </w:p>
    <w:p w:rsidR="00AF38D8" w:rsidRPr="00AF38D8" w:rsidRDefault="00AF38D8" w:rsidP="00AF38D8">
      <w:pPr>
        <w:shd w:val="clear" w:color="auto" w:fill="FFFFFF"/>
        <w:spacing w:before="204" w:after="204" w:line="240" w:lineRule="auto"/>
        <w:jc w:val="both"/>
        <w:textAlignment w:val="baseline"/>
        <w:rPr>
          <w:rFonts w:ascii="Times New Roman" w:eastAsia="Times New Roman" w:hAnsi="Times New Roman" w:cs="Times New Roman"/>
          <w:color w:val="000000"/>
          <w:sz w:val="28"/>
          <w:szCs w:val="28"/>
          <w:lang w:eastAsia="tr-TR"/>
        </w:rPr>
      </w:pPr>
      <w:r w:rsidRPr="00AF38D8">
        <w:rPr>
          <w:rFonts w:ascii="Times New Roman" w:eastAsia="Times New Roman" w:hAnsi="Times New Roman" w:cs="Times New Roman"/>
          <w:color w:val="000000"/>
          <w:sz w:val="28"/>
          <w:szCs w:val="28"/>
          <w:lang w:eastAsia="tr-TR"/>
        </w:rPr>
        <w:t>Çevrenizde gördüğünüz bu ve buna benzer sivrisinek üreme kaynaklarını ortadan kaldırarak sivrisinek mücadelesine yardımcı olabilirsiniz.</w:t>
      </w:r>
    </w:p>
    <w:p w:rsidR="00EA05B5" w:rsidRPr="00AF38D8" w:rsidRDefault="00EA05B5" w:rsidP="00AF38D8">
      <w:pPr>
        <w:jc w:val="both"/>
        <w:rPr>
          <w:rFonts w:ascii="Times New Roman" w:hAnsi="Times New Roman" w:cs="Times New Roman"/>
          <w:sz w:val="28"/>
          <w:szCs w:val="28"/>
        </w:rPr>
      </w:pPr>
    </w:p>
    <w:sectPr w:rsidR="00EA05B5" w:rsidRPr="00AF38D8" w:rsidSect="00EA05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30C"/>
    <w:multiLevelType w:val="multilevel"/>
    <w:tmpl w:val="B224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0B190B"/>
    <w:multiLevelType w:val="multilevel"/>
    <w:tmpl w:val="D754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E267A3"/>
    <w:multiLevelType w:val="multilevel"/>
    <w:tmpl w:val="C8D4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0E014D"/>
    <w:multiLevelType w:val="multilevel"/>
    <w:tmpl w:val="0BA0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1E1CFB"/>
    <w:multiLevelType w:val="multilevel"/>
    <w:tmpl w:val="FD4C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5F587D"/>
    <w:multiLevelType w:val="multilevel"/>
    <w:tmpl w:val="F014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FC2060"/>
    <w:multiLevelType w:val="multilevel"/>
    <w:tmpl w:val="7E16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786E7B"/>
    <w:multiLevelType w:val="multilevel"/>
    <w:tmpl w:val="88AA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7"/>
  </w:num>
  <w:num w:numId="4">
    <w:abstractNumId w:val="3"/>
  </w:num>
  <w:num w:numId="5">
    <w:abstractNumId w:val="1"/>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F38D8"/>
    <w:rsid w:val="009B3E92"/>
    <w:rsid w:val="00AF38D8"/>
    <w:rsid w:val="00C64495"/>
    <w:rsid w:val="00EA05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5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F38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F38D8"/>
    <w:rPr>
      <w:b/>
      <w:bCs/>
    </w:rPr>
  </w:style>
</w:styles>
</file>

<file path=word/webSettings.xml><?xml version="1.0" encoding="utf-8"?>
<w:webSettings xmlns:r="http://schemas.openxmlformats.org/officeDocument/2006/relationships" xmlns:w="http://schemas.openxmlformats.org/wordprocessingml/2006/main">
  <w:divs>
    <w:div w:id="607004279">
      <w:bodyDiv w:val="1"/>
      <w:marLeft w:val="0"/>
      <w:marRight w:val="0"/>
      <w:marTop w:val="0"/>
      <w:marBottom w:val="0"/>
      <w:divBdr>
        <w:top w:val="none" w:sz="0" w:space="0" w:color="auto"/>
        <w:left w:val="none" w:sz="0" w:space="0" w:color="auto"/>
        <w:bottom w:val="none" w:sz="0" w:space="0" w:color="auto"/>
        <w:right w:val="none" w:sz="0" w:space="0" w:color="auto"/>
      </w:divBdr>
    </w:div>
    <w:div w:id="1354921494">
      <w:bodyDiv w:val="1"/>
      <w:marLeft w:val="0"/>
      <w:marRight w:val="0"/>
      <w:marTop w:val="0"/>
      <w:marBottom w:val="0"/>
      <w:divBdr>
        <w:top w:val="none" w:sz="0" w:space="0" w:color="auto"/>
        <w:left w:val="none" w:sz="0" w:space="0" w:color="auto"/>
        <w:bottom w:val="none" w:sz="0" w:space="0" w:color="auto"/>
        <w:right w:val="none" w:sz="0" w:space="0" w:color="auto"/>
      </w:divBdr>
      <w:divsChild>
        <w:div w:id="525293344">
          <w:blockQuote w:val="1"/>
          <w:marLeft w:val="0"/>
          <w:marRight w:val="240"/>
          <w:marTop w:val="0"/>
          <w:marBottom w:val="240"/>
          <w:divBdr>
            <w:top w:val="none" w:sz="0" w:space="0" w:color="C3512F"/>
            <w:left w:val="single" w:sz="48" w:space="15" w:color="C3512F"/>
            <w:bottom w:val="none" w:sz="0" w:space="0" w:color="C3512F"/>
            <w:right w:val="none" w:sz="0" w:space="0" w:color="C3512F"/>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2023-09-11T09:57:00Z</dcterms:created>
  <dcterms:modified xsi:type="dcterms:W3CDTF">2023-09-11T11:29:00Z</dcterms:modified>
</cp:coreProperties>
</file>