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D1C" w:rsidRPr="00980D1C" w:rsidRDefault="00980D1C" w:rsidP="00980D1C">
      <w:pPr>
        <w:shd w:val="clear" w:color="auto" w:fill="FFFFFF"/>
        <w:spacing w:before="387" w:after="0" w:line="557" w:lineRule="atLeast"/>
        <w:outlineLvl w:val="0"/>
        <w:rPr>
          <w:rFonts w:ascii="Times New Roman" w:eastAsia="Times New Roman" w:hAnsi="Times New Roman" w:cs="Times New Roman"/>
          <w:color w:val="497C95"/>
          <w:kern w:val="36"/>
          <w:sz w:val="28"/>
          <w:szCs w:val="28"/>
          <w:lang w:eastAsia="tr-TR"/>
        </w:rPr>
      </w:pPr>
      <w:r w:rsidRPr="00980D1C">
        <w:rPr>
          <w:rFonts w:ascii="Times New Roman" w:eastAsia="Times New Roman" w:hAnsi="Times New Roman" w:cs="Times New Roman"/>
          <w:color w:val="497C95"/>
          <w:kern w:val="36"/>
          <w:sz w:val="28"/>
          <w:szCs w:val="28"/>
          <w:lang w:eastAsia="tr-TR"/>
        </w:rPr>
        <w:t>DANIŞTAY KARARLARI - (TAPU İŞLEMLERİ)</w:t>
      </w:r>
    </w:p>
    <w:p w:rsidR="00980D1C" w:rsidRPr="00980D1C" w:rsidRDefault="00980D1C" w:rsidP="00980D1C">
      <w:pPr>
        <w:shd w:val="clear" w:color="auto" w:fill="FFFFFF"/>
        <w:spacing w:after="0" w:line="240" w:lineRule="auto"/>
        <w:jc w:val="center"/>
        <w:rPr>
          <w:rFonts w:ascii="Roboto" w:eastAsia="Times New Roman" w:hAnsi="Roboto" w:cs="Times New Roman"/>
          <w:color w:val="5C626B"/>
          <w:lang w:eastAsia="tr-TR"/>
        </w:rPr>
      </w:pPr>
      <w:r w:rsidRPr="00980D1C">
        <w:rPr>
          <w:rFonts w:ascii="Arial" w:eastAsia="Times New Roman" w:hAnsi="Arial" w:cs="Arial"/>
          <w:b/>
          <w:bCs/>
          <w:color w:val="0000CD"/>
          <w:sz w:val="36"/>
          <w:szCs w:val="36"/>
          <w:lang w:eastAsia="tr-TR"/>
        </w:rPr>
        <w:t>DANIŞTAY KARARLARI (TAPU)</w:t>
      </w:r>
    </w:p>
    <w:p w:rsidR="00980D1C" w:rsidRPr="00980D1C" w:rsidRDefault="00980D1C" w:rsidP="00980D1C">
      <w:pPr>
        <w:shd w:val="clear" w:color="auto" w:fill="FFFFFF"/>
        <w:spacing w:after="0" w:line="240" w:lineRule="auto"/>
        <w:jc w:val="center"/>
        <w:rPr>
          <w:rFonts w:ascii="Roboto" w:eastAsia="Times New Roman" w:hAnsi="Roboto" w:cs="Times New Roman"/>
          <w:color w:val="5C626B"/>
          <w:lang w:eastAsia="tr-TR"/>
        </w:rPr>
      </w:pPr>
      <w:r w:rsidRPr="00980D1C">
        <w:rPr>
          <w:rFonts w:ascii="Roboto" w:eastAsia="Times New Roman" w:hAnsi="Roboto" w:cs="Times New Roman"/>
          <w:color w:val="5C626B"/>
          <w:lang w:eastAsia="tr-TR"/>
        </w:rPr>
        <w:t> </w:t>
      </w:r>
    </w:p>
    <w:p w:rsidR="00980D1C" w:rsidRPr="00980D1C" w:rsidRDefault="00980D1C" w:rsidP="00980D1C">
      <w:pPr>
        <w:shd w:val="clear" w:color="auto" w:fill="FFFFFF"/>
        <w:spacing w:after="0" w:line="240" w:lineRule="auto"/>
        <w:jc w:val="center"/>
        <w:rPr>
          <w:rFonts w:ascii="Roboto" w:eastAsia="Times New Roman" w:hAnsi="Roboto" w:cs="Times New Roman"/>
          <w:color w:val="5C626B"/>
          <w:lang w:eastAsia="tr-TR"/>
        </w:rPr>
      </w:pPr>
      <w:r w:rsidRPr="00980D1C">
        <w:rPr>
          <w:rFonts w:ascii="Roboto" w:eastAsia="Times New Roman" w:hAnsi="Roboto" w:cs="Times New Roman"/>
          <w:color w:val="5C626B"/>
          <w:lang w:eastAsia="tr-TR"/>
        </w:rPr>
        <w:t> </w:t>
      </w:r>
    </w:p>
    <w:p w:rsidR="00980D1C" w:rsidRPr="00980D1C" w:rsidRDefault="00980D1C" w:rsidP="00980D1C">
      <w:pPr>
        <w:shd w:val="clear" w:color="auto" w:fill="FFFFFF"/>
        <w:spacing w:after="0" w:line="240" w:lineRule="auto"/>
        <w:jc w:val="center"/>
        <w:rPr>
          <w:rFonts w:ascii="Roboto" w:eastAsia="Times New Roman" w:hAnsi="Roboto" w:cs="Times New Roman"/>
          <w:color w:val="5C626B"/>
          <w:lang w:eastAsia="tr-TR"/>
        </w:rPr>
      </w:pPr>
      <w:r w:rsidRPr="00980D1C">
        <w:rPr>
          <w:rFonts w:ascii="Arial" w:eastAsia="Times New Roman" w:hAnsi="Arial" w:cs="Arial"/>
          <w:b/>
          <w:bCs/>
          <w:color w:val="FF0000"/>
          <w:lang w:eastAsia="tr-TR"/>
        </w:rPr>
        <w:t>2981-3290 SAYILI KANUN UYGULAMASI</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b/>
          <w:bCs/>
          <w:color w:val="000000"/>
          <w:lang w:eastAsia="tr-TR"/>
        </w:rPr>
        <w:t>         </w:t>
      </w:r>
      <w:r w:rsidRPr="00980D1C">
        <w:rPr>
          <w:rFonts w:ascii="Arial" w:eastAsia="Times New Roman" w:hAnsi="Arial" w:cs="Arial"/>
          <w:b/>
          <w:bCs/>
          <w:color w:val="FF0000"/>
          <w:lang w:eastAsia="tr-TR"/>
        </w:rPr>
        <w:t>ALTINCI DAİRE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1992</w:t>
      </w:r>
      <w:proofErr w:type="gramEnd"/>
      <w:r w:rsidRPr="00980D1C">
        <w:rPr>
          <w:rFonts w:ascii="Arial" w:eastAsia="Times New Roman" w:hAnsi="Arial" w:cs="Arial"/>
          <w:b/>
          <w:bCs/>
          <w:color w:val="FF0000"/>
          <w:lang w:eastAsia="tr-TR"/>
        </w:rPr>
        <w:t>/83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1993</w:t>
      </w:r>
      <w:proofErr w:type="gramEnd"/>
      <w:r w:rsidRPr="00980D1C">
        <w:rPr>
          <w:rFonts w:ascii="Arial" w:eastAsia="Times New Roman" w:hAnsi="Arial" w:cs="Arial"/>
          <w:b/>
          <w:bCs/>
          <w:color w:val="FF0000"/>
          <w:lang w:eastAsia="tr-TR"/>
        </w:rPr>
        <w:t>/7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color w:val="000000"/>
          <w:lang w:eastAsia="tr-TR"/>
        </w:rPr>
        <w:t>         </w:t>
      </w:r>
      <w:r w:rsidRPr="00980D1C">
        <w:rPr>
          <w:rFonts w:ascii="Times New Roman" w:eastAsia="Times New Roman" w:hAnsi="Times New Roman" w:cs="Times New Roman"/>
          <w:color w:val="000000"/>
          <w:lang w:eastAsia="tr-TR"/>
        </w:rPr>
        <w:t> </w:t>
      </w:r>
      <w:r w:rsidRPr="00980D1C">
        <w:rPr>
          <w:rFonts w:ascii="Franklin Gothic Medium" w:eastAsia="Times New Roman" w:hAnsi="Franklin Gothic Medium" w:cs="Arial"/>
          <w:color w:val="000000"/>
          <w:lang w:eastAsia="tr-TR"/>
        </w:rPr>
        <w:t>969 onay tarihli imar planında okul alanına ayrılan ve özel idare adına tescil edilen yerde yapılan gecekondu için Tapu tahsis belgesi verilemeyeceği hk.              </w:t>
      </w: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Roboto" w:eastAsia="Times New Roman" w:hAnsi="Roboto" w:cs="Times New Roman"/>
          <w:color w:val="5C626B"/>
          <w:lang w:eastAsia="tr-TR"/>
        </w:rPr>
        <w:t>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b/>
          <w:bCs/>
          <w:color w:val="000000"/>
          <w:lang w:eastAsia="tr-TR"/>
        </w:rPr>
        <w:t>         </w:t>
      </w:r>
      <w:r w:rsidRPr="00980D1C">
        <w:rPr>
          <w:rFonts w:ascii="Arial" w:eastAsia="Times New Roman" w:hAnsi="Arial" w:cs="Arial"/>
          <w:b/>
          <w:bCs/>
          <w:color w:val="FF0000"/>
          <w:lang w:eastAsia="tr-TR"/>
        </w:rPr>
        <w:t>ALTINCI DAİRE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1992</w:t>
      </w:r>
      <w:proofErr w:type="gramEnd"/>
      <w:r w:rsidRPr="00980D1C">
        <w:rPr>
          <w:rFonts w:ascii="Arial" w:eastAsia="Times New Roman" w:hAnsi="Arial" w:cs="Arial"/>
          <w:b/>
          <w:bCs/>
          <w:color w:val="FF0000"/>
          <w:lang w:eastAsia="tr-TR"/>
        </w:rPr>
        <w:t>/1205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1993</w:t>
      </w:r>
      <w:proofErr w:type="gramEnd"/>
      <w:r w:rsidRPr="00980D1C">
        <w:rPr>
          <w:rFonts w:ascii="Arial" w:eastAsia="Times New Roman" w:hAnsi="Arial" w:cs="Arial"/>
          <w:b/>
          <w:bCs/>
          <w:color w:val="FF0000"/>
          <w:lang w:eastAsia="tr-TR"/>
        </w:rPr>
        <w:t>/826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color w:val="000000"/>
          <w:lang w:eastAsia="tr-TR"/>
        </w:rPr>
        <w:t xml:space="preserve">          Müşterek mülkiyete konu bir taşınmazın 3194 sayılı yasanın 18. maddesine göre parselasyon işlemine tabi tutulması halinde oluşacak tüm imar parsellerinin yine müştereken verilmesi gerektiği, ferdileşmeyi öngören parselasyon planının mevzuata aykırı olması nedeniyle Tapuya tescili isteminin reddinde isabetsizlik görülmediği </w:t>
      </w:r>
      <w:proofErr w:type="spellStart"/>
      <w:r w:rsidRPr="00980D1C">
        <w:rPr>
          <w:rFonts w:ascii="Arial" w:eastAsia="Times New Roman" w:hAnsi="Arial" w:cs="Arial"/>
          <w:color w:val="000000"/>
          <w:lang w:eastAsia="tr-TR"/>
        </w:rPr>
        <w:t>hk</w:t>
      </w:r>
      <w:proofErr w:type="spellEnd"/>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b/>
          <w:bCs/>
          <w:color w:val="000000"/>
          <w:lang w:eastAsia="tr-TR"/>
        </w:rPr>
        <w:t>         </w:t>
      </w:r>
      <w:r w:rsidRPr="00980D1C">
        <w:rPr>
          <w:rFonts w:ascii="Arial" w:eastAsia="Times New Roman" w:hAnsi="Arial" w:cs="Arial"/>
          <w:b/>
          <w:bCs/>
          <w:color w:val="FF0000"/>
          <w:lang w:eastAsia="tr-TR"/>
        </w:rPr>
        <w:t>BİRİNCİ DAİRE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1989</w:t>
      </w:r>
      <w:proofErr w:type="gramEnd"/>
      <w:r w:rsidRPr="00980D1C">
        <w:rPr>
          <w:rFonts w:ascii="Arial" w:eastAsia="Times New Roman" w:hAnsi="Arial" w:cs="Arial"/>
          <w:b/>
          <w:bCs/>
          <w:color w:val="FF0000"/>
          <w:lang w:eastAsia="tr-TR"/>
        </w:rPr>
        <w:t>/109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1989</w:t>
      </w:r>
      <w:proofErr w:type="gramEnd"/>
      <w:r w:rsidRPr="00980D1C">
        <w:rPr>
          <w:rFonts w:ascii="Arial" w:eastAsia="Times New Roman" w:hAnsi="Arial" w:cs="Arial"/>
          <w:b/>
          <w:bCs/>
          <w:color w:val="FF0000"/>
          <w:lang w:eastAsia="tr-TR"/>
        </w:rPr>
        <w:t>/156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color w:val="000000"/>
          <w:lang w:eastAsia="tr-TR"/>
        </w:rPr>
        <w:t xml:space="preserve">          Tapu tahsis belgelerinin nitelikleri ve bu belgeye bağlanan taşınmazların satışının yapılabileceği </w:t>
      </w:r>
      <w:proofErr w:type="spellStart"/>
      <w:r w:rsidRPr="00980D1C">
        <w:rPr>
          <w:rFonts w:ascii="Arial" w:eastAsia="Times New Roman" w:hAnsi="Arial" w:cs="Arial"/>
          <w:color w:val="000000"/>
          <w:lang w:eastAsia="tr-TR"/>
        </w:rPr>
        <w:t>hk</w:t>
      </w:r>
      <w:proofErr w:type="spellEnd"/>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b/>
          <w:bCs/>
          <w:color w:val="000000"/>
          <w:lang w:eastAsia="tr-TR"/>
        </w:rPr>
        <w:t>         </w:t>
      </w:r>
      <w:r w:rsidRPr="00980D1C">
        <w:rPr>
          <w:rFonts w:ascii="Arial" w:eastAsia="Times New Roman" w:hAnsi="Arial" w:cs="Arial"/>
          <w:b/>
          <w:bCs/>
          <w:color w:val="FF0000"/>
          <w:lang w:eastAsia="tr-TR"/>
        </w:rPr>
        <w:t>ALTINCI DAİRE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1988</w:t>
      </w:r>
      <w:proofErr w:type="gramEnd"/>
      <w:r w:rsidRPr="00980D1C">
        <w:rPr>
          <w:rFonts w:ascii="Arial" w:eastAsia="Times New Roman" w:hAnsi="Arial" w:cs="Arial"/>
          <w:b/>
          <w:bCs/>
          <w:color w:val="FF0000"/>
          <w:lang w:eastAsia="tr-TR"/>
        </w:rPr>
        <w:t>/1961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1988</w:t>
      </w:r>
      <w:proofErr w:type="gramEnd"/>
      <w:r w:rsidRPr="00980D1C">
        <w:rPr>
          <w:rFonts w:ascii="Arial" w:eastAsia="Times New Roman" w:hAnsi="Arial" w:cs="Arial"/>
          <w:b/>
          <w:bCs/>
          <w:color w:val="FF0000"/>
          <w:lang w:eastAsia="tr-TR"/>
        </w:rPr>
        <w:t>/1165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color w:val="000000"/>
          <w:lang w:eastAsia="tr-TR"/>
        </w:rPr>
        <w:t>          2981 sayılı yasanın 15.maddesine 3290 sayılı yasayla eklenen fıkra hükmüne göre 10.11.1985 tarihinden önce kat kolonları dökülmüş olan ilave kat inşaatları imar affından yararlanır. 11.11.1986 tarihinde duvarları örülürken tespit edilen çatı katı imar affından yararlanamayacağı hk.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b/>
          <w:bCs/>
          <w:color w:val="000000"/>
          <w:lang w:eastAsia="tr-TR"/>
        </w:rPr>
        <w:t>         </w:t>
      </w:r>
      <w:r w:rsidRPr="00980D1C">
        <w:rPr>
          <w:rFonts w:ascii="Arial" w:eastAsia="Times New Roman" w:hAnsi="Arial" w:cs="Arial"/>
          <w:b/>
          <w:bCs/>
          <w:color w:val="FF0000"/>
          <w:lang w:eastAsia="tr-TR"/>
        </w:rPr>
        <w:t>ALTINCI DAİRE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1992</w:t>
      </w:r>
      <w:proofErr w:type="gramEnd"/>
      <w:r w:rsidRPr="00980D1C">
        <w:rPr>
          <w:rFonts w:ascii="Arial" w:eastAsia="Times New Roman" w:hAnsi="Arial" w:cs="Arial"/>
          <w:b/>
          <w:bCs/>
          <w:color w:val="FF0000"/>
          <w:lang w:eastAsia="tr-TR"/>
        </w:rPr>
        <w:t>/3949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1993</w:t>
      </w:r>
      <w:proofErr w:type="gramEnd"/>
      <w:r w:rsidRPr="00980D1C">
        <w:rPr>
          <w:rFonts w:ascii="Arial" w:eastAsia="Times New Roman" w:hAnsi="Arial" w:cs="Arial"/>
          <w:b/>
          <w:bCs/>
          <w:color w:val="FF0000"/>
          <w:lang w:eastAsia="tr-TR"/>
        </w:rPr>
        <w:t>/4461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color w:val="000000"/>
          <w:lang w:eastAsia="tr-TR"/>
        </w:rPr>
        <w:t>          2981 sayılı yasanın 10-c maddesine göre yapılan parselasyon işlemi sırasında D.O.P.'</w:t>
      </w:r>
      <w:proofErr w:type="spellStart"/>
      <w:r w:rsidRPr="00980D1C">
        <w:rPr>
          <w:rFonts w:ascii="Arial" w:eastAsia="Times New Roman" w:hAnsi="Arial" w:cs="Arial"/>
          <w:color w:val="000000"/>
          <w:lang w:eastAsia="tr-TR"/>
        </w:rPr>
        <w:t>nın</w:t>
      </w:r>
      <w:proofErr w:type="spellEnd"/>
      <w:r w:rsidRPr="00980D1C">
        <w:rPr>
          <w:rFonts w:ascii="Arial" w:eastAsia="Times New Roman" w:hAnsi="Arial" w:cs="Arial"/>
          <w:color w:val="000000"/>
          <w:lang w:eastAsia="tr-TR"/>
        </w:rPr>
        <w:t xml:space="preserve"> parsel sahiplerinden farklı biçimde alınmaması ve fiili kullanımının gözetilmesi gerekir.</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jc w:val="center"/>
        <w:rPr>
          <w:rFonts w:ascii="Roboto" w:eastAsia="Times New Roman" w:hAnsi="Roboto" w:cs="Times New Roman"/>
          <w:color w:val="5C626B"/>
          <w:lang w:eastAsia="tr-TR"/>
        </w:rPr>
      </w:pPr>
      <w:r w:rsidRPr="00980D1C">
        <w:rPr>
          <w:rFonts w:ascii="Arial" w:eastAsia="Times New Roman" w:hAnsi="Arial" w:cs="Arial"/>
          <w:b/>
          <w:bCs/>
          <w:color w:val="FF0000"/>
          <w:lang w:eastAsia="tr-TR"/>
        </w:rPr>
        <w:t>775 SAYILI GECEKONDU KANUNU UYGULAMASI</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lastRenderedPageBreak/>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000000"/>
          <w:lang w:eastAsia="tr-TR"/>
        </w:rPr>
        <w:t>           </w:t>
      </w:r>
      <w:r w:rsidRPr="00980D1C">
        <w:rPr>
          <w:rFonts w:ascii="Arial" w:eastAsia="Times New Roman" w:hAnsi="Arial" w:cs="Arial"/>
          <w:b/>
          <w:bCs/>
          <w:color w:val="FF0000"/>
          <w:lang w:eastAsia="tr-TR"/>
        </w:rPr>
        <w:t>ALTINCI DAİRE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1987</w:t>
      </w:r>
      <w:proofErr w:type="gramEnd"/>
      <w:r w:rsidRPr="00980D1C">
        <w:rPr>
          <w:rFonts w:ascii="Arial" w:eastAsia="Times New Roman" w:hAnsi="Arial" w:cs="Arial"/>
          <w:b/>
          <w:bCs/>
          <w:color w:val="FF0000"/>
          <w:lang w:eastAsia="tr-TR"/>
        </w:rPr>
        <w:t>/971</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1988</w:t>
      </w:r>
      <w:proofErr w:type="gramEnd"/>
      <w:r w:rsidRPr="00980D1C">
        <w:rPr>
          <w:rFonts w:ascii="Arial" w:eastAsia="Times New Roman" w:hAnsi="Arial" w:cs="Arial"/>
          <w:b/>
          <w:bCs/>
          <w:color w:val="FF0000"/>
          <w:lang w:eastAsia="tr-TR"/>
        </w:rPr>
        <w:t>/1738</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Yol üzerinde kalması nedeniyle yıktırılan gecekonduya karşılık konut yapmaya elverişli arsa tahsisi yerine bir parselden hisse verilmesi işlemi Danıştay'ca iptal edildiğinden, idarece daha önce hisseli tahsis edilen parselin kalan hissesinin günün rayiç bedeli üzerinden tahsisinde isabetsizlik yoktur.</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ALTINCI DAİRE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1991</w:t>
      </w:r>
      <w:proofErr w:type="gramEnd"/>
      <w:r w:rsidRPr="00980D1C">
        <w:rPr>
          <w:rFonts w:ascii="Arial" w:eastAsia="Times New Roman" w:hAnsi="Arial" w:cs="Arial"/>
          <w:b/>
          <w:bCs/>
          <w:color w:val="FF0000"/>
          <w:lang w:eastAsia="tr-TR"/>
        </w:rPr>
        <w:t>/2255</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1991</w:t>
      </w:r>
      <w:proofErr w:type="gramEnd"/>
      <w:r w:rsidRPr="00980D1C">
        <w:rPr>
          <w:rFonts w:ascii="Arial" w:eastAsia="Times New Roman" w:hAnsi="Arial" w:cs="Arial"/>
          <w:b/>
          <w:bCs/>
          <w:color w:val="FF0000"/>
          <w:lang w:eastAsia="tr-TR"/>
        </w:rPr>
        <w:t>/1909</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xml:space="preserve">            775 sayılı yasaya göre kamulaştırılan taşınmazların devri konusundaki yetki Maliye Gümrük Bakanlığına ait olduğu </w:t>
      </w:r>
      <w:proofErr w:type="spellStart"/>
      <w:r w:rsidRPr="00980D1C">
        <w:rPr>
          <w:rFonts w:ascii="Arial" w:eastAsia="Times New Roman" w:hAnsi="Arial" w:cs="Arial"/>
          <w:color w:val="000000"/>
          <w:lang w:eastAsia="tr-TR"/>
        </w:rPr>
        <w:t>hk</w:t>
      </w:r>
      <w:proofErr w:type="spellEnd"/>
      <w:r w:rsidRPr="00980D1C">
        <w:rPr>
          <w:rFonts w:ascii="Arial" w:eastAsia="Times New Roman" w:hAnsi="Arial" w:cs="Arial"/>
          <w:color w:val="000000"/>
          <w:lang w:eastAsia="tr-TR"/>
        </w:rPr>
        <w:t>.</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000000"/>
          <w:lang w:eastAsia="tr-TR"/>
        </w:rPr>
        <w:t>           </w:t>
      </w:r>
      <w:r w:rsidRPr="00980D1C">
        <w:rPr>
          <w:rFonts w:ascii="Arial" w:eastAsia="Times New Roman" w:hAnsi="Arial" w:cs="Arial"/>
          <w:b/>
          <w:bCs/>
          <w:color w:val="FF0000"/>
          <w:lang w:eastAsia="tr-TR"/>
        </w:rPr>
        <w:t>ALTINCI DAİRE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1991</w:t>
      </w:r>
      <w:proofErr w:type="gramEnd"/>
      <w:r w:rsidRPr="00980D1C">
        <w:rPr>
          <w:rFonts w:ascii="Arial" w:eastAsia="Times New Roman" w:hAnsi="Arial" w:cs="Arial"/>
          <w:b/>
          <w:bCs/>
          <w:color w:val="FF0000"/>
          <w:lang w:eastAsia="tr-TR"/>
        </w:rPr>
        <w:t>/879</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1991</w:t>
      </w:r>
      <w:proofErr w:type="gramEnd"/>
      <w:r w:rsidRPr="00980D1C">
        <w:rPr>
          <w:rFonts w:ascii="Arial" w:eastAsia="Times New Roman" w:hAnsi="Arial" w:cs="Arial"/>
          <w:b/>
          <w:bCs/>
          <w:color w:val="FF0000"/>
          <w:lang w:eastAsia="tr-TR"/>
        </w:rPr>
        <w:t>/601</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xml:space="preserve">            775 sayılı yasa uyarına Belediyeye intikal eden hazineye ait yer sonradan yapılan imar planında otoyolu kamulaştırma planına alındığı nedeniyle bu yerin Karayolları Genel Müdürlüğü adına yola terkin edilmesi işleminde mevzuata aykırılık bulunmadığı </w:t>
      </w:r>
      <w:proofErr w:type="spellStart"/>
      <w:r w:rsidRPr="00980D1C">
        <w:rPr>
          <w:rFonts w:ascii="Arial" w:eastAsia="Times New Roman" w:hAnsi="Arial" w:cs="Arial"/>
          <w:color w:val="000000"/>
          <w:lang w:eastAsia="tr-TR"/>
        </w:rPr>
        <w:t>hk</w:t>
      </w:r>
      <w:proofErr w:type="spellEnd"/>
      <w:r w:rsidRPr="00980D1C">
        <w:rPr>
          <w:rFonts w:ascii="Arial" w:eastAsia="Times New Roman" w:hAnsi="Arial" w:cs="Arial"/>
          <w:color w:val="000000"/>
          <w:lang w:eastAsia="tr-TR"/>
        </w:rPr>
        <w:t>.</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000000"/>
          <w:lang w:eastAsia="tr-TR"/>
        </w:rPr>
        <w:t>            </w:t>
      </w:r>
      <w:r w:rsidRPr="00980D1C">
        <w:rPr>
          <w:rFonts w:ascii="Arial" w:eastAsia="Times New Roman" w:hAnsi="Arial" w:cs="Arial"/>
          <w:b/>
          <w:bCs/>
          <w:color w:val="FF0000"/>
          <w:lang w:eastAsia="tr-TR"/>
        </w:rPr>
        <w:t>ALTINCI DAİRE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:1991</w:t>
      </w:r>
      <w:proofErr w:type="gramEnd"/>
      <w:r w:rsidRPr="00980D1C">
        <w:rPr>
          <w:rFonts w:ascii="Arial" w:eastAsia="Times New Roman" w:hAnsi="Arial" w:cs="Arial"/>
          <w:b/>
          <w:bCs/>
          <w:color w:val="FF0000"/>
          <w:lang w:eastAsia="tr-TR"/>
        </w:rPr>
        <w:t>/2255</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:1991</w:t>
      </w:r>
      <w:proofErr w:type="gramEnd"/>
      <w:r w:rsidRPr="00980D1C">
        <w:rPr>
          <w:rFonts w:ascii="Arial" w:eastAsia="Times New Roman" w:hAnsi="Arial" w:cs="Arial"/>
          <w:b/>
          <w:bCs/>
          <w:color w:val="FF0000"/>
          <w:lang w:eastAsia="tr-TR"/>
        </w:rPr>
        <w:t>/1909</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xml:space="preserve">            775 sayılı gecekondu kanununun 31.maddesince 1979 tarihinde İmar ve </w:t>
      </w:r>
      <w:proofErr w:type="gramStart"/>
      <w:r w:rsidRPr="00980D1C">
        <w:rPr>
          <w:rFonts w:ascii="Arial" w:eastAsia="Times New Roman" w:hAnsi="Arial" w:cs="Arial"/>
          <w:color w:val="000000"/>
          <w:lang w:eastAsia="tr-TR"/>
        </w:rPr>
        <w:t>iskan</w:t>
      </w:r>
      <w:proofErr w:type="gramEnd"/>
      <w:r w:rsidRPr="00980D1C">
        <w:rPr>
          <w:rFonts w:ascii="Arial" w:eastAsia="Times New Roman" w:hAnsi="Arial" w:cs="Arial"/>
          <w:color w:val="000000"/>
          <w:lang w:eastAsia="tr-TR"/>
        </w:rPr>
        <w:t xml:space="preserve"> Bakanlığınca Kamulaştırılan ve Hazine adına kayıt edilen taşınmazların mülkiyetinin anılan kanunun 3.maddesine göre kendiliğinden Belediyeye geçmesinin mümkün olmadığı devir konusundaki yetkinin Maliye ve Gümrük Bakanlığına ait olduğu </w:t>
      </w:r>
      <w:proofErr w:type="spellStart"/>
      <w:r w:rsidRPr="00980D1C">
        <w:rPr>
          <w:rFonts w:ascii="Arial" w:eastAsia="Times New Roman" w:hAnsi="Arial" w:cs="Arial"/>
          <w:color w:val="000000"/>
          <w:lang w:eastAsia="tr-TR"/>
        </w:rPr>
        <w:t>hk</w:t>
      </w:r>
      <w:proofErr w:type="spellEnd"/>
      <w:r w:rsidRPr="00980D1C">
        <w:rPr>
          <w:rFonts w:ascii="Arial" w:eastAsia="Times New Roman" w:hAnsi="Arial" w:cs="Arial"/>
          <w:color w:val="000000"/>
          <w:lang w:eastAsia="tr-TR"/>
        </w:rPr>
        <w:t>.</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40"/>
        <w:jc w:val="center"/>
        <w:rPr>
          <w:rFonts w:ascii="Roboto" w:eastAsia="Times New Roman" w:hAnsi="Roboto" w:cs="Times New Roman"/>
          <w:color w:val="5C626B"/>
          <w:lang w:eastAsia="tr-TR"/>
        </w:rPr>
      </w:pPr>
      <w:r w:rsidRPr="00980D1C">
        <w:rPr>
          <w:rFonts w:ascii="Arial" w:eastAsia="Times New Roman" w:hAnsi="Arial" w:cs="Arial"/>
          <w:b/>
          <w:bCs/>
          <w:color w:val="FF0000"/>
          <w:lang w:eastAsia="tr-TR"/>
        </w:rPr>
        <w:t>BELEDİYE MALLARININ SATIŞI, KİTLERE BAĞLI</w:t>
      </w:r>
    </w:p>
    <w:p w:rsidR="00980D1C" w:rsidRPr="00980D1C" w:rsidRDefault="00980D1C" w:rsidP="00980D1C">
      <w:pPr>
        <w:shd w:val="clear" w:color="auto" w:fill="FFFFFF"/>
        <w:spacing w:after="0" w:line="240" w:lineRule="auto"/>
        <w:ind w:left="40"/>
        <w:jc w:val="center"/>
        <w:rPr>
          <w:rFonts w:ascii="Roboto" w:eastAsia="Times New Roman" w:hAnsi="Roboto" w:cs="Times New Roman"/>
          <w:color w:val="5C626B"/>
          <w:lang w:eastAsia="tr-TR"/>
        </w:rPr>
      </w:pPr>
      <w:r w:rsidRPr="00980D1C">
        <w:rPr>
          <w:rFonts w:ascii="Arial" w:eastAsia="Times New Roman" w:hAnsi="Arial" w:cs="Arial"/>
          <w:b/>
          <w:bCs/>
          <w:color w:val="FF0000"/>
          <w:lang w:eastAsia="tr-TR"/>
        </w:rPr>
        <w:t>İŞLETMELERİN MALLARININ HACZEDİLEMEYECEĞİ</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Roboto" w:eastAsia="Times New Roman" w:hAnsi="Roboto" w:cs="Times New Roman"/>
          <w:color w:val="5C626B"/>
          <w:lang w:eastAsia="tr-TR"/>
        </w:rPr>
        <w:t>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b/>
          <w:bCs/>
          <w:color w:val="000000"/>
          <w:lang w:eastAsia="tr-TR"/>
        </w:rPr>
        <w:t>         </w:t>
      </w:r>
      <w:r w:rsidRPr="00980D1C">
        <w:rPr>
          <w:rFonts w:ascii="Arial" w:eastAsia="Times New Roman" w:hAnsi="Arial" w:cs="Arial"/>
          <w:b/>
          <w:bCs/>
          <w:color w:val="FF0000"/>
          <w:lang w:eastAsia="tr-TR"/>
        </w:rPr>
        <w:t>SEKİZİNCİ DAİRE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1991</w:t>
      </w:r>
      <w:proofErr w:type="gramEnd"/>
      <w:r w:rsidRPr="00980D1C">
        <w:rPr>
          <w:rFonts w:ascii="Arial" w:eastAsia="Times New Roman" w:hAnsi="Arial" w:cs="Arial"/>
          <w:b/>
          <w:bCs/>
          <w:color w:val="FF0000"/>
          <w:lang w:eastAsia="tr-TR"/>
        </w:rPr>
        <w:t>/3856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1993</w:t>
      </w:r>
      <w:proofErr w:type="gramEnd"/>
      <w:r w:rsidRPr="00980D1C">
        <w:rPr>
          <w:rFonts w:ascii="Arial" w:eastAsia="Times New Roman" w:hAnsi="Arial" w:cs="Arial"/>
          <w:b/>
          <w:bCs/>
          <w:color w:val="FF0000"/>
          <w:lang w:eastAsia="tr-TR"/>
        </w:rPr>
        <w:t>/1145</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b/>
          <w:bCs/>
          <w:color w:val="000000"/>
          <w:lang w:eastAsia="tr-TR"/>
        </w:rPr>
        <w:t>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color w:val="000000"/>
          <w:lang w:eastAsia="tr-TR"/>
        </w:rPr>
        <w:t>          Belediye taşınmazlarının satış yetkisi Belediye Meclislerine ait olduğundan böyle bir yetkiye dayanmaksızın Belediye Encümeni kararına dayanılarak yapılan satışın hukuka aykırı olduğu hakkında.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color w:val="FF0000"/>
          <w:lang w:eastAsia="tr-TR"/>
        </w:rPr>
        <w:t>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b/>
          <w:bCs/>
          <w:color w:val="FF0000"/>
          <w:lang w:eastAsia="tr-TR"/>
        </w:rPr>
        <w:t>          ONDÖRDÜNCÜ DAİRE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1992</w:t>
      </w:r>
      <w:proofErr w:type="gramEnd"/>
      <w:r w:rsidRPr="00980D1C">
        <w:rPr>
          <w:rFonts w:ascii="Arial" w:eastAsia="Times New Roman" w:hAnsi="Arial" w:cs="Arial"/>
          <w:b/>
          <w:bCs/>
          <w:color w:val="FF0000"/>
          <w:lang w:eastAsia="tr-TR"/>
        </w:rPr>
        <w:t>/1196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1992</w:t>
      </w:r>
      <w:proofErr w:type="gramEnd"/>
      <w:r w:rsidRPr="00980D1C">
        <w:rPr>
          <w:rFonts w:ascii="Arial" w:eastAsia="Times New Roman" w:hAnsi="Arial" w:cs="Arial"/>
          <w:b/>
          <w:bCs/>
          <w:color w:val="FF0000"/>
          <w:lang w:eastAsia="tr-TR"/>
        </w:rPr>
        <w:t>/4396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color w:val="000000"/>
          <w:lang w:eastAsia="tr-TR"/>
        </w:rPr>
        <w:t>          Belediyelere ait gayrimenkullerden ancak kamu hizmetine tahsis edilmeyen gelir getiren gayrimenkulleri haczedebilir.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color w:val="000000"/>
          <w:lang w:eastAsia="tr-TR"/>
        </w:rPr>
        <w:t xml:space="preserve">          Belediyenin sözleşme </w:t>
      </w:r>
      <w:proofErr w:type="gramStart"/>
      <w:r w:rsidRPr="00980D1C">
        <w:rPr>
          <w:rFonts w:ascii="Arial" w:eastAsia="Times New Roman" w:hAnsi="Arial" w:cs="Arial"/>
          <w:color w:val="000000"/>
          <w:lang w:eastAsia="tr-TR"/>
        </w:rPr>
        <w:t>ile,</w:t>
      </w:r>
      <w:proofErr w:type="gramEnd"/>
      <w:r w:rsidRPr="00980D1C">
        <w:rPr>
          <w:rFonts w:ascii="Arial" w:eastAsia="Times New Roman" w:hAnsi="Arial" w:cs="Arial"/>
          <w:color w:val="000000"/>
          <w:lang w:eastAsia="tr-TR"/>
        </w:rPr>
        <w:t xml:space="preserve"> kiralanan Kamu </w:t>
      </w:r>
      <w:proofErr w:type="spellStart"/>
      <w:r w:rsidRPr="00980D1C">
        <w:rPr>
          <w:rFonts w:ascii="Arial" w:eastAsia="Times New Roman" w:hAnsi="Arial" w:cs="Arial"/>
          <w:color w:val="000000"/>
          <w:lang w:eastAsia="tr-TR"/>
        </w:rPr>
        <w:t>Emlakından</w:t>
      </w:r>
      <w:proofErr w:type="spellEnd"/>
      <w:r w:rsidRPr="00980D1C">
        <w:rPr>
          <w:rFonts w:ascii="Arial" w:eastAsia="Times New Roman" w:hAnsi="Arial" w:cs="Arial"/>
          <w:color w:val="000000"/>
          <w:lang w:eastAsia="tr-TR"/>
        </w:rPr>
        <w:t xml:space="preserve"> sağlanan gelirin kamu hizmetine tahsis edilecek olmasının, vergi borcu nedeniyle haczine engel olunamaz.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color w:val="FF0000"/>
          <w:lang w:eastAsia="tr-TR"/>
        </w:rPr>
        <w:lastRenderedPageBreak/>
        <w:t>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b/>
          <w:bCs/>
          <w:color w:val="FF0000"/>
          <w:lang w:eastAsia="tr-TR"/>
        </w:rPr>
        <w:t>         ÜÇÜNCÜ DAİRE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1992</w:t>
      </w:r>
      <w:proofErr w:type="gramEnd"/>
      <w:r w:rsidRPr="00980D1C">
        <w:rPr>
          <w:rFonts w:ascii="Arial" w:eastAsia="Times New Roman" w:hAnsi="Arial" w:cs="Arial"/>
          <w:b/>
          <w:bCs/>
          <w:color w:val="FF0000"/>
          <w:lang w:eastAsia="tr-TR"/>
        </w:rPr>
        <w:t>/799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1993</w:t>
      </w:r>
      <w:proofErr w:type="gramEnd"/>
      <w:r w:rsidRPr="00980D1C">
        <w:rPr>
          <w:rFonts w:ascii="Arial" w:eastAsia="Times New Roman" w:hAnsi="Arial" w:cs="Arial"/>
          <w:b/>
          <w:bCs/>
          <w:color w:val="FF0000"/>
          <w:lang w:eastAsia="tr-TR"/>
        </w:rPr>
        <w:t>/637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color w:val="000000"/>
          <w:lang w:eastAsia="tr-TR"/>
        </w:rPr>
        <w:t xml:space="preserve">          Kamu iktisadi teşebbüslerine bağlı işletmelerin mallarının haczedilemeyeceği </w:t>
      </w:r>
      <w:proofErr w:type="spellStart"/>
      <w:r w:rsidRPr="00980D1C">
        <w:rPr>
          <w:rFonts w:ascii="Arial" w:eastAsia="Times New Roman" w:hAnsi="Arial" w:cs="Arial"/>
          <w:color w:val="000000"/>
          <w:lang w:eastAsia="tr-TR"/>
        </w:rPr>
        <w:t>hk</w:t>
      </w:r>
      <w:proofErr w:type="spellEnd"/>
      <w:r w:rsidRPr="00980D1C">
        <w:rPr>
          <w:rFonts w:ascii="Arial" w:eastAsia="Times New Roman" w:hAnsi="Arial" w:cs="Arial"/>
          <w:color w:val="000000"/>
          <w:lang w:eastAsia="tr-TR"/>
        </w:rPr>
        <w:t>.</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jc w:val="center"/>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jc w:val="center"/>
        <w:rPr>
          <w:rFonts w:ascii="Roboto" w:eastAsia="Times New Roman" w:hAnsi="Roboto" w:cs="Times New Roman"/>
          <w:color w:val="5C626B"/>
          <w:lang w:eastAsia="tr-TR"/>
        </w:rPr>
      </w:pPr>
      <w:r w:rsidRPr="00980D1C">
        <w:rPr>
          <w:rFonts w:ascii="Arial" w:eastAsia="Times New Roman" w:hAnsi="Arial" w:cs="Arial"/>
          <w:b/>
          <w:bCs/>
          <w:color w:val="FF0000"/>
          <w:lang w:eastAsia="tr-TR"/>
        </w:rPr>
        <w:t>TEFERRUATIN HACZEDİLEMEYECEĞİ</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b/>
          <w:bCs/>
          <w:color w:val="000000"/>
          <w:lang w:eastAsia="tr-TR"/>
        </w:rPr>
        <w:t>         </w:t>
      </w:r>
      <w:r w:rsidRPr="00980D1C">
        <w:rPr>
          <w:rFonts w:ascii="Arial" w:eastAsia="Times New Roman" w:hAnsi="Arial" w:cs="Arial"/>
          <w:b/>
          <w:bCs/>
          <w:color w:val="FF0000"/>
          <w:lang w:eastAsia="tr-TR"/>
        </w:rPr>
        <w:t>ÜÇÜNCÜ DAİRE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1990</w:t>
      </w:r>
      <w:proofErr w:type="gramEnd"/>
      <w:r w:rsidRPr="00980D1C">
        <w:rPr>
          <w:rFonts w:ascii="Arial" w:eastAsia="Times New Roman" w:hAnsi="Arial" w:cs="Arial"/>
          <w:b/>
          <w:bCs/>
          <w:color w:val="FF0000"/>
          <w:lang w:eastAsia="tr-TR"/>
        </w:rPr>
        <w:t>/143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1991</w:t>
      </w:r>
      <w:proofErr w:type="gramEnd"/>
      <w:r w:rsidRPr="00980D1C">
        <w:rPr>
          <w:rFonts w:ascii="Arial" w:eastAsia="Times New Roman" w:hAnsi="Arial" w:cs="Arial"/>
          <w:b/>
          <w:bCs/>
          <w:color w:val="FF0000"/>
          <w:lang w:eastAsia="tr-TR"/>
        </w:rPr>
        <w:t>/84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40"/>
        <w:rPr>
          <w:rFonts w:ascii="Roboto" w:eastAsia="Times New Roman" w:hAnsi="Roboto" w:cs="Times New Roman"/>
          <w:color w:val="5C626B"/>
          <w:lang w:eastAsia="tr-TR"/>
        </w:rPr>
      </w:pPr>
      <w:r w:rsidRPr="00980D1C">
        <w:rPr>
          <w:rFonts w:ascii="Arial" w:eastAsia="Times New Roman" w:hAnsi="Arial" w:cs="Arial"/>
          <w:color w:val="000000"/>
          <w:lang w:eastAsia="tr-TR"/>
        </w:rPr>
        <w:t xml:space="preserve">          Teferruat gayrimenkul hükümlerine tabidir. Tapuda </w:t>
      </w:r>
      <w:proofErr w:type="spellStart"/>
      <w:r w:rsidRPr="00980D1C">
        <w:rPr>
          <w:rFonts w:ascii="Arial" w:eastAsia="Times New Roman" w:hAnsi="Arial" w:cs="Arial"/>
          <w:color w:val="000000"/>
          <w:lang w:eastAsia="tr-TR"/>
        </w:rPr>
        <w:t>gayrimenkulun</w:t>
      </w:r>
      <w:proofErr w:type="spellEnd"/>
      <w:r w:rsidRPr="00980D1C">
        <w:rPr>
          <w:rFonts w:ascii="Arial" w:eastAsia="Times New Roman" w:hAnsi="Arial" w:cs="Arial"/>
          <w:color w:val="000000"/>
          <w:lang w:eastAsia="tr-TR"/>
        </w:rPr>
        <w:t xml:space="preserve"> teferruatı olarak kayıtlı bulunan 2 adet yükleyicinin ancak gayrimenkul ile birlikte haciz ve satışın söz konusu olabileceği </w:t>
      </w:r>
      <w:proofErr w:type="spellStart"/>
      <w:r w:rsidRPr="00980D1C">
        <w:rPr>
          <w:rFonts w:ascii="Arial" w:eastAsia="Times New Roman" w:hAnsi="Arial" w:cs="Arial"/>
          <w:color w:val="000000"/>
          <w:lang w:eastAsia="tr-TR"/>
        </w:rPr>
        <w:t>hk</w:t>
      </w:r>
      <w:proofErr w:type="spellEnd"/>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60"/>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ind w:left="40"/>
        <w:jc w:val="center"/>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jc w:val="center"/>
        <w:rPr>
          <w:rFonts w:ascii="Roboto" w:eastAsia="Times New Roman" w:hAnsi="Roboto" w:cs="Times New Roman"/>
          <w:color w:val="5C626B"/>
          <w:lang w:eastAsia="tr-TR"/>
        </w:rPr>
      </w:pPr>
      <w:r w:rsidRPr="00980D1C">
        <w:rPr>
          <w:rFonts w:ascii="Arial" w:eastAsia="Times New Roman" w:hAnsi="Arial" w:cs="Arial"/>
          <w:color w:val="000000"/>
          <w:lang w:eastAsia="tr-TR"/>
        </w:rPr>
        <w:t>           </w:t>
      </w:r>
      <w:r w:rsidRPr="00980D1C">
        <w:rPr>
          <w:rFonts w:ascii="Arial" w:eastAsia="Times New Roman" w:hAnsi="Arial" w:cs="Arial"/>
          <w:b/>
          <w:bCs/>
          <w:color w:val="FF0000"/>
          <w:lang w:eastAsia="tr-TR"/>
        </w:rPr>
        <w:t>YABANCI UYRUKLULARIN TAŞINMAZLARI</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Roboto" w:eastAsia="Times New Roman" w:hAnsi="Roboto" w:cs="Times New Roman"/>
          <w:color w:val="5C626B"/>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000000"/>
          <w:lang w:eastAsia="tr-TR"/>
        </w:rPr>
        <w:t>          </w:t>
      </w:r>
      <w:r w:rsidRPr="00980D1C">
        <w:rPr>
          <w:rFonts w:ascii="Arial" w:eastAsia="Times New Roman" w:hAnsi="Arial" w:cs="Arial"/>
          <w:b/>
          <w:bCs/>
          <w:color w:val="FF0000"/>
          <w:lang w:eastAsia="tr-TR"/>
        </w:rPr>
        <w:t>ONUNCU DAİRE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1986</w:t>
      </w:r>
      <w:proofErr w:type="gramEnd"/>
      <w:r w:rsidRPr="00980D1C">
        <w:rPr>
          <w:rFonts w:ascii="Arial" w:eastAsia="Times New Roman" w:hAnsi="Arial" w:cs="Arial"/>
          <w:b/>
          <w:bCs/>
          <w:color w:val="FF0000"/>
          <w:lang w:eastAsia="tr-TR"/>
        </w:rPr>
        <w:t>/1413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1989</w:t>
      </w:r>
      <w:proofErr w:type="gramEnd"/>
      <w:r w:rsidRPr="00980D1C">
        <w:rPr>
          <w:rFonts w:ascii="Arial" w:eastAsia="Times New Roman" w:hAnsi="Arial" w:cs="Arial"/>
          <w:b/>
          <w:bCs/>
          <w:color w:val="FF0000"/>
          <w:lang w:eastAsia="tr-TR"/>
        </w:rPr>
        <w:t>/897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FF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xml:space="preserve">           Yabancı uyruklu bir kişinin mülkiyetinde olup icrada yapılan ihale sonucu taşınmazı iktisap eden davacının adına tescil yapılması isteminin, taşınmazın Tapuda kayıtlı malikinin Suriye uyruklu </w:t>
      </w:r>
      <w:proofErr w:type="gramStart"/>
      <w:r w:rsidRPr="00980D1C">
        <w:rPr>
          <w:rFonts w:ascii="Arial" w:eastAsia="Times New Roman" w:hAnsi="Arial" w:cs="Arial"/>
          <w:color w:val="000000"/>
          <w:lang w:eastAsia="tr-TR"/>
        </w:rPr>
        <w:t>olması,Suriye</w:t>
      </w:r>
      <w:proofErr w:type="gramEnd"/>
      <w:r w:rsidRPr="00980D1C">
        <w:rPr>
          <w:rFonts w:ascii="Arial" w:eastAsia="Times New Roman" w:hAnsi="Arial" w:cs="Arial"/>
          <w:color w:val="000000"/>
          <w:lang w:eastAsia="tr-TR"/>
        </w:rPr>
        <w:t xml:space="preserve"> uyrukluların 1062 sayılı kanun uyarınca mallarına el konulması hükme   bağlandığından reddi gerekeceği </w:t>
      </w:r>
      <w:proofErr w:type="spellStart"/>
      <w:r w:rsidRPr="00980D1C">
        <w:rPr>
          <w:rFonts w:ascii="Arial" w:eastAsia="Times New Roman" w:hAnsi="Arial" w:cs="Arial"/>
          <w:color w:val="000000"/>
          <w:lang w:eastAsia="tr-TR"/>
        </w:rPr>
        <w:t>hk</w:t>
      </w:r>
      <w:proofErr w:type="spellEnd"/>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000000"/>
          <w:lang w:eastAsia="tr-TR"/>
        </w:rPr>
        <w:t>          </w:t>
      </w:r>
      <w:r w:rsidRPr="00980D1C">
        <w:rPr>
          <w:rFonts w:ascii="Arial" w:eastAsia="Times New Roman" w:hAnsi="Arial" w:cs="Arial"/>
          <w:b/>
          <w:bCs/>
          <w:color w:val="FF0000"/>
          <w:lang w:eastAsia="tr-TR"/>
        </w:rPr>
        <w:t>ONUNCU DAİRE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1990</w:t>
      </w:r>
      <w:proofErr w:type="gramEnd"/>
      <w:r w:rsidRPr="00980D1C">
        <w:rPr>
          <w:rFonts w:ascii="Arial" w:eastAsia="Times New Roman" w:hAnsi="Arial" w:cs="Arial"/>
          <w:b/>
          <w:bCs/>
          <w:color w:val="FF0000"/>
          <w:lang w:eastAsia="tr-TR"/>
        </w:rPr>
        <w:t>/4869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1962</w:t>
      </w:r>
      <w:proofErr w:type="gramEnd"/>
      <w:r w:rsidRPr="00980D1C">
        <w:rPr>
          <w:rFonts w:ascii="Arial" w:eastAsia="Times New Roman" w:hAnsi="Arial" w:cs="Arial"/>
          <w:b/>
          <w:bCs/>
          <w:color w:val="FF0000"/>
          <w:lang w:eastAsia="tr-TR"/>
        </w:rPr>
        <w:t>/3700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1062 sayılı yasa uyarınca hazine tarafından el konulan taşınır ve taşınmaz mallar ile hak ve menfaatler miras yolu ile intikal edemez.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Suriye uyruklu kişilere ait bulunan taşınmazların Türkiye Cumhuriyeti vatandaşlarına miras yolu ile intikal ettiği bahisle hazinece el koyma işleminin kaldırılması mümkün değildir.</w:t>
      </w:r>
    </w:p>
    <w:p w:rsidR="00980D1C" w:rsidRPr="00980D1C" w:rsidRDefault="00980D1C" w:rsidP="00980D1C">
      <w:pPr>
        <w:shd w:val="clear" w:color="auto" w:fill="FFFFFF"/>
        <w:spacing w:after="0" w:line="240" w:lineRule="auto"/>
        <w:jc w:val="center"/>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jc w:val="center"/>
        <w:rPr>
          <w:rFonts w:ascii="Roboto" w:eastAsia="Times New Roman" w:hAnsi="Roboto" w:cs="Times New Roman"/>
          <w:color w:val="5C626B"/>
          <w:lang w:eastAsia="tr-TR"/>
        </w:rPr>
      </w:pPr>
      <w:r w:rsidRPr="00980D1C">
        <w:rPr>
          <w:rFonts w:ascii="Roboto" w:eastAsia="Times New Roman" w:hAnsi="Roboto" w:cs="Times New Roman"/>
          <w:color w:val="5C626B"/>
          <w:lang w:eastAsia="tr-TR"/>
        </w:rPr>
        <w:t> </w:t>
      </w:r>
    </w:p>
    <w:p w:rsidR="00980D1C" w:rsidRPr="00980D1C" w:rsidRDefault="00980D1C" w:rsidP="00980D1C">
      <w:pPr>
        <w:shd w:val="clear" w:color="auto" w:fill="FFFFFF"/>
        <w:spacing w:after="0" w:line="240" w:lineRule="auto"/>
        <w:jc w:val="center"/>
        <w:rPr>
          <w:rFonts w:ascii="Roboto" w:eastAsia="Times New Roman" w:hAnsi="Roboto" w:cs="Times New Roman"/>
          <w:color w:val="5C626B"/>
          <w:lang w:eastAsia="tr-TR"/>
        </w:rPr>
      </w:pPr>
      <w:r w:rsidRPr="00980D1C">
        <w:rPr>
          <w:rFonts w:ascii="Arial" w:eastAsia="Times New Roman" w:hAnsi="Arial" w:cs="Arial"/>
          <w:b/>
          <w:bCs/>
          <w:color w:val="FF0000"/>
          <w:lang w:eastAsia="tr-TR"/>
        </w:rPr>
        <w:t>VAKIFLAR GENEL MÜDÜRLÜĞÜ ADINA TAPUDA TESCİL</w:t>
      </w:r>
    </w:p>
    <w:p w:rsidR="00980D1C" w:rsidRPr="00980D1C" w:rsidRDefault="00980D1C" w:rsidP="00980D1C">
      <w:pPr>
        <w:shd w:val="clear" w:color="auto" w:fill="FFFFFF"/>
        <w:spacing w:after="0" w:line="240" w:lineRule="auto"/>
        <w:jc w:val="center"/>
        <w:rPr>
          <w:rFonts w:ascii="Roboto" w:eastAsia="Times New Roman" w:hAnsi="Roboto" w:cs="Times New Roman"/>
          <w:color w:val="5C626B"/>
          <w:lang w:eastAsia="tr-TR"/>
        </w:rPr>
      </w:pPr>
      <w:r w:rsidRPr="00980D1C">
        <w:rPr>
          <w:rFonts w:ascii="Arial" w:eastAsia="Times New Roman" w:hAnsi="Arial" w:cs="Arial"/>
          <w:b/>
          <w:bCs/>
          <w:color w:val="FF0000"/>
          <w:lang w:eastAsia="tr-TR"/>
        </w:rPr>
        <w:t>İŞLEMİNİN REDDİNDEN DOĞAN UYUŞMAZLIĞI ÇÖZÜMÜ</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Roboto" w:eastAsia="Times New Roman" w:hAnsi="Roboto" w:cs="Times New Roman"/>
          <w:color w:val="5C626B"/>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ONUNCU DAİRE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1991</w:t>
      </w:r>
      <w:proofErr w:type="gramEnd"/>
      <w:r w:rsidRPr="00980D1C">
        <w:rPr>
          <w:rFonts w:ascii="Arial" w:eastAsia="Times New Roman" w:hAnsi="Arial" w:cs="Arial"/>
          <w:b/>
          <w:bCs/>
          <w:color w:val="FF0000"/>
          <w:lang w:eastAsia="tr-TR"/>
        </w:rPr>
        <w:t>/2447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1993</w:t>
      </w:r>
      <w:proofErr w:type="gramEnd"/>
      <w:r w:rsidRPr="00980D1C">
        <w:rPr>
          <w:rFonts w:ascii="Arial" w:eastAsia="Times New Roman" w:hAnsi="Arial" w:cs="Arial"/>
          <w:b/>
          <w:bCs/>
          <w:color w:val="FF0000"/>
          <w:lang w:eastAsia="tr-TR"/>
        </w:rPr>
        <w:t>/2562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FF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xml:space="preserve">           Vakıf yoluyla meydana getirilip halen eski eser niteliğinde olan taşınmazların 7044 sayılı yasa uyarınca Vakıflar Genel Müdürlüğü adına Tapuda tescil isteminin reddinden doğan uyuşmazlığın çözümünün idari yargının görevinde olduğu </w:t>
      </w:r>
      <w:proofErr w:type="spellStart"/>
      <w:r w:rsidRPr="00980D1C">
        <w:rPr>
          <w:rFonts w:ascii="Arial" w:eastAsia="Times New Roman" w:hAnsi="Arial" w:cs="Arial"/>
          <w:color w:val="000000"/>
          <w:lang w:eastAsia="tr-TR"/>
        </w:rPr>
        <w:t>hk</w:t>
      </w:r>
      <w:proofErr w:type="spellEnd"/>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jc w:val="center"/>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jc w:val="center"/>
        <w:rPr>
          <w:rFonts w:ascii="Roboto" w:eastAsia="Times New Roman" w:hAnsi="Roboto" w:cs="Times New Roman"/>
          <w:color w:val="5C626B"/>
          <w:lang w:eastAsia="tr-TR"/>
        </w:rPr>
      </w:pPr>
      <w:r w:rsidRPr="00980D1C">
        <w:rPr>
          <w:rFonts w:ascii="Roboto" w:eastAsia="Times New Roman" w:hAnsi="Roboto" w:cs="Times New Roman"/>
          <w:color w:val="5C626B"/>
          <w:lang w:eastAsia="tr-TR"/>
        </w:rPr>
        <w:t> </w:t>
      </w:r>
    </w:p>
    <w:p w:rsidR="00980D1C" w:rsidRPr="00980D1C" w:rsidRDefault="00980D1C" w:rsidP="00980D1C">
      <w:pPr>
        <w:shd w:val="clear" w:color="auto" w:fill="FFFFFF"/>
        <w:spacing w:after="0" w:line="240" w:lineRule="auto"/>
        <w:jc w:val="center"/>
        <w:rPr>
          <w:rFonts w:ascii="Roboto" w:eastAsia="Times New Roman" w:hAnsi="Roboto" w:cs="Times New Roman"/>
          <w:color w:val="5C626B"/>
          <w:lang w:eastAsia="tr-TR"/>
        </w:rPr>
      </w:pPr>
      <w:r w:rsidRPr="00980D1C">
        <w:rPr>
          <w:rFonts w:ascii="Arial" w:eastAsia="Times New Roman" w:hAnsi="Arial" w:cs="Arial"/>
          <w:b/>
          <w:bCs/>
          <w:color w:val="FF0000"/>
          <w:lang w:eastAsia="tr-TR"/>
        </w:rPr>
        <w:t>HARÇLAR VE MUAFLIK</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Roboto" w:eastAsia="Times New Roman" w:hAnsi="Roboto" w:cs="Times New Roman"/>
          <w:color w:val="5C626B"/>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000000"/>
          <w:lang w:eastAsia="tr-TR"/>
        </w:rPr>
        <w:lastRenderedPageBreak/>
        <w:t>       </w:t>
      </w:r>
      <w:r w:rsidRPr="00980D1C">
        <w:rPr>
          <w:rFonts w:ascii="Arial" w:eastAsia="Times New Roman" w:hAnsi="Arial" w:cs="Arial"/>
          <w:b/>
          <w:bCs/>
          <w:color w:val="FF0000"/>
          <w:lang w:eastAsia="tr-TR"/>
        </w:rPr>
        <w:t>DOKUZUNCU DAİRE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1993</w:t>
      </w:r>
      <w:proofErr w:type="gramEnd"/>
      <w:r w:rsidRPr="00980D1C">
        <w:rPr>
          <w:rFonts w:ascii="Arial" w:eastAsia="Times New Roman" w:hAnsi="Arial" w:cs="Arial"/>
          <w:b/>
          <w:bCs/>
          <w:color w:val="FF0000"/>
          <w:lang w:eastAsia="tr-TR"/>
        </w:rPr>
        <w:t>/757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1993</w:t>
      </w:r>
      <w:proofErr w:type="gramEnd"/>
      <w:r w:rsidRPr="00980D1C">
        <w:rPr>
          <w:rFonts w:ascii="Arial" w:eastAsia="Times New Roman" w:hAnsi="Arial" w:cs="Arial"/>
          <w:b/>
          <w:bCs/>
          <w:color w:val="FF0000"/>
          <w:lang w:eastAsia="tr-TR"/>
        </w:rPr>
        <w:t>/3104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xml:space="preserve">           Kooperatifin unvan değişikliği 2982 sayılı yasanın 3.maddesi kapsamında </w:t>
      </w:r>
      <w:proofErr w:type="spellStart"/>
      <w:r w:rsidRPr="00980D1C">
        <w:rPr>
          <w:rFonts w:ascii="Arial" w:eastAsia="Times New Roman" w:hAnsi="Arial" w:cs="Arial"/>
          <w:color w:val="000000"/>
          <w:lang w:eastAsia="tr-TR"/>
        </w:rPr>
        <w:t>müteala</w:t>
      </w:r>
      <w:proofErr w:type="spellEnd"/>
      <w:r w:rsidRPr="00980D1C">
        <w:rPr>
          <w:rFonts w:ascii="Arial" w:eastAsia="Times New Roman" w:hAnsi="Arial" w:cs="Arial"/>
          <w:color w:val="000000"/>
          <w:lang w:eastAsia="tr-TR"/>
        </w:rPr>
        <w:t xml:space="preserve"> edileceğinden Tapu harcından muaf olduğu </w:t>
      </w:r>
      <w:proofErr w:type="spellStart"/>
      <w:r w:rsidRPr="00980D1C">
        <w:rPr>
          <w:rFonts w:ascii="Arial" w:eastAsia="Times New Roman" w:hAnsi="Arial" w:cs="Arial"/>
          <w:color w:val="000000"/>
          <w:lang w:eastAsia="tr-TR"/>
        </w:rPr>
        <w:t>hk</w:t>
      </w:r>
      <w:proofErr w:type="spellEnd"/>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000000"/>
          <w:lang w:eastAsia="tr-TR"/>
        </w:rPr>
        <w:t>           </w:t>
      </w:r>
      <w:r w:rsidRPr="00980D1C">
        <w:rPr>
          <w:rFonts w:ascii="Arial" w:eastAsia="Times New Roman" w:hAnsi="Arial" w:cs="Arial"/>
          <w:b/>
          <w:bCs/>
          <w:color w:val="FF0000"/>
          <w:lang w:eastAsia="tr-TR"/>
        </w:rPr>
        <w:t>DOKUZUNCU DAİRE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1987</w:t>
      </w:r>
      <w:proofErr w:type="gramEnd"/>
      <w:r w:rsidRPr="00980D1C">
        <w:rPr>
          <w:rFonts w:ascii="Arial" w:eastAsia="Times New Roman" w:hAnsi="Arial" w:cs="Arial"/>
          <w:b/>
          <w:bCs/>
          <w:color w:val="FF0000"/>
          <w:lang w:eastAsia="tr-TR"/>
        </w:rPr>
        <w:t>/895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1988</w:t>
      </w:r>
      <w:proofErr w:type="gramEnd"/>
      <w:r w:rsidRPr="00980D1C">
        <w:rPr>
          <w:rFonts w:ascii="Arial" w:eastAsia="Times New Roman" w:hAnsi="Arial" w:cs="Arial"/>
          <w:b/>
          <w:bCs/>
          <w:color w:val="FF0000"/>
          <w:lang w:eastAsia="tr-TR"/>
        </w:rPr>
        <w:t>/1385</w:t>
      </w:r>
      <w:r w:rsidRPr="00980D1C">
        <w:rPr>
          <w:rFonts w:ascii="Arial" w:eastAsia="Times New Roman" w:hAnsi="Arial" w:cs="Arial"/>
          <w:b/>
          <w:bCs/>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xml:space="preserve">            Taşınmazların taksimine ait noterce onaylanan miras taksim sözleşmesine dayanan Tapu tescili talebi üzerine alınacak Tapu harcının, Tapuya kayıtlı değerin %0,5'i oranında olacağı </w:t>
      </w:r>
      <w:proofErr w:type="spellStart"/>
      <w:r w:rsidRPr="00980D1C">
        <w:rPr>
          <w:rFonts w:ascii="Arial" w:eastAsia="Times New Roman" w:hAnsi="Arial" w:cs="Arial"/>
          <w:color w:val="000000"/>
          <w:lang w:eastAsia="tr-TR"/>
        </w:rPr>
        <w:t>hk</w:t>
      </w:r>
      <w:proofErr w:type="spellEnd"/>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000000"/>
          <w:lang w:eastAsia="tr-TR"/>
        </w:rPr>
        <w:t>        </w:t>
      </w:r>
      <w:r w:rsidRPr="00980D1C">
        <w:rPr>
          <w:rFonts w:ascii="Arial" w:eastAsia="Times New Roman" w:hAnsi="Arial" w:cs="Arial"/>
          <w:b/>
          <w:bCs/>
          <w:color w:val="FF0000"/>
          <w:lang w:eastAsia="tr-TR"/>
        </w:rPr>
        <w:t>DOKUZUNCU DAİRE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1986</w:t>
      </w:r>
      <w:proofErr w:type="gramEnd"/>
      <w:r w:rsidRPr="00980D1C">
        <w:rPr>
          <w:rFonts w:ascii="Arial" w:eastAsia="Times New Roman" w:hAnsi="Arial" w:cs="Arial"/>
          <w:b/>
          <w:bCs/>
          <w:color w:val="FF0000"/>
          <w:lang w:eastAsia="tr-TR"/>
        </w:rPr>
        <w:t>/1601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1987</w:t>
      </w:r>
      <w:proofErr w:type="gramEnd"/>
      <w:r w:rsidRPr="00980D1C">
        <w:rPr>
          <w:rFonts w:ascii="Arial" w:eastAsia="Times New Roman" w:hAnsi="Arial" w:cs="Arial"/>
          <w:b/>
          <w:bCs/>
          <w:color w:val="FF0000"/>
          <w:lang w:eastAsia="tr-TR"/>
        </w:rPr>
        <w:t>/2597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xml:space="preserve">            Satış işleminin mahkeme kararı ile iptal edilmesi sonucunda, satış sırasında %40 oranında ödenen Tapu harcının, düzeltme yolu ile iadesinin istenebileceği </w:t>
      </w:r>
      <w:proofErr w:type="spellStart"/>
      <w:r w:rsidRPr="00980D1C">
        <w:rPr>
          <w:rFonts w:ascii="Arial" w:eastAsia="Times New Roman" w:hAnsi="Arial" w:cs="Arial"/>
          <w:color w:val="000000"/>
          <w:lang w:eastAsia="tr-TR"/>
        </w:rPr>
        <w:t>hk</w:t>
      </w:r>
      <w:proofErr w:type="spellEnd"/>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Roboto" w:eastAsia="Times New Roman" w:hAnsi="Roboto" w:cs="Times New Roman"/>
          <w:color w:val="5C626B"/>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000000"/>
          <w:lang w:eastAsia="tr-TR"/>
        </w:rPr>
        <w:t>           </w:t>
      </w:r>
      <w:r w:rsidRPr="00980D1C">
        <w:rPr>
          <w:rFonts w:ascii="Arial" w:eastAsia="Times New Roman" w:hAnsi="Arial" w:cs="Arial"/>
          <w:b/>
          <w:bCs/>
          <w:color w:val="FF0000"/>
          <w:lang w:eastAsia="tr-TR"/>
        </w:rPr>
        <w:t>DOKUZUNCU DAİRE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1988</w:t>
      </w:r>
      <w:proofErr w:type="gramEnd"/>
      <w:r w:rsidRPr="00980D1C">
        <w:rPr>
          <w:rFonts w:ascii="Arial" w:eastAsia="Times New Roman" w:hAnsi="Arial" w:cs="Arial"/>
          <w:b/>
          <w:bCs/>
          <w:color w:val="FF0000"/>
          <w:lang w:eastAsia="tr-TR"/>
        </w:rPr>
        <w:t>/2610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1989</w:t>
      </w:r>
      <w:proofErr w:type="gramEnd"/>
      <w:r w:rsidRPr="00980D1C">
        <w:rPr>
          <w:rFonts w:ascii="Arial" w:eastAsia="Times New Roman" w:hAnsi="Arial" w:cs="Arial"/>
          <w:b/>
          <w:bCs/>
          <w:color w:val="FF0000"/>
          <w:lang w:eastAsia="tr-TR"/>
        </w:rPr>
        <w:t>/1146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49 yıl süre ile bir taşınmaz üzerinde kurulan bir irtifak hakkının Tapuda tescili sırasında 492 sayılı harçlar kanununa bağlı 4 sayılı tarifenin 20/e pozisyonuna göre alınacak harç matrahının yıllık   irtifak hakkı devir bedeli ile yıllar toplamının çarpımı suretiyle hesaplanması gerektiği hk.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000000"/>
          <w:lang w:eastAsia="tr-TR"/>
        </w:rPr>
        <w:t>           </w:t>
      </w:r>
      <w:r w:rsidRPr="00980D1C">
        <w:rPr>
          <w:rFonts w:ascii="Arial" w:eastAsia="Times New Roman" w:hAnsi="Arial" w:cs="Arial"/>
          <w:b/>
          <w:bCs/>
          <w:color w:val="FF0000"/>
          <w:lang w:eastAsia="tr-TR"/>
        </w:rPr>
        <w:t>DOKUZUNCU DAİRE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1987</w:t>
      </w:r>
      <w:proofErr w:type="gramEnd"/>
      <w:r w:rsidRPr="00980D1C">
        <w:rPr>
          <w:rFonts w:ascii="Arial" w:eastAsia="Times New Roman" w:hAnsi="Arial" w:cs="Arial"/>
          <w:b/>
          <w:bCs/>
          <w:color w:val="FF0000"/>
          <w:lang w:eastAsia="tr-TR"/>
        </w:rPr>
        <w:t>/1999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1988</w:t>
      </w:r>
      <w:proofErr w:type="gramEnd"/>
      <w:r w:rsidRPr="00980D1C">
        <w:rPr>
          <w:rFonts w:ascii="Arial" w:eastAsia="Times New Roman" w:hAnsi="Arial" w:cs="Arial"/>
          <w:b/>
          <w:bCs/>
          <w:color w:val="FF0000"/>
          <w:lang w:eastAsia="tr-TR"/>
        </w:rPr>
        <w:t>/982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xml:space="preserve">            İhtilaflı taşınmazın yükümlü yapı kooperatifince konut yapılmak üzere satın alınması sırasında düzenlenen satış vadi sözleşmesinin Tapuya tescili </w:t>
      </w:r>
      <w:proofErr w:type="gramStart"/>
      <w:r w:rsidRPr="00980D1C">
        <w:rPr>
          <w:rFonts w:ascii="Arial" w:eastAsia="Times New Roman" w:hAnsi="Arial" w:cs="Arial"/>
          <w:color w:val="000000"/>
          <w:lang w:eastAsia="tr-TR"/>
        </w:rPr>
        <w:t>halinde,bu</w:t>
      </w:r>
      <w:proofErr w:type="gramEnd"/>
      <w:r w:rsidRPr="00980D1C">
        <w:rPr>
          <w:rFonts w:ascii="Arial" w:eastAsia="Times New Roman" w:hAnsi="Arial" w:cs="Arial"/>
          <w:color w:val="000000"/>
          <w:lang w:eastAsia="tr-TR"/>
        </w:rPr>
        <w:t xml:space="preserve"> işlemin 2982 sayılı yasa kapsamına gireceği </w:t>
      </w:r>
      <w:proofErr w:type="spellStart"/>
      <w:r w:rsidRPr="00980D1C">
        <w:rPr>
          <w:rFonts w:ascii="Arial" w:eastAsia="Times New Roman" w:hAnsi="Arial" w:cs="Arial"/>
          <w:color w:val="000000"/>
          <w:lang w:eastAsia="tr-TR"/>
        </w:rPr>
        <w:t>hk</w:t>
      </w:r>
      <w:proofErr w:type="spellEnd"/>
      <w:r w:rsidRPr="00980D1C">
        <w:rPr>
          <w:rFonts w:ascii="Arial" w:eastAsia="Times New Roman" w:hAnsi="Arial" w:cs="Arial"/>
          <w:color w:val="000000"/>
          <w:lang w:eastAsia="tr-TR"/>
        </w:rPr>
        <w:t>.</w:t>
      </w:r>
    </w:p>
    <w:p w:rsidR="00980D1C" w:rsidRPr="00980D1C" w:rsidRDefault="00980D1C" w:rsidP="00980D1C">
      <w:pPr>
        <w:shd w:val="clear" w:color="auto" w:fill="FFFFFF"/>
        <w:spacing w:after="0" w:line="240" w:lineRule="auto"/>
        <w:jc w:val="center"/>
        <w:rPr>
          <w:rFonts w:ascii="Roboto" w:eastAsia="Times New Roman" w:hAnsi="Roboto" w:cs="Times New Roman"/>
          <w:color w:val="5C626B"/>
          <w:lang w:eastAsia="tr-TR"/>
        </w:rPr>
      </w:pPr>
      <w:r w:rsidRPr="00980D1C">
        <w:rPr>
          <w:rFonts w:ascii="Arial" w:eastAsia="Times New Roman" w:hAnsi="Arial" w:cs="Arial"/>
          <w:b/>
          <w:bCs/>
          <w:color w:val="FF0000"/>
          <w:lang w:eastAsia="tr-TR"/>
        </w:rPr>
        <w:t> </w:t>
      </w:r>
    </w:p>
    <w:p w:rsidR="00980D1C" w:rsidRPr="00980D1C" w:rsidRDefault="00980D1C" w:rsidP="00980D1C">
      <w:pPr>
        <w:shd w:val="clear" w:color="auto" w:fill="FFFFFF"/>
        <w:spacing w:after="0" w:line="240" w:lineRule="auto"/>
        <w:jc w:val="center"/>
        <w:rPr>
          <w:rFonts w:ascii="Roboto" w:eastAsia="Times New Roman" w:hAnsi="Roboto" w:cs="Times New Roman"/>
          <w:color w:val="5C626B"/>
          <w:lang w:eastAsia="tr-TR"/>
        </w:rPr>
      </w:pPr>
      <w:r w:rsidRPr="00980D1C">
        <w:rPr>
          <w:rFonts w:ascii="Arial" w:eastAsia="Times New Roman" w:hAnsi="Arial" w:cs="Arial"/>
          <w:b/>
          <w:bCs/>
          <w:color w:val="FF0000"/>
          <w:lang w:eastAsia="tr-TR"/>
        </w:rPr>
        <w:t>KAMU ALACAĞI İLE İLGİLİ TAPU SİCİLLİNE</w:t>
      </w:r>
    </w:p>
    <w:p w:rsidR="00980D1C" w:rsidRPr="00980D1C" w:rsidRDefault="00980D1C" w:rsidP="00980D1C">
      <w:pPr>
        <w:shd w:val="clear" w:color="auto" w:fill="FFFFFF"/>
        <w:spacing w:after="0" w:line="240" w:lineRule="auto"/>
        <w:jc w:val="center"/>
        <w:rPr>
          <w:rFonts w:ascii="Roboto" w:eastAsia="Times New Roman" w:hAnsi="Roboto" w:cs="Times New Roman"/>
          <w:color w:val="5C626B"/>
          <w:lang w:eastAsia="tr-TR"/>
        </w:rPr>
      </w:pPr>
      <w:r w:rsidRPr="00980D1C">
        <w:rPr>
          <w:rFonts w:ascii="Arial" w:eastAsia="Times New Roman" w:hAnsi="Arial" w:cs="Arial"/>
          <w:b/>
          <w:bCs/>
          <w:color w:val="FF0000"/>
          <w:lang w:eastAsia="tr-TR"/>
        </w:rPr>
        <w:t>KONULAN HACİZ ŞERHİNİN ÇÖZÜMLENMESİ</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000000"/>
          <w:lang w:eastAsia="tr-TR"/>
        </w:rPr>
        <w:t>          </w:t>
      </w:r>
      <w:r w:rsidRPr="00980D1C">
        <w:rPr>
          <w:rFonts w:ascii="Arial" w:eastAsia="Times New Roman" w:hAnsi="Arial" w:cs="Arial"/>
          <w:b/>
          <w:bCs/>
          <w:color w:val="FF0000"/>
          <w:lang w:eastAsia="tr-TR"/>
        </w:rPr>
        <w:t>ONUNCU DAİRE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ESAS </w:t>
      </w:r>
      <w:proofErr w:type="gramStart"/>
      <w:r w:rsidRPr="00980D1C">
        <w:rPr>
          <w:rFonts w:ascii="Arial" w:eastAsia="Times New Roman" w:hAnsi="Arial" w:cs="Arial"/>
          <w:b/>
          <w:bCs/>
          <w:color w:val="FF0000"/>
          <w:lang w:eastAsia="tr-TR"/>
        </w:rPr>
        <w:t>NO   : 1992</w:t>
      </w:r>
      <w:proofErr w:type="gramEnd"/>
      <w:r w:rsidRPr="00980D1C">
        <w:rPr>
          <w:rFonts w:ascii="Arial" w:eastAsia="Times New Roman" w:hAnsi="Arial" w:cs="Arial"/>
          <w:b/>
          <w:bCs/>
          <w:color w:val="FF0000"/>
          <w:lang w:eastAsia="tr-TR"/>
        </w:rPr>
        <w:t>/1673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b/>
          <w:bCs/>
          <w:color w:val="FF0000"/>
          <w:lang w:eastAsia="tr-TR"/>
        </w:rPr>
        <w:t xml:space="preserve">          KARAR </w:t>
      </w:r>
      <w:proofErr w:type="gramStart"/>
      <w:r w:rsidRPr="00980D1C">
        <w:rPr>
          <w:rFonts w:ascii="Arial" w:eastAsia="Times New Roman" w:hAnsi="Arial" w:cs="Arial"/>
          <w:b/>
          <w:bCs/>
          <w:color w:val="FF0000"/>
          <w:lang w:eastAsia="tr-TR"/>
        </w:rPr>
        <w:t>NO : 1993</w:t>
      </w:r>
      <w:proofErr w:type="gramEnd"/>
      <w:r w:rsidRPr="00980D1C">
        <w:rPr>
          <w:rFonts w:ascii="Arial" w:eastAsia="Times New Roman" w:hAnsi="Arial" w:cs="Arial"/>
          <w:b/>
          <w:bCs/>
          <w:color w:val="FF0000"/>
          <w:lang w:eastAsia="tr-TR"/>
        </w:rPr>
        <w:t>/2426</w:t>
      </w:r>
      <w:r w:rsidRPr="00980D1C">
        <w:rPr>
          <w:rFonts w:ascii="Arial" w:eastAsia="Times New Roman" w:hAnsi="Arial" w:cs="Arial"/>
          <w:b/>
          <w:bCs/>
          <w:color w:val="000000"/>
          <w:lang w:eastAsia="tr-TR"/>
        </w:rPr>
        <w:t>                                                        </w:t>
      </w:r>
    </w:p>
    <w:p w:rsidR="00980D1C" w:rsidRPr="00980D1C" w:rsidRDefault="00980D1C" w:rsidP="00980D1C">
      <w:pPr>
        <w:shd w:val="clear" w:color="auto" w:fill="FFFFFF"/>
        <w:spacing w:after="0"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w:t>
      </w:r>
    </w:p>
    <w:p w:rsidR="00980D1C" w:rsidRPr="00980D1C" w:rsidRDefault="00980D1C" w:rsidP="00980D1C">
      <w:pPr>
        <w:shd w:val="clear" w:color="auto" w:fill="FFFFFF"/>
        <w:spacing w:before="232" w:after="232" w:line="240" w:lineRule="auto"/>
        <w:rPr>
          <w:rFonts w:ascii="Roboto" w:eastAsia="Times New Roman" w:hAnsi="Roboto" w:cs="Times New Roman"/>
          <w:color w:val="5C626B"/>
          <w:lang w:eastAsia="tr-TR"/>
        </w:rPr>
      </w:pPr>
      <w:r w:rsidRPr="00980D1C">
        <w:rPr>
          <w:rFonts w:ascii="Arial" w:eastAsia="Times New Roman" w:hAnsi="Arial" w:cs="Arial"/>
          <w:color w:val="000000"/>
          <w:lang w:eastAsia="tr-TR"/>
        </w:rPr>
        <w:t xml:space="preserve">          Kamu alacağının tahsilini sağlamak amacıyla taşınmazın Tapu kaydına haciz şerhi konulmasına ilişkin işlemin iptali işlemiyle açılan davanın idari yargıda çözümleneceği </w:t>
      </w:r>
      <w:proofErr w:type="spellStart"/>
      <w:r w:rsidRPr="00980D1C">
        <w:rPr>
          <w:rFonts w:ascii="Arial" w:eastAsia="Times New Roman" w:hAnsi="Arial" w:cs="Arial"/>
          <w:color w:val="000000"/>
          <w:lang w:eastAsia="tr-TR"/>
        </w:rPr>
        <w:t>hk</w:t>
      </w:r>
      <w:proofErr w:type="spellEnd"/>
      <w:r w:rsidRPr="00980D1C">
        <w:rPr>
          <w:rFonts w:ascii="Arial" w:eastAsia="Times New Roman" w:hAnsi="Arial" w:cs="Arial"/>
          <w:color w:val="000000"/>
          <w:lang w:eastAsia="tr-TR"/>
        </w:rPr>
        <w:t>.</w:t>
      </w:r>
    </w:p>
    <w:p w:rsidR="008A6A6F" w:rsidRDefault="008A6A6F"/>
    <w:sectPr w:rsidR="008A6A6F" w:rsidSect="008A6A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Franklin Gothic Medium">
    <w:panose1 w:val="020B0603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980D1C"/>
    <w:rsid w:val="000561A6"/>
    <w:rsid w:val="008A6A6F"/>
    <w:rsid w:val="00980D1C"/>
    <w:rsid w:val="00CA41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A6F"/>
  </w:style>
  <w:style w:type="paragraph" w:styleId="Balk1">
    <w:name w:val="heading 1"/>
    <w:basedOn w:val="Normal"/>
    <w:link w:val="Balk1Char"/>
    <w:uiPriority w:val="9"/>
    <w:qFormat/>
    <w:rsid w:val="00980D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80D1C"/>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980D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80D1C"/>
    <w:rPr>
      <w:color w:val="0000FF"/>
      <w:u w:val="single"/>
    </w:rPr>
  </w:style>
  <w:style w:type="paragraph" w:styleId="NormalWeb">
    <w:name w:val="Normal (Web)"/>
    <w:basedOn w:val="Normal"/>
    <w:uiPriority w:val="99"/>
    <w:semiHidden/>
    <w:unhideWhenUsed/>
    <w:rsid w:val="00980D1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77206580">
      <w:bodyDiv w:val="1"/>
      <w:marLeft w:val="0"/>
      <w:marRight w:val="0"/>
      <w:marTop w:val="0"/>
      <w:marBottom w:val="0"/>
      <w:divBdr>
        <w:top w:val="none" w:sz="0" w:space="0" w:color="auto"/>
        <w:left w:val="none" w:sz="0" w:space="0" w:color="auto"/>
        <w:bottom w:val="none" w:sz="0" w:space="0" w:color="auto"/>
        <w:right w:val="none" w:sz="0" w:space="0" w:color="auto"/>
      </w:divBdr>
      <w:divsChild>
        <w:div w:id="1747418395">
          <w:marLeft w:val="0"/>
          <w:marRight w:val="0"/>
          <w:marTop w:val="310"/>
          <w:marBottom w:val="0"/>
          <w:divBdr>
            <w:top w:val="single" w:sz="6" w:space="16" w:color="E5E5E5"/>
            <w:left w:val="none" w:sz="0" w:space="0" w:color="auto"/>
            <w:bottom w:val="none" w:sz="0" w:space="0" w:color="auto"/>
            <w:right w:val="none" w:sz="0" w:space="0" w:color="auto"/>
          </w:divBdr>
          <w:divsChild>
            <w:div w:id="1253735055">
              <w:marLeft w:val="60"/>
              <w:marRight w:val="0"/>
              <w:marTop w:val="0"/>
              <w:marBottom w:val="0"/>
              <w:divBdr>
                <w:top w:val="none" w:sz="0" w:space="0" w:color="auto"/>
                <w:left w:val="none" w:sz="0" w:space="0" w:color="auto"/>
                <w:bottom w:val="none" w:sz="0" w:space="0" w:color="auto"/>
                <w:right w:val="none" w:sz="0" w:space="0" w:color="auto"/>
              </w:divBdr>
            </w:div>
            <w:div w:id="1628730991">
              <w:marLeft w:val="60"/>
              <w:marRight w:val="0"/>
              <w:marTop w:val="0"/>
              <w:marBottom w:val="0"/>
              <w:divBdr>
                <w:top w:val="none" w:sz="0" w:space="0" w:color="auto"/>
                <w:left w:val="none" w:sz="0" w:space="0" w:color="auto"/>
                <w:bottom w:val="none" w:sz="0" w:space="0" w:color="auto"/>
                <w:right w:val="none" w:sz="0" w:space="0" w:color="auto"/>
              </w:divBdr>
            </w:div>
            <w:div w:id="903105779">
              <w:marLeft w:val="60"/>
              <w:marRight w:val="0"/>
              <w:marTop w:val="0"/>
              <w:marBottom w:val="0"/>
              <w:divBdr>
                <w:top w:val="none" w:sz="0" w:space="0" w:color="auto"/>
                <w:left w:val="none" w:sz="0" w:space="0" w:color="auto"/>
                <w:bottom w:val="none" w:sz="0" w:space="0" w:color="auto"/>
                <w:right w:val="none" w:sz="0" w:space="0" w:color="auto"/>
              </w:divBdr>
            </w:div>
            <w:div w:id="445777037">
              <w:marLeft w:val="60"/>
              <w:marRight w:val="0"/>
              <w:marTop w:val="0"/>
              <w:marBottom w:val="0"/>
              <w:divBdr>
                <w:top w:val="none" w:sz="0" w:space="0" w:color="auto"/>
                <w:left w:val="none" w:sz="0" w:space="0" w:color="auto"/>
                <w:bottom w:val="none" w:sz="0" w:space="0" w:color="auto"/>
                <w:right w:val="none" w:sz="0" w:space="0" w:color="auto"/>
              </w:divBdr>
            </w:div>
            <w:div w:id="616332854">
              <w:marLeft w:val="40"/>
              <w:marRight w:val="0"/>
              <w:marTop w:val="0"/>
              <w:marBottom w:val="0"/>
              <w:divBdr>
                <w:top w:val="none" w:sz="0" w:space="0" w:color="auto"/>
                <w:left w:val="none" w:sz="0" w:space="0" w:color="auto"/>
                <w:bottom w:val="none" w:sz="0" w:space="0" w:color="auto"/>
                <w:right w:val="none" w:sz="0" w:space="0" w:color="auto"/>
              </w:divBdr>
            </w:div>
            <w:div w:id="204871505">
              <w:marLeft w:val="40"/>
              <w:marRight w:val="0"/>
              <w:marTop w:val="0"/>
              <w:marBottom w:val="0"/>
              <w:divBdr>
                <w:top w:val="none" w:sz="0" w:space="0" w:color="auto"/>
                <w:left w:val="none" w:sz="0" w:space="0" w:color="auto"/>
                <w:bottom w:val="none" w:sz="0" w:space="0" w:color="auto"/>
                <w:right w:val="none" w:sz="0" w:space="0" w:color="auto"/>
              </w:divBdr>
            </w:div>
            <w:div w:id="231040150">
              <w:marLeft w:val="0"/>
              <w:marRight w:val="0"/>
              <w:marTop w:val="0"/>
              <w:marBottom w:val="0"/>
              <w:divBdr>
                <w:top w:val="none" w:sz="0" w:space="0" w:color="auto"/>
                <w:left w:val="none" w:sz="0" w:space="0" w:color="auto"/>
                <w:bottom w:val="none" w:sz="0" w:space="0" w:color="auto"/>
                <w:right w:val="none" w:sz="0" w:space="0" w:color="auto"/>
              </w:divBdr>
            </w:div>
            <w:div w:id="18043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2080</Words>
  <Characters>11857</Characters>
  <Application>Microsoft Office Word</Application>
  <DocSecurity>0</DocSecurity>
  <Lines>98</Lines>
  <Paragraphs>27</Paragraphs>
  <ScaleCrop>false</ScaleCrop>
  <Company/>
  <LinksUpToDate>false</LinksUpToDate>
  <CharactersWithSpaces>13910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2023-03-10T09:56:00Z</dcterms:created>
  <dcterms:modified xsi:type="dcterms:W3CDTF">2023-03-10T10:53:00Z</dcterms:modified>
</cp:coreProperties>
</file>