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F70" w:rsidRPr="00FB2F70" w:rsidRDefault="00FB2F70" w:rsidP="00FB2F70">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FB2F70">
        <w:rPr>
          <w:rFonts w:ascii="Times New Roman" w:eastAsia="Times New Roman" w:hAnsi="Times New Roman" w:cs="Times New Roman"/>
          <w:color w:val="497C95"/>
          <w:kern w:val="36"/>
          <w:sz w:val="28"/>
          <w:szCs w:val="28"/>
          <w:lang w:eastAsia="tr-TR"/>
        </w:rPr>
        <w:t>MİRASIN TAKSİMİ</w:t>
      </w:r>
    </w:p>
    <w:p w:rsidR="00FB2F70" w:rsidRPr="00FB2F70" w:rsidRDefault="00FB2F70" w:rsidP="00FB2F7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b/>
          <w:bCs/>
          <w:color w:val="5C626B"/>
          <w:sz w:val="28"/>
          <w:szCs w:val="28"/>
          <w:lang w:eastAsia="tr-TR"/>
        </w:rPr>
        <w:t>a) Tanım ve Açıklama</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Tapu Sicil Tüzüğünün 21/c maddesine göre, "Miras taksimi noter tarafından yapılmış ise sözleşme; mirasçılar arasında yazılı olarak yapılmış olup da, mirasçıların imzaları noterce onaylanmamış ise tüm mirasçıların; imzaların bir kısmı onaylanmış ise imzaları onaylanmamış olanların başvuruları gerekir."</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Miras iştirak halinde mülkiyet olarak mirasçılara intikal eder. İşte, iştirak halini ortadan kaldıran sebeplerden biri de taksimdir. Ortaklar böylece müşterek mülkiyete geçmeden müstakil mülkiyete geçerler.</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Medeni Kanunun 676. maddesinde mirasın taksimi hususu düzenlenmiştir.</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Tüzüğün 21/c maddesinde; miras taksim sözleşmesinin;</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1) Noter tarafından yapılabileceği,</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2) Adi yazılı olarak mirasçılar arasında yapılabileceği belirtilmiştir.</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 xml:space="preserve">Bunlarla beraber, bir mülkiyet nakli söz konusu olduğu için Tapu Kanununun 26. maddesi gereği tapu sicil müdürlüğü de miras taksim sözleşmesini resmi senet şeklinde düzenleyebilir. Miras payı temlikine ilişkin sözleşmeler gibi miras taksimi sözleşmelerinin de terekeye </w:t>
      </w:r>
      <w:proofErr w:type="gramStart"/>
      <w:r w:rsidRPr="00FB2F70">
        <w:rPr>
          <w:rFonts w:ascii="Times New Roman" w:eastAsia="Times New Roman" w:hAnsi="Times New Roman" w:cs="Times New Roman"/>
          <w:color w:val="5C626B"/>
          <w:sz w:val="28"/>
          <w:szCs w:val="28"/>
          <w:lang w:eastAsia="tr-TR"/>
        </w:rPr>
        <w:t>dahil</w:t>
      </w:r>
      <w:proofErr w:type="gramEnd"/>
      <w:r w:rsidRPr="00FB2F70">
        <w:rPr>
          <w:rFonts w:ascii="Times New Roman" w:eastAsia="Times New Roman" w:hAnsi="Times New Roman" w:cs="Times New Roman"/>
          <w:color w:val="5C626B"/>
          <w:sz w:val="28"/>
          <w:szCs w:val="28"/>
          <w:lang w:eastAsia="tr-TR"/>
        </w:rPr>
        <w:t xml:space="preserve"> bütün taşınmaz malları kapsaması gerekmez (TKGM. 1985 T. 1478 </w:t>
      </w:r>
      <w:proofErr w:type="spellStart"/>
      <w:r w:rsidRPr="00FB2F70">
        <w:rPr>
          <w:rFonts w:ascii="Times New Roman" w:eastAsia="Times New Roman" w:hAnsi="Times New Roman" w:cs="Times New Roman"/>
          <w:color w:val="5C626B"/>
          <w:sz w:val="28"/>
          <w:szCs w:val="28"/>
          <w:lang w:eastAsia="tr-TR"/>
        </w:rPr>
        <w:t>sy</w:t>
      </w:r>
      <w:proofErr w:type="spellEnd"/>
      <w:r w:rsidRPr="00FB2F70">
        <w:rPr>
          <w:rFonts w:ascii="Times New Roman" w:eastAsia="Times New Roman" w:hAnsi="Times New Roman" w:cs="Times New Roman"/>
          <w:color w:val="5C626B"/>
          <w:sz w:val="28"/>
          <w:szCs w:val="28"/>
          <w:lang w:eastAsia="tr-TR"/>
        </w:rPr>
        <w:t xml:space="preserve">. </w:t>
      </w:r>
      <w:proofErr w:type="spellStart"/>
      <w:r w:rsidRPr="00FB2F70">
        <w:rPr>
          <w:rFonts w:ascii="Times New Roman" w:eastAsia="Times New Roman" w:hAnsi="Times New Roman" w:cs="Times New Roman"/>
          <w:color w:val="5C626B"/>
          <w:sz w:val="28"/>
          <w:szCs w:val="28"/>
          <w:lang w:eastAsia="tr-TR"/>
        </w:rPr>
        <w:t>Gn</w:t>
      </w:r>
      <w:proofErr w:type="spellEnd"/>
      <w:r w:rsidRPr="00FB2F70">
        <w:rPr>
          <w:rFonts w:ascii="Times New Roman" w:eastAsia="Times New Roman" w:hAnsi="Times New Roman" w:cs="Times New Roman"/>
          <w:color w:val="5C626B"/>
          <w:sz w:val="28"/>
          <w:szCs w:val="28"/>
          <w:lang w:eastAsia="tr-TR"/>
        </w:rPr>
        <w:t>.).</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 xml:space="preserve">Miras taksiminde iştirakçilerden tümünün gayrimenkul veya hisse alması şart değildir. Mirasa </w:t>
      </w:r>
      <w:proofErr w:type="gramStart"/>
      <w:r w:rsidRPr="00FB2F70">
        <w:rPr>
          <w:rFonts w:ascii="Times New Roman" w:eastAsia="Times New Roman" w:hAnsi="Times New Roman" w:cs="Times New Roman"/>
          <w:color w:val="5C626B"/>
          <w:sz w:val="28"/>
          <w:szCs w:val="28"/>
          <w:lang w:eastAsia="tr-TR"/>
        </w:rPr>
        <w:t>dahil</w:t>
      </w:r>
      <w:proofErr w:type="gramEnd"/>
      <w:r w:rsidRPr="00FB2F70">
        <w:rPr>
          <w:rFonts w:ascii="Times New Roman" w:eastAsia="Times New Roman" w:hAnsi="Times New Roman" w:cs="Times New Roman"/>
          <w:color w:val="5C626B"/>
          <w:sz w:val="28"/>
          <w:szCs w:val="28"/>
          <w:lang w:eastAsia="tr-TR"/>
        </w:rPr>
        <w:t xml:space="preserve"> menkul mallar veya haklar da alınarak taksim yapılabilir. Ancak tapu sicil müdürlüklerince yapılacak miras taksim işleminde düzenlenecek resmi senetlerde sadece taşınmaz mallar tabi tutulur.</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Miras taksimi noterce yapılmış ise sözleşmenin tapu sicil müdürlüğüne ibrazı zorunludur. Bu sözleşmenin tescil istemini de içermesi ve tescil işlemini kimin (veya taşınmaz kime isabet ettiyse o paydaşın) yaptırabileceğinin sözleşmede açıklanmış olması gerekir. Aksi halde, tüm mirasçıların bu sözleşmeyle beraber tapu sicil müdürlüğüne gelerek tescil isteminde bulunmaları zaruri olacaktır.</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Miras taksimi mirasçılar arasında adi yazılı bir sözleşmeyle yapılmış ise bu sözleşmenin ibrazı ile beraber;</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1) Mirasçıların imzaları noterce onaylanmamış ise tüm mirasçıların tapu sicil müdürlüğüne gelerek istemde bulunmaları lazımdır (MK. 1013).</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 xml:space="preserve">2) Mirasçılardan bir kısmının imzaları noterce onaylanmış diğerlerinin ki onaylanmamış ise (ve imzası onaylananlar, onaylanmayanlara tescil isteminde </w:t>
      </w:r>
      <w:r w:rsidRPr="00FB2F70">
        <w:rPr>
          <w:rFonts w:ascii="Times New Roman" w:eastAsia="Times New Roman" w:hAnsi="Times New Roman" w:cs="Times New Roman"/>
          <w:color w:val="5C626B"/>
          <w:sz w:val="28"/>
          <w:szCs w:val="28"/>
          <w:lang w:eastAsia="tr-TR"/>
        </w:rPr>
        <w:lastRenderedPageBreak/>
        <w:t>bulunma yetkisi vermemiş ise) imzası noterce onaylanmamış olanların tümünün bizzat veya vekilleri aracılığı ile tapu sicil müdürlüğüne gelerek tescil isteminde bulunmaları gerekir.</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Tescili isteme yetkisi devredilmiş ise yani bir temsil yetkisi verilmiş ise, temsilcinin istemiyle taksime konu tüm taşınmazların sözleşme uyarınca tescilleri yapılabilir. Tescili isteme yetkisi verilmiş ise, her paydaşın taksim sonucu kendisine düşen parseli adına tescil ettirmesi mümkündür. Bu halde taksim harcının hesabı sadece tescili istenen parselin değeri üzerinden yapılır.</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Ancak, tapu sicil müdürlüğünün taksim sözleşmesinde tescili engelleyen bir kayıt olup olmadığına dikkat etmesi gerekir.</w:t>
      </w:r>
    </w:p>
    <w:p w:rsidR="00FB2F70" w:rsidRPr="00FB2F70" w:rsidRDefault="00FB2F70" w:rsidP="00FB2F7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b/>
          <w:bCs/>
          <w:color w:val="5C626B"/>
          <w:sz w:val="28"/>
          <w:szCs w:val="28"/>
          <w:lang w:eastAsia="tr-TR"/>
        </w:rPr>
        <w:t>b) İstenen Belgeler</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1) İşleme konu taşınmaz mala ait, tapu senedi, yoksa taşınmaz malın ada ve parsel numarasını belirtir belge veya malikin sözlü beyanı,</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2) Taraf/Tarafların fotoğraflı nüfus cüzdanı, pasaport veya avukat kimliği ile vesikalık fotoğrafları, T.C. Kimlik ve vergi numarası,</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3) İşlem taraflarında temsilci sıfatıyla katılan var ise, temsile ilişkin belge.</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4) Noterce düzenlenmiş miras taksim sözleşmesinin aslı veya tasdikli sureti.</w:t>
      </w:r>
    </w:p>
    <w:p w:rsidR="00FB2F70" w:rsidRPr="00FB2F70" w:rsidRDefault="00FB2F70" w:rsidP="00FB2F7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b/>
          <w:bCs/>
          <w:color w:val="5C626B"/>
          <w:sz w:val="28"/>
          <w:szCs w:val="28"/>
          <w:lang w:eastAsia="tr-TR"/>
        </w:rPr>
        <w:t>c) Tescil İstem Belgesinin Yazım Örneği</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FB2F70">
        <w:rPr>
          <w:rFonts w:ascii="Times New Roman" w:eastAsia="Times New Roman" w:hAnsi="Times New Roman" w:cs="Times New Roman"/>
          <w:color w:val="5C626B"/>
          <w:sz w:val="28"/>
          <w:szCs w:val="28"/>
          <w:lang w:eastAsia="tr-TR"/>
        </w:rPr>
        <w:t xml:space="preserve">Yukarıda niteliği gösterilen taşınmaz mal verasette iştirak (elbirliği) halinde Bahriye REİS, İzzetin Sefa REİS, Celal Özer REİS, Sencer REİS adlarına kayıtlı iken; adı geçenler tarafından yapılan Ankara 20. Noterince tanzim edilen 01.12.1994 tarih ve 49468 sayılı Miras Taksim Sözleşmesi gereğince tesciline ve 492 sayılı Harçlar Kanununa göre yukarıda gösterilen değerin emlak vergisi değerine yeniden değerleme oranı uygulanmak suretiyle bulunacak değerden düşük olmadığını, aksi halde aradaki farkın V.U.K. </w:t>
      </w:r>
      <w:proofErr w:type="spellStart"/>
      <w:r w:rsidRPr="00FB2F70">
        <w:rPr>
          <w:rFonts w:ascii="Times New Roman" w:eastAsia="Times New Roman" w:hAnsi="Times New Roman" w:cs="Times New Roman"/>
          <w:color w:val="5C626B"/>
          <w:sz w:val="28"/>
          <w:szCs w:val="28"/>
          <w:lang w:eastAsia="tr-TR"/>
        </w:rPr>
        <w:t>na</w:t>
      </w:r>
      <w:proofErr w:type="spellEnd"/>
      <w:r w:rsidRPr="00FB2F70">
        <w:rPr>
          <w:rFonts w:ascii="Times New Roman" w:eastAsia="Times New Roman" w:hAnsi="Times New Roman" w:cs="Times New Roman"/>
          <w:color w:val="5C626B"/>
          <w:sz w:val="28"/>
          <w:szCs w:val="28"/>
          <w:lang w:eastAsia="tr-TR"/>
        </w:rPr>
        <w:t xml:space="preserve"> göre cezalı olarak tahsil edileceği hususunun Tapu Sicil Müdürü tarafından tarafıma bildirildiğini beyan ederim.</w:t>
      </w:r>
      <w:proofErr w:type="gramEnd"/>
    </w:p>
    <w:p w:rsidR="00FB2F70" w:rsidRPr="00FB2F70" w:rsidRDefault="00FB2F70" w:rsidP="00FB2F7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b/>
          <w:bCs/>
          <w:color w:val="5C626B"/>
          <w:sz w:val="28"/>
          <w:szCs w:val="28"/>
          <w:lang w:eastAsia="tr-TR"/>
        </w:rPr>
        <w:t>d) Tapu Senedinin Yazım Örneği</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Taşınmaz malın tamamı verasette iştirak(elbirliği) halinde Bahriye REİS, İzzettin Sefa REİS, Celal Özer REİS ve Sencer REİS adlarına kayıtlı iken, Ankara 20.Noterliğinde tanzim edilen 01.12.1994 tarih 49466 yevmiye sayılı miras taksim sözleşmesi gereğince tescil edildi.</w:t>
      </w:r>
    </w:p>
    <w:p w:rsidR="00FB2F70" w:rsidRPr="00FB2F70" w:rsidRDefault="00FB2F70" w:rsidP="00FB2F7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b/>
          <w:bCs/>
          <w:color w:val="5C626B"/>
          <w:sz w:val="28"/>
          <w:szCs w:val="28"/>
          <w:lang w:eastAsia="tr-TR"/>
        </w:rPr>
        <w:t>e) Tapuya Tescil Örneği</w:t>
      </w:r>
    </w:p>
    <w:p w:rsidR="00FB2F70" w:rsidRDefault="00FB2F70" w:rsidP="00FB2F70">
      <w:pPr>
        <w:shd w:val="clear" w:color="auto" w:fill="FFFFFF"/>
        <w:spacing w:before="232" w:after="232" w:line="240" w:lineRule="auto"/>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lastRenderedPageBreak/>
        <w:t>25.7.2000 6543</w:t>
      </w:r>
      <w:r w:rsidRPr="00FB2F70">
        <w:rPr>
          <w:rFonts w:ascii="Times New Roman" w:eastAsia="Times New Roman" w:hAnsi="Times New Roman" w:cs="Times New Roman"/>
          <w:color w:val="5C626B"/>
          <w:sz w:val="28"/>
          <w:szCs w:val="28"/>
          <w:lang w:eastAsia="tr-TR"/>
        </w:rPr>
        <w:br/>
        <w:t xml:space="preserve">Bahriye </w:t>
      </w:r>
      <w:proofErr w:type="gramStart"/>
      <w:r w:rsidRPr="00FB2F70">
        <w:rPr>
          <w:rFonts w:ascii="Times New Roman" w:eastAsia="Times New Roman" w:hAnsi="Times New Roman" w:cs="Times New Roman"/>
          <w:color w:val="5C626B"/>
          <w:sz w:val="28"/>
          <w:szCs w:val="28"/>
          <w:lang w:eastAsia="tr-TR"/>
        </w:rPr>
        <w:t>REİS:Duran</w:t>
      </w:r>
      <w:proofErr w:type="gramEnd"/>
      <w:r w:rsidRPr="00FB2F70">
        <w:rPr>
          <w:rFonts w:ascii="Times New Roman" w:eastAsia="Times New Roman" w:hAnsi="Times New Roman" w:cs="Times New Roman"/>
          <w:color w:val="5C626B"/>
          <w:sz w:val="28"/>
          <w:szCs w:val="28"/>
          <w:lang w:eastAsia="tr-TR"/>
        </w:rPr>
        <w:t xml:space="preserve"> kızı Elbirliği İntikal 2.2.1993 1255</w:t>
      </w:r>
      <w:r w:rsidRPr="00FB2F70">
        <w:rPr>
          <w:rFonts w:ascii="Times New Roman" w:eastAsia="Times New Roman" w:hAnsi="Times New Roman" w:cs="Times New Roman"/>
          <w:color w:val="5C626B"/>
          <w:sz w:val="28"/>
          <w:szCs w:val="28"/>
          <w:lang w:eastAsia="tr-TR"/>
        </w:rPr>
        <w:br/>
        <w:t>25.7.2000 6543</w:t>
      </w:r>
      <w:r w:rsidRPr="00FB2F70">
        <w:rPr>
          <w:rFonts w:ascii="Times New Roman" w:eastAsia="Times New Roman" w:hAnsi="Times New Roman" w:cs="Times New Roman"/>
          <w:color w:val="5C626B"/>
          <w:sz w:val="28"/>
          <w:szCs w:val="28"/>
          <w:lang w:eastAsia="tr-TR"/>
        </w:rPr>
        <w:br/>
        <w:t xml:space="preserve">İzzettin Sefa REİS:Duran oğlu. </w:t>
      </w:r>
      <w:proofErr w:type="gramStart"/>
      <w:r w:rsidRPr="00FB2F70">
        <w:rPr>
          <w:rFonts w:ascii="Times New Roman" w:eastAsia="Times New Roman" w:hAnsi="Times New Roman" w:cs="Times New Roman"/>
          <w:color w:val="5C626B"/>
          <w:sz w:val="28"/>
          <w:szCs w:val="28"/>
          <w:lang w:eastAsia="tr-TR"/>
        </w:rPr>
        <w:t>Ver.</w:t>
      </w:r>
      <w:proofErr w:type="spellStart"/>
      <w:r w:rsidRPr="00FB2F70">
        <w:rPr>
          <w:rFonts w:ascii="Times New Roman" w:eastAsia="Times New Roman" w:hAnsi="Times New Roman" w:cs="Times New Roman"/>
          <w:color w:val="5C626B"/>
          <w:sz w:val="28"/>
          <w:szCs w:val="28"/>
          <w:lang w:eastAsia="tr-TR"/>
        </w:rPr>
        <w:t>İştİntikal</w:t>
      </w:r>
      <w:proofErr w:type="spellEnd"/>
      <w:proofErr w:type="gramEnd"/>
      <w:r w:rsidRPr="00FB2F70">
        <w:rPr>
          <w:rFonts w:ascii="Times New Roman" w:eastAsia="Times New Roman" w:hAnsi="Times New Roman" w:cs="Times New Roman"/>
          <w:color w:val="5C626B"/>
          <w:sz w:val="28"/>
          <w:szCs w:val="28"/>
          <w:lang w:eastAsia="tr-TR"/>
        </w:rPr>
        <w:t xml:space="preserve"> 2.2.1993 1255</w:t>
      </w:r>
      <w:r w:rsidRPr="00FB2F70">
        <w:rPr>
          <w:rFonts w:ascii="Times New Roman" w:eastAsia="Times New Roman" w:hAnsi="Times New Roman" w:cs="Times New Roman"/>
          <w:color w:val="5C626B"/>
          <w:sz w:val="28"/>
          <w:szCs w:val="28"/>
          <w:lang w:eastAsia="tr-TR"/>
        </w:rPr>
        <w:br/>
        <w:t>25.7.2000 6543</w:t>
      </w:r>
      <w:r w:rsidRPr="00FB2F70">
        <w:rPr>
          <w:rFonts w:ascii="Times New Roman" w:eastAsia="Times New Roman" w:hAnsi="Times New Roman" w:cs="Times New Roman"/>
          <w:color w:val="5C626B"/>
          <w:sz w:val="28"/>
          <w:szCs w:val="28"/>
          <w:lang w:eastAsia="tr-TR"/>
        </w:rPr>
        <w:br/>
        <w:t>Celal Özer REİS:Duran oğlu İntikal 2.2.1993 1255</w:t>
      </w:r>
      <w:r w:rsidRPr="00FB2F70">
        <w:rPr>
          <w:rFonts w:ascii="Times New Roman" w:eastAsia="Times New Roman" w:hAnsi="Times New Roman" w:cs="Times New Roman"/>
          <w:color w:val="5C626B"/>
          <w:sz w:val="28"/>
          <w:szCs w:val="28"/>
          <w:lang w:eastAsia="tr-TR"/>
        </w:rPr>
        <w:br/>
        <w:t>25.7.2000 6543</w:t>
      </w:r>
      <w:r w:rsidRPr="00FB2F70">
        <w:rPr>
          <w:rFonts w:ascii="Times New Roman" w:eastAsia="Times New Roman" w:hAnsi="Times New Roman" w:cs="Times New Roman"/>
          <w:color w:val="5C626B"/>
          <w:sz w:val="28"/>
          <w:szCs w:val="28"/>
          <w:lang w:eastAsia="tr-TR"/>
        </w:rPr>
        <w:br/>
        <w:t xml:space="preserve">Sencer REİS:Duran </w:t>
      </w:r>
      <w:proofErr w:type="spellStart"/>
      <w:r w:rsidRPr="00FB2F70">
        <w:rPr>
          <w:rFonts w:ascii="Times New Roman" w:eastAsia="Times New Roman" w:hAnsi="Times New Roman" w:cs="Times New Roman"/>
          <w:color w:val="5C626B"/>
          <w:sz w:val="28"/>
          <w:szCs w:val="28"/>
          <w:lang w:eastAsia="tr-TR"/>
        </w:rPr>
        <w:t>oğluİntikal</w:t>
      </w:r>
      <w:proofErr w:type="spellEnd"/>
      <w:r w:rsidRPr="00FB2F70">
        <w:rPr>
          <w:rFonts w:ascii="Times New Roman" w:eastAsia="Times New Roman" w:hAnsi="Times New Roman" w:cs="Times New Roman"/>
          <w:color w:val="5C626B"/>
          <w:sz w:val="28"/>
          <w:szCs w:val="28"/>
          <w:lang w:eastAsia="tr-TR"/>
        </w:rPr>
        <w:t xml:space="preserve"> 2.2.1993 1255</w:t>
      </w:r>
      <w:r w:rsidRPr="00FB2F70">
        <w:rPr>
          <w:rFonts w:ascii="Times New Roman" w:eastAsia="Times New Roman" w:hAnsi="Times New Roman" w:cs="Times New Roman"/>
          <w:color w:val="5C626B"/>
          <w:sz w:val="28"/>
          <w:szCs w:val="28"/>
          <w:lang w:eastAsia="tr-TR"/>
        </w:rPr>
        <w:br/>
        <w:t>İzzettin Sefa REİS:Duran oğlu 1/3 Taksim 25.7.2000 6543</w:t>
      </w:r>
      <w:r w:rsidRPr="00FB2F70">
        <w:rPr>
          <w:rFonts w:ascii="Times New Roman" w:eastAsia="Times New Roman" w:hAnsi="Times New Roman" w:cs="Times New Roman"/>
          <w:color w:val="5C626B"/>
          <w:sz w:val="28"/>
          <w:szCs w:val="28"/>
          <w:lang w:eastAsia="tr-TR"/>
        </w:rPr>
        <w:br/>
        <w:t>Celal Özer ERİS:Duran oğlu 1/3 Taksim 25.7.2000 6543</w:t>
      </w:r>
      <w:r w:rsidRPr="00FB2F70">
        <w:rPr>
          <w:rFonts w:ascii="Times New Roman" w:eastAsia="Times New Roman" w:hAnsi="Times New Roman" w:cs="Times New Roman"/>
          <w:color w:val="5C626B"/>
          <w:sz w:val="28"/>
          <w:szCs w:val="28"/>
          <w:lang w:eastAsia="tr-TR"/>
        </w:rPr>
        <w:br/>
        <w:t>Sencer REİS:Duran oğlu 1/3 Taksim 25.7.2000 6543</w:t>
      </w:r>
      <w:r w:rsidRPr="00FB2F70">
        <w:rPr>
          <w:rFonts w:ascii="Times New Roman" w:eastAsia="Times New Roman" w:hAnsi="Times New Roman" w:cs="Times New Roman"/>
          <w:color w:val="5C626B"/>
          <w:sz w:val="28"/>
          <w:szCs w:val="28"/>
          <w:lang w:eastAsia="tr-TR"/>
        </w:rPr>
        <w:br/>
      </w:r>
    </w:p>
    <w:p w:rsidR="00FB2F70" w:rsidRPr="00FB2F70" w:rsidRDefault="00FB2F70" w:rsidP="00FB2F70">
      <w:pPr>
        <w:shd w:val="clear" w:color="auto" w:fill="FFFFFF"/>
        <w:spacing w:before="232" w:after="232" w:line="240" w:lineRule="auto"/>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f) İşlemin Mali Yönü</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 xml:space="preserve">1) Taksim harcının oranı ortak mülkiyeti oluşturan sebebe göre değişmektedir. Ortak mülkiyet miras yolu ile oluşuyorsa, terekeye </w:t>
      </w:r>
      <w:proofErr w:type="gramStart"/>
      <w:r w:rsidRPr="00FB2F70">
        <w:rPr>
          <w:rFonts w:ascii="Times New Roman" w:eastAsia="Times New Roman" w:hAnsi="Times New Roman" w:cs="Times New Roman"/>
          <w:color w:val="5C626B"/>
          <w:sz w:val="28"/>
          <w:szCs w:val="28"/>
          <w:lang w:eastAsia="tr-TR"/>
        </w:rPr>
        <w:t>dahil</w:t>
      </w:r>
      <w:proofErr w:type="gramEnd"/>
      <w:r w:rsidRPr="00FB2F70">
        <w:rPr>
          <w:rFonts w:ascii="Times New Roman" w:eastAsia="Times New Roman" w:hAnsi="Times New Roman" w:cs="Times New Roman"/>
          <w:color w:val="5C626B"/>
          <w:sz w:val="28"/>
          <w:szCs w:val="28"/>
          <w:lang w:eastAsia="tr-TR"/>
        </w:rPr>
        <w:t xml:space="preserve"> taşınmaz malların iştirak halinde mülkiyet aşamasında iken, kanuni veya </w:t>
      </w:r>
      <w:proofErr w:type="spellStart"/>
      <w:r w:rsidRPr="00FB2F70">
        <w:rPr>
          <w:rFonts w:ascii="Times New Roman" w:eastAsia="Times New Roman" w:hAnsi="Times New Roman" w:cs="Times New Roman"/>
          <w:color w:val="5C626B"/>
          <w:sz w:val="28"/>
          <w:szCs w:val="28"/>
          <w:lang w:eastAsia="tr-TR"/>
        </w:rPr>
        <w:t>mansup</w:t>
      </w:r>
      <w:proofErr w:type="spellEnd"/>
      <w:r w:rsidRPr="00FB2F70">
        <w:rPr>
          <w:rFonts w:ascii="Times New Roman" w:eastAsia="Times New Roman" w:hAnsi="Times New Roman" w:cs="Times New Roman"/>
          <w:color w:val="5C626B"/>
          <w:sz w:val="28"/>
          <w:szCs w:val="28"/>
          <w:lang w:eastAsia="tr-TR"/>
        </w:rPr>
        <w:t xml:space="preserve"> (atanmış) mirasçılar arasında aynen veya </w:t>
      </w:r>
      <w:proofErr w:type="spellStart"/>
      <w:r w:rsidRPr="00FB2F70">
        <w:rPr>
          <w:rFonts w:ascii="Times New Roman" w:eastAsia="Times New Roman" w:hAnsi="Times New Roman" w:cs="Times New Roman"/>
          <w:color w:val="5C626B"/>
          <w:sz w:val="28"/>
          <w:szCs w:val="28"/>
          <w:lang w:eastAsia="tr-TR"/>
        </w:rPr>
        <w:t>ifrazen</w:t>
      </w:r>
      <w:proofErr w:type="spellEnd"/>
      <w:r w:rsidRPr="00FB2F70">
        <w:rPr>
          <w:rFonts w:ascii="Times New Roman" w:eastAsia="Times New Roman" w:hAnsi="Times New Roman" w:cs="Times New Roman"/>
          <w:color w:val="5C626B"/>
          <w:sz w:val="28"/>
          <w:szCs w:val="28"/>
          <w:lang w:eastAsia="tr-TR"/>
        </w:rPr>
        <w:t xml:space="preserve"> taksiminde, 492 sayılı Harçlar Kanununa ekli (4) sayılı Tarifenin 6.b pozisyonu uyarınca, taksime giren parsellerin bildirilen değerleri üzerinden, Binde 9 oranında harç tahsili gerekir.</w:t>
      </w:r>
    </w:p>
    <w:p w:rsidR="00FB2F70" w:rsidRPr="00FB2F70" w:rsidRDefault="00FB2F70" w:rsidP="00FB2F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B2F70">
        <w:rPr>
          <w:rFonts w:ascii="Times New Roman" w:eastAsia="Times New Roman" w:hAnsi="Times New Roman" w:cs="Times New Roman"/>
          <w:color w:val="5C626B"/>
          <w:sz w:val="28"/>
          <w:szCs w:val="28"/>
          <w:lang w:eastAsia="tr-TR"/>
        </w:rPr>
        <w:t>2) Döner Sermaye İşletmesince belirlenen Tarifeye göre bir adet ücret tahsil edilir. Taksim işlemine konu olan parsel sayısının önemi yoktur.</w:t>
      </w:r>
    </w:p>
    <w:p w:rsidR="008C384F" w:rsidRPr="00FB2F70" w:rsidRDefault="008C384F" w:rsidP="00FB2F70">
      <w:pPr>
        <w:jc w:val="both"/>
        <w:rPr>
          <w:rFonts w:ascii="Times New Roman" w:hAnsi="Times New Roman" w:cs="Times New Roman"/>
          <w:sz w:val="28"/>
          <w:szCs w:val="28"/>
        </w:rPr>
      </w:pPr>
    </w:p>
    <w:sectPr w:rsidR="008C384F" w:rsidRPr="00FB2F70" w:rsidSect="008C38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FB2F70"/>
    <w:rsid w:val="008C384F"/>
    <w:rsid w:val="00FB2F7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84F"/>
  </w:style>
  <w:style w:type="paragraph" w:styleId="Balk1">
    <w:name w:val="heading 1"/>
    <w:basedOn w:val="Normal"/>
    <w:link w:val="Balk1Char"/>
    <w:uiPriority w:val="9"/>
    <w:qFormat/>
    <w:rsid w:val="00FB2F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2F70"/>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FB2F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B2F70"/>
    <w:rPr>
      <w:color w:val="0000FF"/>
      <w:u w:val="single"/>
    </w:rPr>
  </w:style>
  <w:style w:type="character" w:styleId="Gl">
    <w:name w:val="Strong"/>
    <w:basedOn w:val="VarsaylanParagrafYazTipi"/>
    <w:uiPriority w:val="22"/>
    <w:qFormat/>
    <w:rsid w:val="00FB2F70"/>
    <w:rPr>
      <w:b/>
      <w:bCs/>
    </w:rPr>
  </w:style>
  <w:style w:type="paragraph" w:styleId="NormalWeb">
    <w:name w:val="Normal (Web)"/>
    <w:basedOn w:val="Normal"/>
    <w:uiPriority w:val="99"/>
    <w:semiHidden/>
    <w:unhideWhenUsed/>
    <w:rsid w:val="00FB2F7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68131190">
      <w:bodyDiv w:val="1"/>
      <w:marLeft w:val="0"/>
      <w:marRight w:val="0"/>
      <w:marTop w:val="0"/>
      <w:marBottom w:val="0"/>
      <w:divBdr>
        <w:top w:val="none" w:sz="0" w:space="0" w:color="auto"/>
        <w:left w:val="none" w:sz="0" w:space="0" w:color="auto"/>
        <w:bottom w:val="none" w:sz="0" w:space="0" w:color="auto"/>
        <w:right w:val="none" w:sz="0" w:space="0" w:color="auto"/>
      </w:divBdr>
      <w:divsChild>
        <w:div w:id="915938834">
          <w:marLeft w:val="0"/>
          <w:marRight w:val="0"/>
          <w:marTop w:val="0"/>
          <w:marBottom w:val="0"/>
          <w:divBdr>
            <w:top w:val="none" w:sz="0" w:space="0" w:color="auto"/>
            <w:left w:val="none" w:sz="0" w:space="0" w:color="auto"/>
            <w:bottom w:val="none" w:sz="0" w:space="0" w:color="auto"/>
            <w:right w:val="none" w:sz="0" w:space="0" w:color="auto"/>
          </w:divBdr>
          <w:divsChild>
            <w:div w:id="863327531">
              <w:marLeft w:val="0"/>
              <w:marRight w:val="0"/>
              <w:marTop w:val="0"/>
              <w:marBottom w:val="0"/>
              <w:divBdr>
                <w:top w:val="none" w:sz="0" w:space="0" w:color="auto"/>
                <w:left w:val="none" w:sz="0" w:space="0" w:color="auto"/>
                <w:bottom w:val="none" w:sz="0" w:space="0" w:color="auto"/>
                <w:right w:val="none" w:sz="0" w:space="0" w:color="auto"/>
              </w:divBdr>
            </w:div>
            <w:div w:id="1767462557">
              <w:marLeft w:val="0"/>
              <w:marRight w:val="0"/>
              <w:marTop w:val="0"/>
              <w:marBottom w:val="0"/>
              <w:divBdr>
                <w:top w:val="none" w:sz="0" w:space="0" w:color="auto"/>
                <w:left w:val="none" w:sz="0" w:space="0" w:color="auto"/>
                <w:bottom w:val="none" w:sz="0" w:space="0" w:color="auto"/>
                <w:right w:val="none" w:sz="0" w:space="0" w:color="auto"/>
              </w:divBdr>
            </w:div>
            <w:div w:id="1467160236">
              <w:marLeft w:val="0"/>
              <w:marRight w:val="0"/>
              <w:marTop w:val="0"/>
              <w:marBottom w:val="0"/>
              <w:divBdr>
                <w:top w:val="none" w:sz="0" w:space="0" w:color="auto"/>
                <w:left w:val="none" w:sz="0" w:space="0" w:color="auto"/>
                <w:bottom w:val="none" w:sz="0" w:space="0" w:color="auto"/>
                <w:right w:val="none" w:sz="0" w:space="0" w:color="auto"/>
              </w:divBdr>
            </w:div>
            <w:div w:id="1123957446">
              <w:marLeft w:val="0"/>
              <w:marRight w:val="0"/>
              <w:marTop w:val="0"/>
              <w:marBottom w:val="0"/>
              <w:divBdr>
                <w:top w:val="none" w:sz="0" w:space="0" w:color="auto"/>
                <w:left w:val="none" w:sz="0" w:space="0" w:color="auto"/>
                <w:bottom w:val="none" w:sz="0" w:space="0" w:color="auto"/>
                <w:right w:val="none" w:sz="0" w:space="0" w:color="auto"/>
              </w:divBdr>
            </w:div>
            <w:div w:id="173127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2023-03-10T08:29:00Z</dcterms:created>
  <dcterms:modified xsi:type="dcterms:W3CDTF">2023-03-10T08:30:00Z</dcterms:modified>
</cp:coreProperties>
</file>